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10705"/>
      </w:tblGrid>
      <w:tr w:rsidR="00B220BB" w14:paraId="0A19F008" w14:textId="77777777" w:rsidTr="00CB2B90">
        <w:trPr>
          <w:trHeight w:val="1985"/>
        </w:trPr>
        <w:tc>
          <w:tcPr>
            <w:tcW w:w="5000" w:type="pct"/>
          </w:tcPr>
          <w:p w14:paraId="0A19F007"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A19F6FC" wp14:editId="0A19F6FD">
                  <wp:extent cx="3262630" cy="936625"/>
                  <wp:effectExtent l="0" t="0" r="0" b="0"/>
                  <wp:docPr id="7" name="Рисунок 7" descr="ПАО ЧБ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О ЧБ ЛОГ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2630" cy="936625"/>
                          </a:xfrm>
                          <a:prstGeom prst="rect">
                            <a:avLst/>
                          </a:prstGeom>
                          <a:noFill/>
                          <a:ln>
                            <a:noFill/>
                          </a:ln>
                        </pic:spPr>
                      </pic:pic>
                    </a:graphicData>
                  </a:graphic>
                </wp:inline>
              </w:drawing>
            </w:r>
          </w:p>
        </w:tc>
      </w:tr>
      <w:tr w:rsidR="00B220BB" w14:paraId="0A19F00D" w14:textId="77777777">
        <w:tc>
          <w:tcPr>
            <w:tcW w:w="5000" w:type="pct"/>
          </w:tcPr>
          <w:p w14:paraId="0B5F44A6" w14:textId="77777777" w:rsidR="00CB2B90" w:rsidRDefault="00523EC6" w:rsidP="00CB2B90">
            <w:pPr>
              <w:spacing w:after="240" w:line="240" w:lineRule="auto"/>
              <w:ind w:left="5670"/>
              <w:rPr>
                <w:rFonts w:ascii="Times New Roman" w:hAnsi="Times New Roman" w:cs="Times New Roman"/>
                <w:sz w:val="24"/>
                <w:szCs w:val="24"/>
              </w:rPr>
            </w:pPr>
            <w:r>
              <w:rPr>
                <w:rFonts w:ascii="Times New Roman" w:hAnsi="Times New Roman" w:cs="Times New Roman"/>
                <w:sz w:val="24"/>
                <w:szCs w:val="24"/>
              </w:rPr>
              <w:t>УТВЕРЖДЕНО</w:t>
            </w:r>
          </w:p>
          <w:p w14:paraId="44EB75E4" w14:textId="60D951E5" w:rsidR="00CB2B90" w:rsidRDefault="00CB2B90" w:rsidP="00CB2B90">
            <w:pPr>
              <w:spacing w:after="240" w:line="240" w:lineRule="auto"/>
              <w:ind w:left="5670"/>
              <w:rPr>
                <w:rFonts w:ascii="Times New Roman" w:hAnsi="Times New Roman" w:cs="Times New Roman"/>
                <w:sz w:val="24"/>
                <w:szCs w:val="24"/>
              </w:rPr>
            </w:pPr>
            <w:r>
              <w:rPr>
                <w:rFonts w:ascii="Times New Roman" w:hAnsi="Times New Roman" w:cs="Times New Roman"/>
                <w:sz w:val="24"/>
                <w:szCs w:val="24"/>
              </w:rPr>
              <w:t xml:space="preserve">На заседании </w:t>
            </w:r>
            <w:r w:rsidR="00523EC6">
              <w:rPr>
                <w:rFonts w:ascii="Times New Roman" w:hAnsi="Times New Roman" w:cs="Times New Roman"/>
                <w:sz w:val="24"/>
                <w:szCs w:val="24"/>
              </w:rPr>
              <w:t>Правлени</w:t>
            </w:r>
            <w:r>
              <w:rPr>
                <w:rFonts w:ascii="Times New Roman" w:hAnsi="Times New Roman" w:cs="Times New Roman"/>
                <w:sz w:val="24"/>
                <w:szCs w:val="24"/>
              </w:rPr>
              <w:t>я</w:t>
            </w:r>
          </w:p>
          <w:p w14:paraId="0A19F00A" w14:textId="2BB4EF3C" w:rsidR="00B220BB" w:rsidRDefault="00523EC6" w:rsidP="00CB2B90">
            <w:pPr>
              <w:spacing w:after="240" w:line="240" w:lineRule="auto"/>
              <w:ind w:left="5670"/>
              <w:rPr>
                <w:rFonts w:ascii="Times New Roman" w:hAnsi="Times New Roman" w:cs="Times New Roman"/>
                <w:sz w:val="24"/>
                <w:szCs w:val="24"/>
              </w:rPr>
            </w:pPr>
            <w:r>
              <w:rPr>
                <w:rFonts w:ascii="Times New Roman" w:hAnsi="Times New Roman" w:cs="Times New Roman"/>
                <w:sz w:val="24"/>
                <w:szCs w:val="24"/>
              </w:rPr>
              <w:t>ПАО АКБ "Приморье"</w:t>
            </w:r>
            <w:r>
              <w:rPr>
                <w:rFonts w:ascii="Times New Roman" w:hAnsi="Times New Roman" w:cs="Times New Roman"/>
                <w:sz w:val="24"/>
                <w:szCs w:val="24"/>
              </w:rPr>
              <w:br/>
            </w:r>
            <w:r w:rsidR="00CB2B90">
              <w:rPr>
                <w:rFonts w:ascii="Times New Roman" w:hAnsi="Times New Roman" w:cs="Times New Roman"/>
                <w:sz w:val="24"/>
                <w:szCs w:val="24"/>
              </w:rPr>
              <w:t>12.10</w:t>
            </w:r>
            <w:r>
              <w:rPr>
                <w:rFonts w:ascii="Times New Roman" w:hAnsi="Times New Roman" w:cs="Times New Roman"/>
                <w:sz w:val="24"/>
                <w:szCs w:val="24"/>
              </w:rPr>
              <w:t xml:space="preserve">.2017 г. протокол № </w:t>
            </w:r>
            <w:r w:rsidR="00CB2B90">
              <w:rPr>
                <w:rFonts w:ascii="Times New Roman" w:hAnsi="Times New Roman" w:cs="Times New Roman"/>
                <w:sz w:val="24"/>
                <w:szCs w:val="24"/>
              </w:rPr>
              <w:t>61</w:t>
            </w:r>
          </w:p>
          <w:p w14:paraId="0A19F00B" w14:textId="77777777" w:rsidR="00B220BB" w:rsidRDefault="00523EC6" w:rsidP="00CB2B90">
            <w:pPr>
              <w:spacing w:after="120" w:line="240" w:lineRule="auto"/>
              <w:ind w:left="5670"/>
              <w:rPr>
                <w:rFonts w:ascii="Times New Roman" w:hAnsi="Times New Roman" w:cs="Times New Roman"/>
                <w:sz w:val="24"/>
                <w:szCs w:val="24"/>
              </w:rPr>
            </w:pPr>
            <w:r>
              <w:rPr>
                <w:rFonts w:ascii="Times New Roman" w:hAnsi="Times New Roman" w:cs="Times New Roman"/>
                <w:sz w:val="24"/>
                <w:szCs w:val="24"/>
              </w:rPr>
              <w:t>Председатель Правления</w:t>
            </w:r>
          </w:p>
          <w:p w14:paraId="0A19F00C" w14:textId="77777777" w:rsidR="00B220BB" w:rsidRDefault="00523EC6" w:rsidP="00CB2B90">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___________ С.Ю. Белавин</w:t>
            </w:r>
          </w:p>
        </w:tc>
      </w:tr>
    </w:tbl>
    <w:p w14:paraId="0A19F00E" w14:textId="20B0A39E" w:rsidR="00B220BB" w:rsidRDefault="00523EC6">
      <w:pPr>
        <w:spacing w:before="2040" w:after="7800" w:line="240" w:lineRule="auto"/>
        <w:jc w:val="center"/>
        <w:rPr>
          <w:rFonts w:ascii="Times New Roman" w:hAnsi="Times New Roman" w:cs="Times New Roman"/>
          <w:b/>
          <w:sz w:val="28"/>
          <w:szCs w:val="24"/>
        </w:rPr>
      </w:pPr>
      <w:r>
        <w:rPr>
          <w:rFonts w:ascii="Times New Roman" w:hAnsi="Times New Roman" w:cs="Times New Roman"/>
          <w:b/>
          <w:sz w:val="28"/>
          <w:szCs w:val="24"/>
        </w:rPr>
        <w:t>Положение о брокерском обслуживании</w:t>
      </w:r>
      <w:r>
        <w:rPr>
          <w:rFonts w:ascii="Times New Roman" w:hAnsi="Times New Roman" w:cs="Times New Roman"/>
          <w:b/>
          <w:sz w:val="28"/>
          <w:szCs w:val="24"/>
        </w:rPr>
        <w:br/>
        <w:t>в ПАО АКБ «Приморье»</w:t>
      </w:r>
      <w:r>
        <w:rPr>
          <w:rFonts w:ascii="Times New Roman" w:hAnsi="Times New Roman" w:cs="Times New Roman"/>
          <w:b/>
          <w:sz w:val="28"/>
          <w:szCs w:val="24"/>
        </w:rPr>
        <w:br/>
        <w:t>№</w:t>
      </w:r>
      <w:r w:rsidR="00A73A68">
        <w:rPr>
          <w:rFonts w:ascii="Times New Roman" w:hAnsi="Times New Roman" w:cs="Times New Roman"/>
          <w:b/>
          <w:sz w:val="28"/>
          <w:szCs w:val="24"/>
        </w:rPr>
        <w:t xml:space="preserve"> 136</w:t>
      </w:r>
      <w:r>
        <w:rPr>
          <w:rFonts w:ascii="Times New Roman" w:hAnsi="Times New Roman" w:cs="Times New Roman"/>
          <w:b/>
          <w:sz w:val="28"/>
          <w:szCs w:val="24"/>
        </w:rPr>
        <w:t>-К</w:t>
      </w:r>
    </w:p>
    <w:p w14:paraId="0A19F00F" w14:textId="77777777" w:rsidR="00B220BB" w:rsidRDefault="00523E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Владивосток</w:t>
      </w:r>
    </w:p>
    <w:p w14:paraId="46F613CF" w14:textId="1DC2B80E" w:rsidR="00CB2B90" w:rsidRDefault="00523EC6" w:rsidP="00CB2B90">
      <w:pPr>
        <w:spacing w:after="0" w:line="240" w:lineRule="auto"/>
        <w:jc w:val="center"/>
      </w:pPr>
      <w:r>
        <w:rPr>
          <w:rFonts w:ascii="Times New Roman" w:hAnsi="Times New Roman" w:cs="Times New Roman"/>
          <w:sz w:val="24"/>
          <w:szCs w:val="24"/>
        </w:rPr>
        <w:t>2017г.</w:t>
      </w:r>
      <w:r>
        <w:br w:type="page"/>
      </w:r>
    </w:p>
    <w:sdt>
      <w:sdtPr>
        <w:rPr>
          <w:rFonts w:cs="Times New Roman"/>
          <w:b/>
          <w:bCs/>
          <w:szCs w:val="24"/>
        </w:rPr>
        <w:id w:val="-371537288"/>
        <w:docPartObj>
          <w:docPartGallery w:val="Table of Contents"/>
          <w:docPartUnique/>
        </w:docPartObj>
      </w:sdtPr>
      <w:sdtEndPr>
        <w:rPr>
          <w:b w:val="0"/>
          <w:bCs w:val="0"/>
        </w:rPr>
      </w:sdtEndPr>
      <w:sdtContent>
        <w:p w14:paraId="0A19F012" w14:textId="13052200" w:rsidR="00B220BB" w:rsidRDefault="00523EC6" w:rsidP="00CB2B90">
          <w:pPr>
            <w:spacing w:line="240" w:lineRule="auto"/>
            <w:rPr>
              <w:rFonts w:cs="Times New Roman"/>
              <w:szCs w:val="24"/>
            </w:rPr>
          </w:pPr>
          <w:r>
            <w:rPr>
              <w:rFonts w:cs="Times New Roman"/>
              <w:szCs w:val="24"/>
            </w:rPr>
            <w:t>Содержание</w:t>
          </w:r>
        </w:p>
        <w:p w14:paraId="41C1C8B1" w14:textId="77777777" w:rsidR="00D368F8" w:rsidRDefault="00523EC6">
          <w:pPr>
            <w:pStyle w:val="11"/>
            <w:tabs>
              <w:tab w:val="right" w:leader="dot" w:pos="10479"/>
            </w:tabs>
            <w:rPr>
              <w:rFonts w:eastAsiaTheme="minorEastAsia"/>
              <w:noProof/>
              <w:lang w:eastAsia="ru-RU"/>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495484417" w:history="1">
            <w:r w:rsidR="00D368F8" w:rsidRPr="0025313B">
              <w:rPr>
                <w:rStyle w:val="af0"/>
                <w:noProof/>
              </w:rPr>
              <w:t>1. ОБЩИЕ ПОЛОЖЕНИЯ.</w:t>
            </w:r>
            <w:r w:rsidR="00D368F8">
              <w:rPr>
                <w:noProof/>
                <w:webHidden/>
              </w:rPr>
              <w:tab/>
            </w:r>
            <w:r w:rsidR="00D368F8">
              <w:rPr>
                <w:noProof/>
                <w:webHidden/>
              </w:rPr>
              <w:fldChar w:fldCharType="begin"/>
            </w:r>
            <w:r w:rsidR="00D368F8">
              <w:rPr>
                <w:noProof/>
                <w:webHidden/>
              </w:rPr>
              <w:instrText xml:space="preserve"> PAGEREF _Toc495484417 \h </w:instrText>
            </w:r>
            <w:r w:rsidR="00D368F8">
              <w:rPr>
                <w:noProof/>
                <w:webHidden/>
              </w:rPr>
            </w:r>
            <w:r w:rsidR="00D368F8">
              <w:rPr>
                <w:noProof/>
                <w:webHidden/>
              </w:rPr>
              <w:fldChar w:fldCharType="separate"/>
            </w:r>
            <w:r w:rsidR="00CB2B90">
              <w:rPr>
                <w:noProof/>
                <w:webHidden/>
              </w:rPr>
              <w:t>4</w:t>
            </w:r>
            <w:r w:rsidR="00D368F8">
              <w:rPr>
                <w:noProof/>
                <w:webHidden/>
              </w:rPr>
              <w:fldChar w:fldCharType="end"/>
            </w:r>
          </w:hyperlink>
        </w:p>
        <w:p w14:paraId="423CF45C" w14:textId="77777777" w:rsidR="00D368F8" w:rsidRDefault="009B4D70">
          <w:pPr>
            <w:pStyle w:val="11"/>
            <w:tabs>
              <w:tab w:val="right" w:leader="dot" w:pos="10479"/>
            </w:tabs>
            <w:rPr>
              <w:rFonts w:eastAsiaTheme="minorEastAsia"/>
              <w:noProof/>
              <w:lang w:eastAsia="ru-RU"/>
            </w:rPr>
          </w:pPr>
          <w:hyperlink w:anchor="_Toc495484418" w:history="1">
            <w:r w:rsidR="00D368F8" w:rsidRPr="0025313B">
              <w:rPr>
                <w:rStyle w:val="af0"/>
                <w:rFonts w:eastAsia="Times New Roman ﾏ鸙頏燾・"/>
                <w:noProof/>
              </w:rPr>
              <w:t>2. ОСНОВНЫЕ УСЛОВИЯ ОКАЗАНИЯ УСЛУГ.</w:t>
            </w:r>
            <w:r w:rsidR="00D368F8">
              <w:rPr>
                <w:noProof/>
                <w:webHidden/>
              </w:rPr>
              <w:tab/>
            </w:r>
            <w:r w:rsidR="00D368F8">
              <w:rPr>
                <w:noProof/>
                <w:webHidden/>
              </w:rPr>
              <w:fldChar w:fldCharType="begin"/>
            </w:r>
            <w:r w:rsidR="00D368F8">
              <w:rPr>
                <w:noProof/>
                <w:webHidden/>
              </w:rPr>
              <w:instrText xml:space="preserve"> PAGEREF _Toc495484418 \h </w:instrText>
            </w:r>
            <w:r w:rsidR="00D368F8">
              <w:rPr>
                <w:noProof/>
                <w:webHidden/>
              </w:rPr>
            </w:r>
            <w:r w:rsidR="00D368F8">
              <w:rPr>
                <w:noProof/>
                <w:webHidden/>
              </w:rPr>
              <w:fldChar w:fldCharType="separate"/>
            </w:r>
            <w:r w:rsidR="00CB2B90">
              <w:rPr>
                <w:noProof/>
                <w:webHidden/>
              </w:rPr>
              <w:t>9</w:t>
            </w:r>
            <w:r w:rsidR="00D368F8">
              <w:rPr>
                <w:noProof/>
                <w:webHidden/>
              </w:rPr>
              <w:fldChar w:fldCharType="end"/>
            </w:r>
          </w:hyperlink>
        </w:p>
        <w:p w14:paraId="377740E5" w14:textId="77777777" w:rsidR="00D368F8" w:rsidRDefault="009B4D70">
          <w:pPr>
            <w:pStyle w:val="11"/>
            <w:tabs>
              <w:tab w:val="right" w:leader="dot" w:pos="10479"/>
            </w:tabs>
            <w:rPr>
              <w:rFonts w:eastAsiaTheme="minorEastAsia"/>
              <w:noProof/>
              <w:lang w:eastAsia="ru-RU"/>
            </w:rPr>
          </w:pPr>
          <w:hyperlink w:anchor="_Toc495484419" w:history="1">
            <w:r w:rsidR="00D368F8" w:rsidRPr="0025313B">
              <w:rPr>
                <w:rStyle w:val="af0"/>
                <w:rFonts w:eastAsia="Times New Roman ﾏ鸙頏燾・"/>
                <w:noProof/>
              </w:rPr>
              <w:t>3. СПОСОБЫ И ПОРЯДОК НАПРАВЛЕНИЯ ПОРУЧЕНИЙ И ОБМЕНА СООБЩЕНИЯМИ.</w:t>
            </w:r>
            <w:r w:rsidR="00D368F8">
              <w:rPr>
                <w:noProof/>
                <w:webHidden/>
              </w:rPr>
              <w:tab/>
            </w:r>
            <w:r w:rsidR="00D368F8">
              <w:rPr>
                <w:noProof/>
                <w:webHidden/>
              </w:rPr>
              <w:fldChar w:fldCharType="begin"/>
            </w:r>
            <w:r w:rsidR="00D368F8">
              <w:rPr>
                <w:noProof/>
                <w:webHidden/>
              </w:rPr>
              <w:instrText xml:space="preserve"> PAGEREF _Toc495484419 \h </w:instrText>
            </w:r>
            <w:r w:rsidR="00D368F8">
              <w:rPr>
                <w:noProof/>
                <w:webHidden/>
              </w:rPr>
            </w:r>
            <w:r w:rsidR="00D368F8">
              <w:rPr>
                <w:noProof/>
                <w:webHidden/>
              </w:rPr>
              <w:fldChar w:fldCharType="separate"/>
            </w:r>
            <w:r w:rsidR="00CB2B90">
              <w:rPr>
                <w:noProof/>
                <w:webHidden/>
              </w:rPr>
              <w:t>13</w:t>
            </w:r>
            <w:r w:rsidR="00D368F8">
              <w:rPr>
                <w:noProof/>
                <w:webHidden/>
              </w:rPr>
              <w:fldChar w:fldCharType="end"/>
            </w:r>
          </w:hyperlink>
        </w:p>
        <w:p w14:paraId="75015200" w14:textId="77777777" w:rsidR="00D368F8" w:rsidRDefault="009B4D70">
          <w:pPr>
            <w:pStyle w:val="11"/>
            <w:tabs>
              <w:tab w:val="right" w:leader="dot" w:pos="10479"/>
            </w:tabs>
            <w:rPr>
              <w:rFonts w:eastAsiaTheme="minorEastAsia"/>
              <w:noProof/>
              <w:lang w:eastAsia="ru-RU"/>
            </w:rPr>
          </w:pPr>
          <w:hyperlink w:anchor="_Toc495484420" w:history="1">
            <w:r w:rsidR="00D368F8" w:rsidRPr="0025313B">
              <w:rPr>
                <w:rStyle w:val="af0"/>
                <w:rFonts w:eastAsia="Times New Roman ﾏ鸙頏燾・"/>
                <w:noProof/>
              </w:rPr>
              <w:t>4. НЕТОРГОВЫЕ ОПЕРАЦИИ.</w:t>
            </w:r>
            <w:r w:rsidR="00D368F8">
              <w:rPr>
                <w:noProof/>
                <w:webHidden/>
              </w:rPr>
              <w:tab/>
            </w:r>
            <w:r w:rsidR="00D368F8">
              <w:rPr>
                <w:noProof/>
                <w:webHidden/>
              </w:rPr>
              <w:fldChar w:fldCharType="begin"/>
            </w:r>
            <w:r w:rsidR="00D368F8">
              <w:rPr>
                <w:noProof/>
                <w:webHidden/>
              </w:rPr>
              <w:instrText xml:space="preserve"> PAGEREF _Toc495484420 \h </w:instrText>
            </w:r>
            <w:r w:rsidR="00D368F8">
              <w:rPr>
                <w:noProof/>
                <w:webHidden/>
              </w:rPr>
            </w:r>
            <w:r w:rsidR="00D368F8">
              <w:rPr>
                <w:noProof/>
                <w:webHidden/>
              </w:rPr>
              <w:fldChar w:fldCharType="separate"/>
            </w:r>
            <w:r w:rsidR="00CB2B90">
              <w:rPr>
                <w:noProof/>
                <w:webHidden/>
              </w:rPr>
              <w:t>15</w:t>
            </w:r>
            <w:r w:rsidR="00D368F8">
              <w:rPr>
                <w:noProof/>
                <w:webHidden/>
              </w:rPr>
              <w:fldChar w:fldCharType="end"/>
            </w:r>
          </w:hyperlink>
        </w:p>
        <w:p w14:paraId="4EB3CEC6" w14:textId="77777777" w:rsidR="00D368F8" w:rsidRDefault="009B4D70">
          <w:pPr>
            <w:pStyle w:val="11"/>
            <w:tabs>
              <w:tab w:val="right" w:leader="dot" w:pos="10479"/>
            </w:tabs>
            <w:rPr>
              <w:rFonts w:eastAsiaTheme="minorEastAsia"/>
              <w:noProof/>
              <w:lang w:eastAsia="ru-RU"/>
            </w:rPr>
          </w:pPr>
          <w:hyperlink w:anchor="_Toc495484421" w:history="1">
            <w:r w:rsidR="00D368F8" w:rsidRPr="0025313B">
              <w:rPr>
                <w:rStyle w:val="af0"/>
                <w:rFonts w:eastAsia="Times New Roman ﾏ鸙頏燾・"/>
                <w:noProof/>
              </w:rPr>
              <w:t>5. ТОРГОВЫЕ ОПЕРАЦИИ.</w:t>
            </w:r>
            <w:r w:rsidR="00D368F8">
              <w:rPr>
                <w:noProof/>
                <w:webHidden/>
              </w:rPr>
              <w:tab/>
            </w:r>
            <w:r w:rsidR="00D368F8">
              <w:rPr>
                <w:noProof/>
                <w:webHidden/>
              </w:rPr>
              <w:fldChar w:fldCharType="begin"/>
            </w:r>
            <w:r w:rsidR="00D368F8">
              <w:rPr>
                <w:noProof/>
                <w:webHidden/>
              </w:rPr>
              <w:instrText xml:space="preserve"> PAGEREF _Toc495484421 \h </w:instrText>
            </w:r>
            <w:r w:rsidR="00D368F8">
              <w:rPr>
                <w:noProof/>
                <w:webHidden/>
              </w:rPr>
            </w:r>
            <w:r w:rsidR="00D368F8">
              <w:rPr>
                <w:noProof/>
                <w:webHidden/>
              </w:rPr>
              <w:fldChar w:fldCharType="separate"/>
            </w:r>
            <w:r w:rsidR="00CB2B90">
              <w:rPr>
                <w:noProof/>
                <w:webHidden/>
              </w:rPr>
              <w:t>16</w:t>
            </w:r>
            <w:r w:rsidR="00D368F8">
              <w:rPr>
                <w:noProof/>
                <w:webHidden/>
              </w:rPr>
              <w:fldChar w:fldCharType="end"/>
            </w:r>
          </w:hyperlink>
        </w:p>
        <w:p w14:paraId="631056AC" w14:textId="77777777" w:rsidR="00D368F8" w:rsidRDefault="009B4D70">
          <w:pPr>
            <w:pStyle w:val="11"/>
            <w:tabs>
              <w:tab w:val="right" w:leader="dot" w:pos="10479"/>
            </w:tabs>
            <w:rPr>
              <w:rFonts w:eastAsiaTheme="minorEastAsia"/>
              <w:noProof/>
              <w:lang w:eastAsia="ru-RU"/>
            </w:rPr>
          </w:pPr>
          <w:hyperlink w:anchor="_Toc495484422" w:history="1">
            <w:r w:rsidR="00D368F8" w:rsidRPr="0025313B">
              <w:rPr>
                <w:rStyle w:val="af0"/>
                <w:rFonts w:eastAsia="Times New Roman ﾏ鸙頏燾・"/>
                <w:noProof/>
              </w:rPr>
              <w:t>6. ВОЗНАГРАЖДЕНИЕ БАНКА И ОПЛАТА РАСХОДОВ.</w:t>
            </w:r>
            <w:r w:rsidR="00D368F8">
              <w:rPr>
                <w:noProof/>
                <w:webHidden/>
              </w:rPr>
              <w:tab/>
            </w:r>
            <w:r w:rsidR="00D368F8">
              <w:rPr>
                <w:noProof/>
                <w:webHidden/>
              </w:rPr>
              <w:fldChar w:fldCharType="begin"/>
            </w:r>
            <w:r w:rsidR="00D368F8">
              <w:rPr>
                <w:noProof/>
                <w:webHidden/>
              </w:rPr>
              <w:instrText xml:space="preserve"> PAGEREF _Toc495484422 \h </w:instrText>
            </w:r>
            <w:r w:rsidR="00D368F8">
              <w:rPr>
                <w:noProof/>
                <w:webHidden/>
              </w:rPr>
            </w:r>
            <w:r w:rsidR="00D368F8">
              <w:rPr>
                <w:noProof/>
                <w:webHidden/>
              </w:rPr>
              <w:fldChar w:fldCharType="separate"/>
            </w:r>
            <w:r w:rsidR="00CB2B90">
              <w:rPr>
                <w:noProof/>
                <w:webHidden/>
              </w:rPr>
              <w:t>22</w:t>
            </w:r>
            <w:r w:rsidR="00D368F8">
              <w:rPr>
                <w:noProof/>
                <w:webHidden/>
              </w:rPr>
              <w:fldChar w:fldCharType="end"/>
            </w:r>
          </w:hyperlink>
        </w:p>
        <w:p w14:paraId="04D9EF09" w14:textId="77777777" w:rsidR="00D368F8" w:rsidRDefault="009B4D70">
          <w:pPr>
            <w:pStyle w:val="11"/>
            <w:tabs>
              <w:tab w:val="right" w:leader="dot" w:pos="10479"/>
            </w:tabs>
            <w:rPr>
              <w:rFonts w:eastAsiaTheme="minorEastAsia"/>
              <w:noProof/>
              <w:lang w:eastAsia="ru-RU"/>
            </w:rPr>
          </w:pPr>
          <w:hyperlink w:anchor="_Toc495484423" w:history="1">
            <w:r w:rsidR="00D368F8" w:rsidRPr="0025313B">
              <w:rPr>
                <w:rStyle w:val="af0"/>
                <w:rFonts w:eastAsia="Times New Roman ﾏ鸙頏燾・"/>
                <w:noProof/>
              </w:rPr>
              <w:t>7.ОТВЕТСТВЕННОСТЬ СТОРОН.</w:t>
            </w:r>
            <w:r w:rsidR="00D368F8">
              <w:rPr>
                <w:noProof/>
                <w:webHidden/>
              </w:rPr>
              <w:tab/>
            </w:r>
            <w:r w:rsidR="00D368F8">
              <w:rPr>
                <w:noProof/>
                <w:webHidden/>
              </w:rPr>
              <w:fldChar w:fldCharType="begin"/>
            </w:r>
            <w:r w:rsidR="00D368F8">
              <w:rPr>
                <w:noProof/>
                <w:webHidden/>
              </w:rPr>
              <w:instrText xml:space="preserve"> PAGEREF _Toc495484423 \h </w:instrText>
            </w:r>
            <w:r w:rsidR="00D368F8">
              <w:rPr>
                <w:noProof/>
                <w:webHidden/>
              </w:rPr>
            </w:r>
            <w:r w:rsidR="00D368F8">
              <w:rPr>
                <w:noProof/>
                <w:webHidden/>
              </w:rPr>
              <w:fldChar w:fldCharType="separate"/>
            </w:r>
            <w:r w:rsidR="00CB2B90">
              <w:rPr>
                <w:noProof/>
                <w:webHidden/>
              </w:rPr>
              <w:t>24</w:t>
            </w:r>
            <w:r w:rsidR="00D368F8">
              <w:rPr>
                <w:noProof/>
                <w:webHidden/>
              </w:rPr>
              <w:fldChar w:fldCharType="end"/>
            </w:r>
          </w:hyperlink>
        </w:p>
        <w:p w14:paraId="37B3EAFC" w14:textId="77777777" w:rsidR="00D368F8" w:rsidRDefault="009B4D70">
          <w:pPr>
            <w:pStyle w:val="11"/>
            <w:tabs>
              <w:tab w:val="right" w:leader="dot" w:pos="10479"/>
            </w:tabs>
            <w:rPr>
              <w:rFonts w:eastAsiaTheme="minorEastAsia"/>
              <w:noProof/>
              <w:lang w:eastAsia="ru-RU"/>
            </w:rPr>
          </w:pPr>
          <w:hyperlink w:anchor="_Toc495484424" w:history="1">
            <w:r w:rsidR="00D368F8" w:rsidRPr="0025313B">
              <w:rPr>
                <w:rStyle w:val="af0"/>
                <w:rFonts w:eastAsia="Times New Roman ﾏ鸙頏燾・"/>
                <w:noProof/>
              </w:rPr>
              <w:t>8. ОТЧЕТНОСТЬ И ИНФОРМАЦИОННОЕ ОБСЛУЖИВАНИЕ.</w:t>
            </w:r>
            <w:r w:rsidR="00D368F8">
              <w:rPr>
                <w:noProof/>
                <w:webHidden/>
              </w:rPr>
              <w:tab/>
            </w:r>
            <w:r w:rsidR="00D368F8">
              <w:rPr>
                <w:noProof/>
                <w:webHidden/>
              </w:rPr>
              <w:fldChar w:fldCharType="begin"/>
            </w:r>
            <w:r w:rsidR="00D368F8">
              <w:rPr>
                <w:noProof/>
                <w:webHidden/>
              </w:rPr>
              <w:instrText xml:space="preserve"> PAGEREF _Toc495484424 \h </w:instrText>
            </w:r>
            <w:r w:rsidR="00D368F8">
              <w:rPr>
                <w:noProof/>
                <w:webHidden/>
              </w:rPr>
            </w:r>
            <w:r w:rsidR="00D368F8">
              <w:rPr>
                <w:noProof/>
                <w:webHidden/>
              </w:rPr>
              <w:fldChar w:fldCharType="separate"/>
            </w:r>
            <w:r w:rsidR="00CB2B90">
              <w:rPr>
                <w:noProof/>
                <w:webHidden/>
              </w:rPr>
              <w:t>25</w:t>
            </w:r>
            <w:r w:rsidR="00D368F8">
              <w:rPr>
                <w:noProof/>
                <w:webHidden/>
              </w:rPr>
              <w:fldChar w:fldCharType="end"/>
            </w:r>
          </w:hyperlink>
        </w:p>
        <w:p w14:paraId="0C4AA0AA" w14:textId="77777777" w:rsidR="00D368F8" w:rsidRDefault="009B4D70">
          <w:pPr>
            <w:pStyle w:val="11"/>
            <w:tabs>
              <w:tab w:val="right" w:leader="dot" w:pos="10479"/>
            </w:tabs>
            <w:rPr>
              <w:rFonts w:eastAsiaTheme="minorEastAsia"/>
              <w:noProof/>
              <w:lang w:eastAsia="ru-RU"/>
            </w:rPr>
          </w:pPr>
          <w:hyperlink w:anchor="_Toc495484425" w:history="1">
            <w:r w:rsidR="00D368F8" w:rsidRPr="0025313B">
              <w:rPr>
                <w:rStyle w:val="af0"/>
                <w:rFonts w:eastAsia="Times New Roman ﾏ鸙頏燾・"/>
                <w:noProof/>
              </w:rPr>
              <w:t>9. ПРОЧИЕ УСЛОВИЯ.</w:t>
            </w:r>
            <w:r w:rsidR="00D368F8">
              <w:rPr>
                <w:noProof/>
                <w:webHidden/>
              </w:rPr>
              <w:tab/>
            </w:r>
            <w:r w:rsidR="00D368F8">
              <w:rPr>
                <w:noProof/>
                <w:webHidden/>
              </w:rPr>
              <w:fldChar w:fldCharType="begin"/>
            </w:r>
            <w:r w:rsidR="00D368F8">
              <w:rPr>
                <w:noProof/>
                <w:webHidden/>
              </w:rPr>
              <w:instrText xml:space="preserve"> PAGEREF _Toc495484425 \h </w:instrText>
            </w:r>
            <w:r w:rsidR="00D368F8">
              <w:rPr>
                <w:noProof/>
                <w:webHidden/>
              </w:rPr>
            </w:r>
            <w:r w:rsidR="00D368F8">
              <w:rPr>
                <w:noProof/>
                <w:webHidden/>
              </w:rPr>
              <w:fldChar w:fldCharType="separate"/>
            </w:r>
            <w:r w:rsidR="00CB2B90">
              <w:rPr>
                <w:noProof/>
                <w:webHidden/>
              </w:rPr>
              <w:t>26</w:t>
            </w:r>
            <w:r w:rsidR="00D368F8">
              <w:rPr>
                <w:noProof/>
                <w:webHidden/>
              </w:rPr>
              <w:fldChar w:fldCharType="end"/>
            </w:r>
          </w:hyperlink>
        </w:p>
        <w:p w14:paraId="26024871" w14:textId="77777777" w:rsidR="00D368F8" w:rsidRDefault="009B4D70">
          <w:pPr>
            <w:pStyle w:val="11"/>
            <w:tabs>
              <w:tab w:val="right" w:leader="dot" w:pos="10479"/>
            </w:tabs>
            <w:rPr>
              <w:rFonts w:eastAsiaTheme="minorEastAsia"/>
              <w:noProof/>
              <w:lang w:eastAsia="ru-RU"/>
            </w:rPr>
          </w:pPr>
          <w:hyperlink w:anchor="_Toc495484426" w:history="1">
            <w:r w:rsidR="00D368F8" w:rsidRPr="0025313B">
              <w:rPr>
                <w:rStyle w:val="af0"/>
                <w:rFonts w:eastAsia="Times New Roman ﾏ鸙頏燾・"/>
                <w:noProof/>
              </w:rPr>
              <w:t>10.ПРАВИЛА ПРЕДОСТАВЛЕНИЯ КЛИЕНТАМ ДЕКЛАРАЦИИ О РИСКАХ</w:t>
            </w:r>
            <w:r w:rsidR="00D368F8">
              <w:rPr>
                <w:noProof/>
                <w:webHidden/>
              </w:rPr>
              <w:tab/>
            </w:r>
            <w:r w:rsidR="00D368F8">
              <w:rPr>
                <w:noProof/>
                <w:webHidden/>
              </w:rPr>
              <w:fldChar w:fldCharType="begin"/>
            </w:r>
            <w:r w:rsidR="00D368F8">
              <w:rPr>
                <w:noProof/>
                <w:webHidden/>
              </w:rPr>
              <w:instrText xml:space="preserve"> PAGEREF _Toc495484426 \h </w:instrText>
            </w:r>
            <w:r w:rsidR="00D368F8">
              <w:rPr>
                <w:noProof/>
                <w:webHidden/>
              </w:rPr>
            </w:r>
            <w:r w:rsidR="00D368F8">
              <w:rPr>
                <w:noProof/>
                <w:webHidden/>
              </w:rPr>
              <w:fldChar w:fldCharType="separate"/>
            </w:r>
            <w:r w:rsidR="00CB2B90">
              <w:rPr>
                <w:noProof/>
                <w:webHidden/>
              </w:rPr>
              <w:t>30</w:t>
            </w:r>
            <w:r w:rsidR="00D368F8">
              <w:rPr>
                <w:noProof/>
                <w:webHidden/>
              </w:rPr>
              <w:fldChar w:fldCharType="end"/>
            </w:r>
          </w:hyperlink>
        </w:p>
        <w:p w14:paraId="40A1D0BF" w14:textId="77777777" w:rsidR="00D368F8" w:rsidRDefault="009B4D70">
          <w:pPr>
            <w:pStyle w:val="11"/>
            <w:tabs>
              <w:tab w:val="right" w:leader="dot" w:pos="10479"/>
            </w:tabs>
            <w:rPr>
              <w:rFonts w:eastAsiaTheme="minorEastAsia"/>
              <w:noProof/>
              <w:lang w:eastAsia="ru-RU"/>
            </w:rPr>
          </w:pPr>
          <w:hyperlink w:anchor="_Toc495484427" w:history="1">
            <w:r w:rsidR="00D368F8" w:rsidRPr="0025313B">
              <w:rPr>
                <w:rStyle w:val="af0"/>
                <w:rFonts w:eastAsia="Times New Roman ﾏ鸙頏燾・"/>
                <w:noProof/>
              </w:rPr>
              <w:t>11.  ПОРЯДОК ПОЛУЧЕНИЯ ИНФОРМАЦИИ ДЛЯ ОПРЕДЕЛЕНИЯ СПОСОБНОСТИ КЛИЕНТА НЕСТИ РЫНОЧНЫЙ  РИСК И ПОРЯДОК ДОВЕДЕНИЯ ДО СВЕДЕНИЯ КЛИЕНТА НЕКОТОРЫХ СООБЩЕНИЙ</w:t>
            </w:r>
            <w:r w:rsidR="00D368F8">
              <w:rPr>
                <w:noProof/>
                <w:webHidden/>
              </w:rPr>
              <w:tab/>
            </w:r>
            <w:r w:rsidR="00D368F8">
              <w:rPr>
                <w:noProof/>
                <w:webHidden/>
              </w:rPr>
              <w:fldChar w:fldCharType="begin"/>
            </w:r>
            <w:r w:rsidR="00D368F8">
              <w:rPr>
                <w:noProof/>
                <w:webHidden/>
              </w:rPr>
              <w:instrText xml:space="preserve"> PAGEREF _Toc495484427 \h </w:instrText>
            </w:r>
            <w:r w:rsidR="00D368F8">
              <w:rPr>
                <w:noProof/>
                <w:webHidden/>
              </w:rPr>
            </w:r>
            <w:r w:rsidR="00D368F8">
              <w:rPr>
                <w:noProof/>
                <w:webHidden/>
              </w:rPr>
              <w:fldChar w:fldCharType="separate"/>
            </w:r>
            <w:r w:rsidR="00CB2B90">
              <w:rPr>
                <w:noProof/>
                <w:webHidden/>
              </w:rPr>
              <w:t>31</w:t>
            </w:r>
            <w:r w:rsidR="00D368F8">
              <w:rPr>
                <w:noProof/>
                <w:webHidden/>
              </w:rPr>
              <w:fldChar w:fldCharType="end"/>
            </w:r>
          </w:hyperlink>
        </w:p>
        <w:p w14:paraId="1AD203FC" w14:textId="77777777" w:rsidR="00D368F8" w:rsidRDefault="009B4D70">
          <w:pPr>
            <w:pStyle w:val="11"/>
            <w:tabs>
              <w:tab w:val="right" w:leader="dot" w:pos="10479"/>
            </w:tabs>
            <w:rPr>
              <w:rFonts w:eastAsiaTheme="minorEastAsia"/>
              <w:noProof/>
              <w:lang w:eastAsia="ru-RU"/>
            </w:rPr>
          </w:pPr>
          <w:hyperlink w:anchor="_Toc495484428" w:history="1">
            <w:r w:rsidR="00D368F8" w:rsidRPr="0025313B">
              <w:rPr>
                <w:rStyle w:val="af0"/>
                <w:rFonts w:eastAsia="Times New Roman ﾏ鸙頏燾・"/>
                <w:noProof/>
              </w:rPr>
              <w:t>12.  ВСТУПЛЕНИЕ В СИЛУ</w:t>
            </w:r>
            <w:r w:rsidR="00D368F8">
              <w:rPr>
                <w:noProof/>
                <w:webHidden/>
              </w:rPr>
              <w:tab/>
            </w:r>
            <w:r w:rsidR="00D368F8">
              <w:rPr>
                <w:noProof/>
                <w:webHidden/>
              </w:rPr>
              <w:fldChar w:fldCharType="begin"/>
            </w:r>
            <w:r w:rsidR="00D368F8">
              <w:rPr>
                <w:noProof/>
                <w:webHidden/>
              </w:rPr>
              <w:instrText xml:space="preserve"> PAGEREF _Toc495484428 \h </w:instrText>
            </w:r>
            <w:r w:rsidR="00D368F8">
              <w:rPr>
                <w:noProof/>
                <w:webHidden/>
              </w:rPr>
            </w:r>
            <w:r w:rsidR="00D368F8">
              <w:rPr>
                <w:noProof/>
                <w:webHidden/>
              </w:rPr>
              <w:fldChar w:fldCharType="separate"/>
            </w:r>
            <w:r w:rsidR="00CB2B90">
              <w:rPr>
                <w:noProof/>
                <w:webHidden/>
              </w:rPr>
              <w:t>31</w:t>
            </w:r>
            <w:r w:rsidR="00D368F8">
              <w:rPr>
                <w:noProof/>
                <w:webHidden/>
              </w:rPr>
              <w:fldChar w:fldCharType="end"/>
            </w:r>
          </w:hyperlink>
        </w:p>
        <w:p w14:paraId="05EF90CD" w14:textId="77777777" w:rsidR="00D368F8" w:rsidRDefault="009B4D70">
          <w:pPr>
            <w:pStyle w:val="21"/>
            <w:tabs>
              <w:tab w:val="right" w:leader="dot" w:pos="10479"/>
            </w:tabs>
            <w:rPr>
              <w:rFonts w:eastAsiaTheme="minorEastAsia"/>
              <w:noProof/>
              <w:lang w:eastAsia="ru-RU"/>
            </w:rPr>
          </w:pPr>
          <w:hyperlink w:anchor="_Toc495484429" w:history="1">
            <w:r w:rsidR="00D368F8" w:rsidRPr="0025313B">
              <w:rPr>
                <w:rStyle w:val="af0"/>
                <w:noProof/>
              </w:rPr>
              <w:t>Приложение № 1 к Положению</w:t>
            </w:r>
            <w:r w:rsidR="00D368F8">
              <w:rPr>
                <w:noProof/>
                <w:webHidden/>
              </w:rPr>
              <w:tab/>
            </w:r>
            <w:r w:rsidR="00D368F8">
              <w:rPr>
                <w:noProof/>
                <w:webHidden/>
              </w:rPr>
              <w:fldChar w:fldCharType="begin"/>
            </w:r>
            <w:r w:rsidR="00D368F8">
              <w:rPr>
                <w:noProof/>
                <w:webHidden/>
              </w:rPr>
              <w:instrText xml:space="preserve"> PAGEREF _Toc495484429 \h </w:instrText>
            </w:r>
            <w:r w:rsidR="00D368F8">
              <w:rPr>
                <w:noProof/>
                <w:webHidden/>
              </w:rPr>
            </w:r>
            <w:r w:rsidR="00D368F8">
              <w:rPr>
                <w:noProof/>
                <w:webHidden/>
              </w:rPr>
              <w:fldChar w:fldCharType="separate"/>
            </w:r>
            <w:r w:rsidR="00CB2B90">
              <w:rPr>
                <w:noProof/>
                <w:webHidden/>
              </w:rPr>
              <w:t>32</w:t>
            </w:r>
            <w:r w:rsidR="00D368F8">
              <w:rPr>
                <w:noProof/>
                <w:webHidden/>
              </w:rPr>
              <w:fldChar w:fldCharType="end"/>
            </w:r>
          </w:hyperlink>
        </w:p>
        <w:p w14:paraId="5292A911" w14:textId="77777777" w:rsidR="00D368F8" w:rsidRDefault="009B4D70">
          <w:pPr>
            <w:pStyle w:val="21"/>
            <w:tabs>
              <w:tab w:val="right" w:leader="dot" w:pos="10479"/>
            </w:tabs>
            <w:rPr>
              <w:rFonts w:eastAsiaTheme="minorEastAsia"/>
              <w:noProof/>
              <w:lang w:eastAsia="ru-RU"/>
            </w:rPr>
          </w:pPr>
          <w:hyperlink w:anchor="_Toc495484430"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_Toc495484430 \h </w:instrText>
            </w:r>
            <w:r w:rsidR="00D368F8">
              <w:rPr>
                <w:noProof/>
                <w:webHidden/>
              </w:rPr>
            </w:r>
            <w:r w:rsidR="00D368F8">
              <w:rPr>
                <w:noProof/>
                <w:webHidden/>
              </w:rPr>
              <w:fldChar w:fldCharType="separate"/>
            </w:r>
            <w:r w:rsidR="00CB2B90">
              <w:rPr>
                <w:noProof/>
                <w:webHidden/>
              </w:rPr>
              <w:t>32</w:t>
            </w:r>
            <w:r w:rsidR="00D368F8">
              <w:rPr>
                <w:noProof/>
                <w:webHidden/>
              </w:rPr>
              <w:fldChar w:fldCharType="end"/>
            </w:r>
          </w:hyperlink>
        </w:p>
        <w:p w14:paraId="5F6CCB8A" w14:textId="77777777" w:rsidR="00D368F8" w:rsidRDefault="009B4D70">
          <w:pPr>
            <w:pStyle w:val="21"/>
            <w:tabs>
              <w:tab w:val="right" w:leader="dot" w:pos="10479"/>
            </w:tabs>
            <w:rPr>
              <w:rFonts w:eastAsiaTheme="minorEastAsia"/>
              <w:noProof/>
              <w:lang w:eastAsia="ru-RU"/>
            </w:rPr>
          </w:pPr>
          <w:hyperlink w:anchor="_Toc495484431" w:history="1">
            <w:r w:rsidR="00D368F8" w:rsidRPr="0025313B">
              <w:rPr>
                <w:rStyle w:val="af0"/>
                <w:noProof/>
              </w:rPr>
              <w:t>Приложение № 2 к Положению</w:t>
            </w:r>
            <w:r w:rsidR="00D368F8">
              <w:rPr>
                <w:noProof/>
                <w:webHidden/>
              </w:rPr>
              <w:tab/>
            </w:r>
            <w:r w:rsidR="00D368F8">
              <w:rPr>
                <w:noProof/>
                <w:webHidden/>
              </w:rPr>
              <w:fldChar w:fldCharType="begin"/>
            </w:r>
            <w:r w:rsidR="00D368F8">
              <w:rPr>
                <w:noProof/>
                <w:webHidden/>
              </w:rPr>
              <w:instrText xml:space="preserve"> PAGEREF _Toc495484431 \h </w:instrText>
            </w:r>
            <w:r w:rsidR="00D368F8">
              <w:rPr>
                <w:noProof/>
                <w:webHidden/>
              </w:rPr>
            </w:r>
            <w:r w:rsidR="00D368F8">
              <w:rPr>
                <w:noProof/>
                <w:webHidden/>
              </w:rPr>
              <w:fldChar w:fldCharType="separate"/>
            </w:r>
            <w:r w:rsidR="00CB2B90">
              <w:rPr>
                <w:noProof/>
                <w:webHidden/>
              </w:rPr>
              <w:t>33</w:t>
            </w:r>
            <w:r w:rsidR="00D368F8">
              <w:rPr>
                <w:noProof/>
                <w:webHidden/>
              </w:rPr>
              <w:fldChar w:fldCharType="end"/>
            </w:r>
          </w:hyperlink>
        </w:p>
        <w:p w14:paraId="6BC94938" w14:textId="77777777" w:rsidR="00D368F8" w:rsidRDefault="009B4D70">
          <w:pPr>
            <w:pStyle w:val="21"/>
            <w:tabs>
              <w:tab w:val="right" w:leader="dot" w:pos="10479"/>
            </w:tabs>
            <w:rPr>
              <w:rFonts w:eastAsiaTheme="minorEastAsia"/>
              <w:noProof/>
              <w:lang w:eastAsia="ru-RU"/>
            </w:rPr>
          </w:pPr>
          <w:hyperlink w:anchor="_Toc495484432"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_Toc495484432 \h </w:instrText>
            </w:r>
            <w:r w:rsidR="00D368F8">
              <w:rPr>
                <w:noProof/>
                <w:webHidden/>
              </w:rPr>
            </w:r>
            <w:r w:rsidR="00D368F8">
              <w:rPr>
                <w:noProof/>
                <w:webHidden/>
              </w:rPr>
              <w:fldChar w:fldCharType="separate"/>
            </w:r>
            <w:r w:rsidR="00CB2B90">
              <w:rPr>
                <w:noProof/>
                <w:webHidden/>
              </w:rPr>
              <w:t>33</w:t>
            </w:r>
            <w:r w:rsidR="00D368F8">
              <w:rPr>
                <w:noProof/>
                <w:webHidden/>
              </w:rPr>
              <w:fldChar w:fldCharType="end"/>
            </w:r>
          </w:hyperlink>
        </w:p>
        <w:p w14:paraId="240ACC40" w14:textId="77777777" w:rsidR="00D368F8" w:rsidRDefault="009B4D70">
          <w:pPr>
            <w:pStyle w:val="21"/>
            <w:tabs>
              <w:tab w:val="right" w:leader="dot" w:pos="10479"/>
            </w:tabs>
            <w:rPr>
              <w:rFonts w:eastAsiaTheme="minorEastAsia"/>
              <w:noProof/>
              <w:lang w:eastAsia="ru-RU"/>
            </w:rPr>
          </w:pPr>
          <w:hyperlink w:anchor="_Toc495484433" w:history="1">
            <w:r w:rsidR="00D368F8" w:rsidRPr="0025313B">
              <w:rPr>
                <w:rStyle w:val="af0"/>
                <w:noProof/>
              </w:rPr>
              <w:t>Приложение № 3 к Положению</w:t>
            </w:r>
            <w:r w:rsidR="00D368F8">
              <w:rPr>
                <w:noProof/>
                <w:webHidden/>
              </w:rPr>
              <w:tab/>
            </w:r>
            <w:r w:rsidR="00D368F8">
              <w:rPr>
                <w:noProof/>
                <w:webHidden/>
              </w:rPr>
              <w:fldChar w:fldCharType="begin"/>
            </w:r>
            <w:r w:rsidR="00D368F8">
              <w:rPr>
                <w:noProof/>
                <w:webHidden/>
              </w:rPr>
              <w:instrText xml:space="preserve"> PAGEREF _Toc495484433 \h </w:instrText>
            </w:r>
            <w:r w:rsidR="00D368F8">
              <w:rPr>
                <w:noProof/>
                <w:webHidden/>
              </w:rPr>
            </w:r>
            <w:r w:rsidR="00D368F8">
              <w:rPr>
                <w:noProof/>
                <w:webHidden/>
              </w:rPr>
              <w:fldChar w:fldCharType="separate"/>
            </w:r>
            <w:r w:rsidR="00CB2B90">
              <w:rPr>
                <w:noProof/>
                <w:webHidden/>
              </w:rPr>
              <w:t>36</w:t>
            </w:r>
            <w:r w:rsidR="00D368F8">
              <w:rPr>
                <w:noProof/>
                <w:webHidden/>
              </w:rPr>
              <w:fldChar w:fldCharType="end"/>
            </w:r>
          </w:hyperlink>
        </w:p>
        <w:p w14:paraId="4D4A8419" w14:textId="77777777" w:rsidR="00D368F8" w:rsidRDefault="009B4D70">
          <w:pPr>
            <w:pStyle w:val="21"/>
            <w:tabs>
              <w:tab w:val="right" w:leader="dot" w:pos="10479"/>
            </w:tabs>
            <w:rPr>
              <w:rFonts w:eastAsiaTheme="minorEastAsia"/>
              <w:noProof/>
              <w:lang w:eastAsia="ru-RU"/>
            </w:rPr>
          </w:pPr>
          <w:hyperlink w:anchor="_Toc495484434"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_Toc495484434 \h </w:instrText>
            </w:r>
            <w:r w:rsidR="00D368F8">
              <w:rPr>
                <w:noProof/>
                <w:webHidden/>
              </w:rPr>
            </w:r>
            <w:r w:rsidR="00D368F8">
              <w:rPr>
                <w:noProof/>
                <w:webHidden/>
              </w:rPr>
              <w:fldChar w:fldCharType="separate"/>
            </w:r>
            <w:r w:rsidR="00CB2B90">
              <w:rPr>
                <w:noProof/>
                <w:webHidden/>
              </w:rPr>
              <w:t>36</w:t>
            </w:r>
            <w:r w:rsidR="00D368F8">
              <w:rPr>
                <w:noProof/>
                <w:webHidden/>
              </w:rPr>
              <w:fldChar w:fldCharType="end"/>
            </w:r>
          </w:hyperlink>
        </w:p>
        <w:p w14:paraId="3EBA8C8C" w14:textId="77777777" w:rsidR="00D368F8" w:rsidRDefault="009B4D70">
          <w:pPr>
            <w:pStyle w:val="21"/>
            <w:tabs>
              <w:tab w:val="right" w:leader="dot" w:pos="10479"/>
            </w:tabs>
            <w:rPr>
              <w:rFonts w:eastAsiaTheme="minorEastAsia"/>
              <w:noProof/>
              <w:lang w:eastAsia="ru-RU"/>
            </w:rPr>
          </w:pPr>
          <w:hyperlink w:anchor="_Toc495484435" w:history="1">
            <w:r w:rsidR="00D368F8" w:rsidRPr="0025313B">
              <w:rPr>
                <w:rStyle w:val="af0"/>
                <w:noProof/>
              </w:rPr>
              <w:t>Приложение № 4 к Положению</w:t>
            </w:r>
            <w:r w:rsidR="00D368F8">
              <w:rPr>
                <w:noProof/>
                <w:webHidden/>
              </w:rPr>
              <w:tab/>
            </w:r>
            <w:r w:rsidR="00D368F8">
              <w:rPr>
                <w:noProof/>
                <w:webHidden/>
              </w:rPr>
              <w:fldChar w:fldCharType="begin"/>
            </w:r>
            <w:r w:rsidR="00D368F8">
              <w:rPr>
                <w:noProof/>
                <w:webHidden/>
              </w:rPr>
              <w:instrText xml:space="preserve"> PAGEREF _Toc495484435 \h </w:instrText>
            </w:r>
            <w:r w:rsidR="00D368F8">
              <w:rPr>
                <w:noProof/>
                <w:webHidden/>
              </w:rPr>
            </w:r>
            <w:r w:rsidR="00D368F8">
              <w:rPr>
                <w:noProof/>
                <w:webHidden/>
              </w:rPr>
              <w:fldChar w:fldCharType="separate"/>
            </w:r>
            <w:r w:rsidR="00CB2B90">
              <w:rPr>
                <w:noProof/>
                <w:webHidden/>
              </w:rPr>
              <w:t>45</w:t>
            </w:r>
            <w:r w:rsidR="00D368F8">
              <w:rPr>
                <w:noProof/>
                <w:webHidden/>
              </w:rPr>
              <w:fldChar w:fldCharType="end"/>
            </w:r>
          </w:hyperlink>
        </w:p>
        <w:p w14:paraId="15AEAC0E" w14:textId="77777777" w:rsidR="00D368F8" w:rsidRDefault="009B4D70">
          <w:pPr>
            <w:pStyle w:val="21"/>
            <w:tabs>
              <w:tab w:val="right" w:leader="dot" w:pos="10479"/>
            </w:tabs>
            <w:rPr>
              <w:rFonts w:eastAsiaTheme="minorEastAsia"/>
              <w:noProof/>
              <w:lang w:eastAsia="ru-RU"/>
            </w:rPr>
          </w:pPr>
          <w:hyperlink w:anchor="_Toc495484436"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_Toc495484436 \h </w:instrText>
            </w:r>
            <w:r w:rsidR="00D368F8">
              <w:rPr>
                <w:noProof/>
                <w:webHidden/>
              </w:rPr>
            </w:r>
            <w:r w:rsidR="00D368F8">
              <w:rPr>
                <w:noProof/>
                <w:webHidden/>
              </w:rPr>
              <w:fldChar w:fldCharType="separate"/>
            </w:r>
            <w:r w:rsidR="00CB2B90">
              <w:rPr>
                <w:noProof/>
                <w:webHidden/>
              </w:rPr>
              <w:t>45</w:t>
            </w:r>
            <w:r w:rsidR="00D368F8">
              <w:rPr>
                <w:noProof/>
                <w:webHidden/>
              </w:rPr>
              <w:fldChar w:fldCharType="end"/>
            </w:r>
          </w:hyperlink>
        </w:p>
        <w:p w14:paraId="690B5CB7" w14:textId="77777777" w:rsidR="00D368F8" w:rsidRDefault="009B4D70">
          <w:pPr>
            <w:pStyle w:val="21"/>
            <w:tabs>
              <w:tab w:val="right" w:leader="dot" w:pos="10479"/>
            </w:tabs>
            <w:rPr>
              <w:rFonts w:eastAsiaTheme="minorEastAsia"/>
              <w:noProof/>
              <w:lang w:eastAsia="ru-RU"/>
            </w:rPr>
          </w:pPr>
          <w:hyperlink w:anchor="_Toc495484437" w:history="1">
            <w:r w:rsidR="00D368F8" w:rsidRPr="0025313B">
              <w:rPr>
                <w:rStyle w:val="af0"/>
                <w:noProof/>
              </w:rPr>
              <w:t>Приложение № 5 к Положению</w:t>
            </w:r>
            <w:r w:rsidR="00D368F8">
              <w:rPr>
                <w:noProof/>
                <w:webHidden/>
              </w:rPr>
              <w:tab/>
            </w:r>
            <w:r w:rsidR="00D368F8">
              <w:rPr>
                <w:noProof/>
                <w:webHidden/>
              </w:rPr>
              <w:fldChar w:fldCharType="begin"/>
            </w:r>
            <w:r w:rsidR="00D368F8">
              <w:rPr>
                <w:noProof/>
                <w:webHidden/>
              </w:rPr>
              <w:instrText xml:space="preserve"> PAGEREF _Toc495484437 \h </w:instrText>
            </w:r>
            <w:r w:rsidR="00D368F8">
              <w:rPr>
                <w:noProof/>
                <w:webHidden/>
              </w:rPr>
            </w:r>
            <w:r w:rsidR="00D368F8">
              <w:rPr>
                <w:noProof/>
                <w:webHidden/>
              </w:rPr>
              <w:fldChar w:fldCharType="separate"/>
            </w:r>
            <w:r w:rsidR="00CB2B90">
              <w:rPr>
                <w:noProof/>
                <w:webHidden/>
              </w:rPr>
              <w:t>47</w:t>
            </w:r>
            <w:r w:rsidR="00D368F8">
              <w:rPr>
                <w:noProof/>
                <w:webHidden/>
              </w:rPr>
              <w:fldChar w:fldCharType="end"/>
            </w:r>
          </w:hyperlink>
        </w:p>
        <w:p w14:paraId="73F0CB31" w14:textId="77777777" w:rsidR="00D368F8" w:rsidRDefault="009B4D70">
          <w:pPr>
            <w:pStyle w:val="21"/>
            <w:tabs>
              <w:tab w:val="right" w:leader="dot" w:pos="10479"/>
            </w:tabs>
            <w:rPr>
              <w:rFonts w:eastAsiaTheme="minorEastAsia"/>
              <w:noProof/>
              <w:lang w:eastAsia="ru-RU"/>
            </w:rPr>
          </w:pPr>
          <w:hyperlink w:anchor="_Toc495484438"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_Toc495484438 \h </w:instrText>
            </w:r>
            <w:r w:rsidR="00D368F8">
              <w:rPr>
                <w:noProof/>
                <w:webHidden/>
              </w:rPr>
            </w:r>
            <w:r w:rsidR="00D368F8">
              <w:rPr>
                <w:noProof/>
                <w:webHidden/>
              </w:rPr>
              <w:fldChar w:fldCharType="separate"/>
            </w:r>
            <w:r w:rsidR="00CB2B90">
              <w:rPr>
                <w:noProof/>
                <w:webHidden/>
              </w:rPr>
              <w:t>47</w:t>
            </w:r>
            <w:r w:rsidR="00D368F8">
              <w:rPr>
                <w:noProof/>
                <w:webHidden/>
              </w:rPr>
              <w:fldChar w:fldCharType="end"/>
            </w:r>
          </w:hyperlink>
        </w:p>
        <w:p w14:paraId="77B01A86" w14:textId="77777777" w:rsidR="00D368F8" w:rsidRDefault="009B4D70">
          <w:pPr>
            <w:pStyle w:val="21"/>
            <w:tabs>
              <w:tab w:val="right" w:leader="dot" w:pos="10479"/>
            </w:tabs>
            <w:rPr>
              <w:rFonts w:eastAsiaTheme="minorEastAsia"/>
              <w:noProof/>
              <w:lang w:eastAsia="ru-RU"/>
            </w:rPr>
          </w:pPr>
          <w:hyperlink w:anchor="_Toc495484439" w:history="1">
            <w:r w:rsidR="00D368F8" w:rsidRPr="0025313B">
              <w:rPr>
                <w:rStyle w:val="af0"/>
                <w:noProof/>
              </w:rPr>
              <w:t>Приложение № 6 к Положению</w:t>
            </w:r>
            <w:r w:rsidR="00D368F8">
              <w:rPr>
                <w:noProof/>
                <w:webHidden/>
              </w:rPr>
              <w:tab/>
            </w:r>
            <w:r w:rsidR="00D368F8">
              <w:rPr>
                <w:noProof/>
                <w:webHidden/>
              </w:rPr>
              <w:fldChar w:fldCharType="begin"/>
            </w:r>
            <w:r w:rsidR="00D368F8">
              <w:rPr>
                <w:noProof/>
                <w:webHidden/>
              </w:rPr>
              <w:instrText xml:space="preserve"> PAGEREF _Toc495484439 \h </w:instrText>
            </w:r>
            <w:r w:rsidR="00D368F8">
              <w:rPr>
                <w:noProof/>
                <w:webHidden/>
              </w:rPr>
            </w:r>
            <w:r w:rsidR="00D368F8">
              <w:rPr>
                <w:noProof/>
                <w:webHidden/>
              </w:rPr>
              <w:fldChar w:fldCharType="separate"/>
            </w:r>
            <w:r w:rsidR="00CB2B90">
              <w:rPr>
                <w:noProof/>
                <w:webHidden/>
              </w:rPr>
              <w:t>49</w:t>
            </w:r>
            <w:r w:rsidR="00D368F8">
              <w:rPr>
                <w:noProof/>
                <w:webHidden/>
              </w:rPr>
              <w:fldChar w:fldCharType="end"/>
            </w:r>
          </w:hyperlink>
        </w:p>
        <w:p w14:paraId="39F66D1B" w14:textId="77777777" w:rsidR="00D368F8" w:rsidRDefault="009B4D70">
          <w:pPr>
            <w:pStyle w:val="21"/>
            <w:tabs>
              <w:tab w:val="right" w:leader="dot" w:pos="10479"/>
            </w:tabs>
            <w:rPr>
              <w:rFonts w:eastAsiaTheme="minorEastAsia"/>
              <w:noProof/>
              <w:lang w:eastAsia="ru-RU"/>
            </w:rPr>
          </w:pPr>
          <w:hyperlink w:anchor="_Toc495484440"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_Toc495484440 \h </w:instrText>
            </w:r>
            <w:r w:rsidR="00D368F8">
              <w:rPr>
                <w:noProof/>
                <w:webHidden/>
              </w:rPr>
            </w:r>
            <w:r w:rsidR="00D368F8">
              <w:rPr>
                <w:noProof/>
                <w:webHidden/>
              </w:rPr>
              <w:fldChar w:fldCharType="separate"/>
            </w:r>
            <w:r w:rsidR="00CB2B90">
              <w:rPr>
                <w:noProof/>
                <w:webHidden/>
              </w:rPr>
              <w:t>49</w:t>
            </w:r>
            <w:r w:rsidR="00D368F8">
              <w:rPr>
                <w:noProof/>
                <w:webHidden/>
              </w:rPr>
              <w:fldChar w:fldCharType="end"/>
            </w:r>
          </w:hyperlink>
        </w:p>
        <w:p w14:paraId="3DC48A56" w14:textId="77777777" w:rsidR="00D368F8" w:rsidRDefault="009B4D70">
          <w:pPr>
            <w:pStyle w:val="21"/>
            <w:tabs>
              <w:tab w:val="right" w:leader="dot" w:pos="10479"/>
            </w:tabs>
            <w:rPr>
              <w:rFonts w:eastAsiaTheme="minorEastAsia"/>
              <w:noProof/>
              <w:lang w:eastAsia="ru-RU"/>
            </w:rPr>
          </w:pPr>
          <w:hyperlink w:anchor="_Toc495484441" w:history="1">
            <w:r w:rsidR="00D368F8" w:rsidRPr="0025313B">
              <w:rPr>
                <w:rStyle w:val="af0"/>
                <w:noProof/>
              </w:rPr>
              <w:t>Приложение № 7 к Положению</w:t>
            </w:r>
            <w:r w:rsidR="00D368F8">
              <w:rPr>
                <w:noProof/>
                <w:webHidden/>
              </w:rPr>
              <w:tab/>
            </w:r>
            <w:r w:rsidR="00D368F8">
              <w:rPr>
                <w:noProof/>
                <w:webHidden/>
              </w:rPr>
              <w:fldChar w:fldCharType="begin"/>
            </w:r>
            <w:r w:rsidR="00D368F8">
              <w:rPr>
                <w:noProof/>
                <w:webHidden/>
              </w:rPr>
              <w:instrText xml:space="preserve"> PAGEREF _Toc495484441 \h </w:instrText>
            </w:r>
            <w:r w:rsidR="00D368F8">
              <w:rPr>
                <w:noProof/>
                <w:webHidden/>
              </w:rPr>
            </w:r>
            <w:r w:rsidR="00D368F8">
              <w:rPr>
                <w:noProof/>
                <w:webHidden/>
              </w:rPr>
              <w:fldChar w:fldCharType="separate"/>
            </w:r>
            <w:r w:rsidR="00CB2B90">
              <w:rPr>
                <w:noProof/>
                <w:webHidden/>
              </w:rPr>
              <w:t>50</w:t>
            </w:r>
            <w:r w:rsidR="00D368F8">
              <w:rPr>
                <w:noProof/>
                <w:webHidden/>
              </w:rPr>
              <w:fldChar w:fldCharType="end"/>
            </w:r>
          </w:hyperlink>
        </w:p>
        <w:p w14:paraId="37FBE3CD" w14:textId="77777777" w:rsidR="00D368F8" w:rsidRDefault="009B4D70">
          <w:pPr>
            <w:pStyle w:val="21"/>
            <w:tabs>
              <w:tab w:val="right" w:leader="dot" w:pos="10479"/>
            </w:tabs>
            <w:rPr>
              <w:rFonts w:eastAsiaTheme="minorEastAsia"/>
              <w:noProof/>
              <w:lang w:eastAsia="ru-RU"/>
            </w:rPr>
          </w:pPr>
          <w:hyperlink w:anchor="_Toc495484442"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_Toc495484442 \h </w:instrText>
            </w:r>
            <w:r w:rsidR="00D368F8">
              <w:rPr>
                <w:noProof/>
                <w:webHidden/>
              </w:rPr>
            </w:r>
            <w:r w:rsidR="00D368F8">
              <w:rPr>
                <w:noProof/>
                <w:webHidden/>
              </w:rPr>
              <w:fldChar w:fldCharType="separate"/>
            </w:r>
            <w:r w:rsidR="00CB2B90">
              <w:rPr>
                <w:noProof/>
                <w:webHidden/>
              </w:rPr>
              <w:t>50</w:t>
            </w:r>
            <w:r w:rsidR="00D368F8">
              <w:rPr>
                <w:noProof/>
                <w:webHidden/>
              </w:rPr>
              <w:fldChar w:fldCharType="end"/>
            </w:r>
          </w:hyperlink>
        </w:p>
        <w:p w14:paraId="555F1227" w14:textId="77777777" w:rsidR="00D368F8" w:rsidRDefault="009B4D70">
          <w:pPr>
            <w:pStyle w:val="21"/>
            <w:tabs>
              <w:tab w:val="right" w:leader="dot" w:pos="10479"/>
            </w:tabs>
            <w:rPr>
              <w:rFonts w:eastAsiaTheme="minorEastAsia"/>
              <w:noProof/>
              <w:lang w:eastAsia="ru-RU"/>
            </w:rPr>
          </w:pPr>
          <w:hyperlink w:anchor="_Toc495484443" w:history="1">
            <w:r w:rsidR="00D368F8" w:rsidRPr="0025313B">
              <w:rPr>
                <w:rStyle w:val="af0"/>
                <w:noProof/>
              </w:rPr>
              <w:t>Приложение № 8 к Положению</w:t>
            </w:r>
            <w:r w:rsidR="00D368F8">
              <w:rPr>
                <w:noProof/>
                <w:webHidden/>
              </w:rPr>
              <w:tab/>
            </w:r>
            <w:r w:rsidR="00D368F8">
              <w:rPr>
                <w:noProof/>
                <w:webHidden/>
              </w:rPr>
              <w:fldChar w:fldCharType="begin"/>
            </w:r>
            <w:r w:rsidR="00D368F8">
              <w:rPr>
                <w:noProof/>
                <w:webHidden/>
              </w:rPr>
              <w:instrText xml:space="preserve"> PAGEREF _Toc495484443 \h </w:instrText>
            </w:r>
            <w:r w:rsidR="00D368F8">
              <w:rPr>
                <w:noProof/>
                <w:webHidden/>
              </w:rPr>
            </w:r>
            <w:r w:rsidR="00D368F8">
              <w:rPr>
                <w:noProof/>
                <w:webHidden/>
              </w:rPr>
              <w:fldChar w:fldCharType="separate"/>
            </w:r>
            <w:r w:rsidR="00CB2B90">
              <w:rPr>
                <w:noProof/>
                <w:webHidden/>
              </w:rPr>
              <w:t>51</w:t>
            </w:r>
            <w:r w:rsidR="00D368F8">
              <w:rPr>
                <w:noProof/>
                <w:webHidden/>
              </w:rPr>
              <w:fldChar w:fldCharType="end"/>
            </w:r>
          </w:hyperlink>
        </w:p>
        <w:p w14:paraId="3B484479" w14:textId="77777777" w:rsidR="00D368F8" w:rsidRDefault="009B4D70">
          <w:pPr>
            <w:pStyle w:val="21"/>
            <w:tabs>
              <w:tab w:val="right" w:leader="dot" w:pos="10479"/>
            </w:tabs>
            <w:rPr>
              <w:rFonts w:eastAsiaTheme="minorEastAsia"/>
              <w:noProof/>
              <w:lang w:eastAsia="ru-RU"/>
            </w:rPr>
          </w:pPr>
          <w:hyperlink w:anchor="_Toc495484444"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_Toc495484444 \h </w:instrText>
            </w:r>
            <w:r w:rsidR="00D368F8">
              <w:rPr>
                <w:noProof/>
                <w:webHidden/>
              </w:rPr>
            </w:r>
            <w:r w:rsidR="00D368F8">
              <w:rPr>
                <w:noProof/>
                <w:webHidden/>
              </w:rPr>
              <w:fldChar w:fldCharType="separate"/>
            </w:r>
            <w:r w:rsidR="00CB2B90">
              <w:rPr>
                <w:noProof/>
                <w:webHidden/>
              </w:rPr>
              <w:t>51</w:t>
            </w:r>
            <w:r w:rsidR="00D368F8">
              <w:rPr>
                <w:noProof/>
                <w:webHidden/>
              </w:rPr>
              <w:fldChar w:fldCharType="end"/>
            </w:r>
          </w:hyperlink>
        </w:p>
        <w:p w14:paraId="5E77BBC8" w14:textId="77777777" w:rsidR="00D368F8" w:rsidRDefault="009B4D70">
          <w:pPr>
            <w:pStyle w:val="21"/>
            <w:tabs>
              <w:tab w:val="right" w:leader="dot" w:pos="10479"/>
            </w:tabs>
            <w:rPr>
              <w:rFonts w:eastAsiaTheme="minorEastAsia"/>
              <w:noProof/>
              <w:lang w:eastAsia="ru-RU"/>
            </w:rPr>
          </w:pPr>
          <w:hyperlink w:anchor="_Toc495484445" w:history="1">
            <w:r w:rsidR="00D368F8" w:rsidRPr="0025313B">
              <w:rPr>
                <w:rStyle w:val="af0"/>
                <w:noProof/>
              </w:rPr>
              <w:t>Приложение № 9 к Положению</w:t>
            </w:r>
            <w:r w:rsidR="00D368F8">
              <w:rPr>
                <w:noProof/>
                <w:webHidden/>
              </w:rPr>
              <w:tab/>
            </w:r>
            <w:r w:rsidR="00D368F8">
              <w:rPr>
                <w:noProof/>
                <w:webHidden/>
              </w:rPr>
              <w:fldChar w:fldCharType="begin"/>
            </w:r>
            <w:r w:rsidR="00D368F8">
              <w:rPr>
                <w:noProof/>
                <w:webHidden/>
              </w:rPr>
              <w:instrText xml:space="preserve"> PAGEREF _Toc495484445 \h </w:instrText>
            </w:r>
            <w:r w:rsidR="00D368F8">
              <w:rPr>
                <w:noProof/>
                <w:webHidden/>
              </w:rPr>
            </w:r>
            <w:r w:rsidR="00D368F8">
              <w:rPr>
                <w:noProof/>
                <w:webHidden/>
              </w:rPr>
              <w:fldChar w:fldCharType="separate"/>
            </w:r>
            <w:r w:rsidR="00CB2B90">
              <w:rPr>
                <w:noProof/>
                <w:webHidden/>
              </w:rPr>
              <w:t>52</w:t>
            </w:r>
            <w:r w:rsidR="00D368F8">
              <w:rPr>
                <w:noProof/>
                <w:webHidden/>
              </w:rPr>
              <w:fldChar w:fldCharType="end"/>
            </w:r>
          </w:hyperlink>
        </w:p>
        <w:p w14:paraId="326BE217" w14:textId="77777777" w:rsidR="00D368F8" w:rsidRDefault="009B4D70">
          <w:pPr>
            <w:pStyle w:val="21"/>
            <w:tabs>
              <w:tab w:val="right" w:leader="dot" w:pos="10479"/>
            </w:tabs>
            <w:rPr>
              <w:rFonts w:eastAsiaTheme="minorEastAsia"/>
              <w:noProof/>
              <w:lang w:eastAsia="ru-RU"/>
            </w:rPr>
          </w:pPr>
          <w:hyperlink w:anchor="_Toc495484446"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_Toc495484446 \h </w:instrText>
            </w:r>
            <w:r w:rsidR="00D368F8">
              <w:rPr>
                <w:noProof/>
                <w:webHidden/>
              </w:rPr>
            </w:r>
            <w:r w:rsidR="00D368F8">
              <w:rPr>
                <w:noProof/>
                <w:webHidden/>
              </w:rPr>
              <w:fldChar w:fldCharType="separate"/>
            </w:r>
            <w:r w:rsidR="00CB2B90">
              <w:rPr>
                <w:noProof/>
                <w:webHidden/>
              </w:rPr>
              <w:t>52</w:t>
            </w:r>
            <w:r w:rsidR="00D368F8">
              <w:rPr>
                <w:noProof/>
                <w:webHidden/>
              </w:rPr>
              <w:fldChar w:fldCharType="end"/>
            </w:r>
          </w:hyperlink>
        </w:p>
        <w:p w14:paraId="6FCD5E8D" w14:textId="77777777" w:rsidR="00D368F8" w:rsidRDefault="009B4D70">
          <w:pPr>
            <w:pStyle w:val="21"/>
            <w:tabs>
              <w:tab w:val="right" w:leader="dot" w:pos="10479"/>
            </w:tabs>
            <w:rPr>
              <w:rFonts w:eastAsiaTheme="minorEastAsia"/>
              <w:noProof/>
              <w:lang w:eastAsia="ru-RU"/>
            </w:rPr>
          </w:pPr>
          <w:hyperlink w:anchor="_Toc495484447" w:history="1">
            <w:r w:rsidR="00D368F8" w:rsidRPr="0025313B">
              <w:rPr>
                <w:rStyle w:val="af0"/>
                <w:noProof/>
              </w:rPr>
              <w:t>Приложение № 10 к Положению</w:t>
            </w:r>
            <w:r w:rsidR="00D368F8">
              <w:rPr>
                <w:noProof/>
                <w:webHidden/>
              </w:rPr>
              <w:tab/>
            </w:r>
            <w:r w:rsidR="00D368F8">
              <w:rPr>
                <w:noProof/>
                <w:webHidden/>
              </w:rPr>
              <w:fldChar w:fldCharType="begin"/>
            </w:r>
            <w:r w:rsidR="00D368F8">
              <w:rPr>
                <w:noProof/>
                <w:webHidden/>
              </w:rPr>
              <w:instrText xml:space="preserve"> PAGEREF _Toc495484447 \h </w:instrText>
            </w:r>
            <w:r w:rsidR="00D368F8">
              <w:rPr>
                <w:noProof/>
                <w:webHidden/>
              </w:rPr>
            </w:r>
            <w:r w:rsidR="00D368F8">
              <w:rPr>
                <w:noProof/>
                <w:webHidden/>
              </w:rPr>
              <w:fldChar w:fldCharType="separate"/>
            </w:r>
            <w:r w:rsidR="00CB2B90">
              <w:rPr>
                <w:noProof/>
                <w:webHidden/>
              </w:rPr>
              <w:t>53</w:t>
            </w:r>
            <w:r w:rsidR="00D368F8">
              <w:rPr>
                <w:noProof/>
                <w:webHidden/>
              </w:rPr>
              <w:fldChar w:fldCharType="end"/>
            </w:r>
          </w:hyperlink>
        </w:p>
        <w:p w14:paraId="34B12B07" w14:textId="77777777" w:rsidR="00D368F8" w:rsidRDefault="009B4D70">
          <w:pPr>
            <w:pStyle w:val="21"/>
            <w:tabs>
              <w:tab w:val="right" w:leader="dot" w:pos="10479"/>
            </w:tabs>
            <w:rPr>
              <w:rFonts w:eastAsiaTheme="minorEastAsia"/>
              <w:noProof/>
              <w:lang w:eastAsia="ru-RU"/>
            </w:rPr>
          </w:pPr>
          <w:hyperlink w:anchor="_Toc495484448"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_Toc495484448 \h </w:instrText>
            </w:r>
            <w:r w:rsidR="00D368F8">
              <w:rPr>
                <w:noProof/>
                <w:webHidden/>
              </w:rPr>
            </w:r>
            <w:r w:rsidR="00D368F8">
              <w:rPr>
                <w:noProof/>
                <w:webHidden/>
              </w:rPr>
              <w:fldChar w:fldCharType="separate"/>
            </w:r>
            <w:r w:rsidR="00CB2B90">
              <w:rPr>
                <w:noProof/>
                <w:webHidden/>
              </w:rPr>
              <w:t>53</w:t>
            </w:r>
            <w:r w:rsidR="00D368F8">
              <w:rPr>
                <w:noProof/>
                <w:webHidden/>
              </w:rPr>
              <w:fldChar w:fldCharType="end"/>
            </w:r>
          </w:hyperlink>
        </w:p>
        <w:p w14:paraId="0BCC834A" w14:textId="77777777" w:rsidR="00D368F8" w:rsidRDefault="009B4D70">
          <w:pPr>
            <w:pStyle w:val="21"/>
            <w:tabs>
              <w:tab w:val="right" w:leader="dot" w:pos="10479"/>
            </w:tabs>
            <w:rPr>
              <w:rFonts w:eastAsiaTheme="minorEastAsia"/>
              <w:noProof/>
              <w:lang w:eastAsia="ru-RU"/>
            </w:rPr>
          </w:pPr>
          <w:hyperlink w:anchor="_Toc495484449" w:history="1">
            <w:r w:rsidR="00D368F8" w:rsidRPr="0025313B">
              <w:rPr>
                <w:rStyle w:val="af0"/>
                <w:noProof/>
              </w:rPr>
              <w:t>Приложение № 11 к Положению</w:t>
            </w:r>
            <w:r w:rsidR="00D368F8">
              <w:rPr>
                <w:noProof/>
                <w:webHidden/>
              </w:rPr>
              <w:tab/>
            </w:r>
            <w:r w:rsidR="00D368F8">
              <w:rPr>
                <w:noProof/>
                <w:webHidden/>
              </w:rPr>
              <w:fldChar w:fldCharType="begin"/>
            </w:r>
            <w:r w:rsidR="00D368F8">
              <w:rPr>
                <w:noProof/>
                <w:webHidden/>
              </w:rPr>
              <w:instrText xml:space="preserve"> PAGEREF _Toc495484449 \h </w:instrText>
            </w:r>
            <w:r w:rsidR="00D368F8">
              <w:rPr>
                <w:noProof/>
                <w:webHidden/>
              </w:rPr>
            </w:r>
            <w:r w:rsidR="00D368F8">
              <w:rPr>
                <w:noProof/>
                <w:webHidden/>
              </w:rPr>
              <w:fldChar w:fldCharType="separate"/>
            </w:r>
            <w:r w:rsidR="00CB2B90">
              <w:rPr>
                <w:noProof/>
                <w:webHidden/>
              </w:rPr>
              <w:t>54</w:t>
            </w:r>
            <w:r w:rsidR="00D368F8">
              <w:rPr>
                <w:noProof/>
                <w:webHidden/>
              </w:rPr>
              <w:fldChar w:fldCharType="end"/>
            </w:r>
          </w:hyperlink>
        </w:p>
        <w:p w14:paraId="3FD555E5" w14:textId="77777777" w:rsidR="00D368F8" w:rsidRDefault="009B4D70">
          <w:pPr>
            <w:pStyle w:val="21"/>
            <w:tabs>
              <w:tab w:val="right" w:leader="dot" w:pos="10479"/>
            </w:tabs>
            <w:rPr>
              <w:rFonts w:eastAsiaTheme="minorEastAsia"/>
              <w:noProof/>
              <w:lang w:eastAsia="ru-RU"/>
            </w:rPr>
          </w:pPr>
          <w:hyperlink w:anchor="_Toc495484450"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_Toc495484450 \h </w:instrText>
            </w:r>
            <w:r w:rsidR="00D368F8">
              <w:rPr>
                <w:noProof/>
                <w:webHidden/>
              </w:rPr>
            </w:r>
            <w:r w:rsidR="00D368F8">
              <w:rPr>
                <w:noProof/>
                <w:webHidden/>
              </w:rPr>
              <w:fldChar w:fldCharType="separate"/>
            </w:r>
            <w:r w:rsidR="00CB2B90">
              <w:rPr>
                <w:noProof/>
                <w:webHidden/>
              </w:rPr>
              <w:t>54</w:t>
            </w:r>
            <w:r w:rsidR="00D368F8">
              <w:rPr>
                <w:noProof/>
                <w:webHidden/>
              </w:rPr>
              <w:fldChar w:fldCharType="end"/>
            </w:r>
          </w:hyperlink>
        </w:p>
        <w:p w14:paraId="764D0BE1" w14:textId="77777777" w:rsidR="00D368F8" w:rsidRDefault="009B4D70">
          <w:pPr>
            <w:pStyle w:val="21"/>
            <w:tabs>
              <w:tab w:val="right" w:leader="dot" w:pos="10479"/>
            </w:tabs>
            <w:rPr>
              <w:rFonts w:eastAsiaTheme="minorEastAsia"/>
              <w:noProof/>
              <w:lang w:eastAsia="ru-RU"/>
            </w:rPr>
          </w:pPr>
          <w:hyperlink w:anchor="_Toc495484451" w:history="1">
            <w:r w:rsidR="00D368F8" w:rsidRPr="0025313B">
              <w:rPr>
                <w:rStyle w:val="af0"/>
                <w:noProof/>
              </w:rPr>
              <w:t>Приложение № 12 к Положению</w:t>
            </w:r>
            <w:r w:rsidR="00D368F8">
              <w:rPr>
                <w:noProof/>
                <w:webHidden/>
              </w:rPr>
              <w:tab/>
            </w:r>
            <w:r w:rsidR="00D368F8">
              <w:rPr>
                <w:noProof/>
                <w:webHidden/>
              </w:rPr>
              <w:fldChar w:fldCharType="begin"/>
            </w:r>
            <w:r w:rsidR="00D368F8">
              <w:rPr>
                <w:noProof/>
                <w:webHidden/>
              </w:rPr>
              <w:instrText xml:space="preserve"> PAGEREF _Toc495484451 \h </w:instrText>
            </w:r>
            <w:r w:rsidR="00D368F8">
              <w:rPr>
                <w:noProof/>
                <w:webHidden/>
              </w:rPr>
            </w:r>
            <w:r w:rsidR="00D368F8">
              <w:rPr>
                <w:noProof/>
                <w:webHidden/>
              </w:rPr>
              <w:fldChar w:fldCharType="separate"/>
            </w:r>
            <w:r w:rsidR="00CB2B90">
              <w:rPr>
                <w:noProof/>
                <w:webHidden/>
              </w:rPr>
              <w:t>55</w:t>
            </w:r>
            <w:r w:rsidR="00D368F8">
              <w:rPr>
                <w:noProof/>
                <w:webHidden/>
              </w:rPr>
              <w:fldChar w:fldCharType="end"/>
            </w:r>
          </w:hyperlink>
        </w:p>
        <w:p w14:paraId="04CDA0D7" w14:textId="77777777" w:rsidR="00D368F8" w:rsidRDefault="009B4D70">
          <w:pPr>
            <w:pStyle w:val="21"/>
            <w:tabs>
              <w:tab w:val="right" w:leader="dot" w:pos="10479"/>
            </w:tabs>
            <w:rPr>
              <w:rFonts w:eastAsiaTheme="minorEastAsia"/>
              <w:noProof/>
              <w:lang w:eastAsia="ru-RU"/>
            </w:rPr>
          </w:pPr>
          <w:hyperlink w:anchor="_Toc495484452"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_Toc495484452 \h </w:instrText>
            </w:r>
            <w:r w:rsidR="00D368F8">
              <w:rPr>
                <w:noProof/>
                <w:webHidden/>
              </w:rPr>
            </w:r>
            <w:r w:rsidR="00D368F8">
              <w:rPr>
                <w:noProof/>
                <w:webHidden/>
              </w:rPr>
              <w:fldChar w:fldCharType="separate"/>
            </w:r>
            <w:r w:rsidR="00CB2B90">
              <w:rPr>
                <w:noProof/>
                <w:webHidden/>
              </w:rPr>
              <w:t>55</w:t>
            </w:r>
            <w:r w:rsidR="00D368F8">
              <w:rPr>
                <w:noProof/>
                <w:webHidden/>
              </w:rPr>
              <w:fldChar w:fldCharType="end"/>
            </w:r>
          </w:hyperlink>
        </w:p>
        <w:p w14:paraId="5FA0135F" w14:textId="77777777" w:rsidR="00D368F8" w:rsidRDefault="009B4D70">
          <w:pPr>
            <w:pStyle w:val="21"/>
            <w:tabs>
              <w:tab w:val="right" w:leader="dot" w:pos="10479"/>
            </w:tabs>
            <w:rPr>
              <w:rFonts w:eastAsiaTheme="minorEastAsia"/>
              <w:noProof/>
              <w:lang w:eastAsia="ru-RU"/>
            </w:rPr>
          </w:pPr>
          <w:hyperlink w:anchor="_Toc495484453" w:history="1">
            <w:r w:rsidR="00D368F8" w:rsidRPr="0025313B">
              <w:rPr>
                <w:rStyle w:val="af0"/>
                <w:noProof/>
              </w:rPr>
              <w:t>Приложение № 13 к Положению</w:t>
            </w:r>
            <w:r w:rsidR="00D368F8">
              <w:rPr>
                <w:noProof/>
                <w:webHidden/>
              </w:rPr>
              <w:tab/>
            </w:r>
            <w:r w:rsidR="00D368F8">
              <w:rPr>
                <w:noProof/>
                <w:webHidden/>
              </w:rPr>
              <w:fldChar w:fldCharType="begin"/>
            </w:r>
            <w:r w:rsidR="00D368F8">
              <w:rPr>
                <w:noProof/>
                <w:webHidden/>
              </w:rPr>
              <w:instrText xml:space="preserve"> PAGEREF _Toc495484453 \h </w:instrText>
            </w:r>
            <w:r w:rsidR="00D368F8">
              <w:rPr>
                <w:noProof/>
                <w:webHidden/>
              </w:rPr>
            </w:r>
            <w:r w:rsidR="00D368F8">
              <w:rPr>
                <w:noProof/>
                <w:webHidden/>
              </w:rPr>
              <w:fldChar w:fldCharType="separate"/>
            </w:r>
            <w:r w:rsidR="00CB2B90">
              <w:rPr>
                <w:noProof/>
                <w:webHidden/>
              </w:rPr>
              <w:t>56</w:t>
            </w:r>
            <w:r w:rsidR="00D368F8">
              <w:rPr>
                <w:noProof/>
                <w:webHidden/>
              </w:rPr>
              <w:fldChar w:fldCharType="end"/>
            </w:r>
          </w:hyperlink>
        </w:p>
        <w:p w14:paraId="1B14175A" w14:textId="77777777" w:rsidR="00D368F8" w:rsidRDefault="009B4D70">
          <w:pPr>
            <w:pStyle w:val="21"/>
            <w:tabs>
              <w:tab w:val="right" w:leader="dot" w:pos="10479"/>
            </w:tabs>
            <w:rPr>
              <w:rFonts w:eastAsiaTheme="minorEastAsia"/>
              <w:noProof/>
              <w:lang w:eastAsia="ru-RU"/>
            </w:rPr>
          </w:pPr>
          <w:hyperlink w:anchor="_Toc495484454"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_Toc495484454 \h </w:instrText>
            </w:r>
            <w:r w:rsidR="00D368F8">
              <w:rPr>
                <w:noProof/>
                <w:webHidden/>
              </w:rPr>
            </w:r>
            <w:r w:rsidR="00D368F8">
              <w:rPr>
                <w:noProof/>
                <w:webHidden/>
              </w:rPr>
              <w:fldChar w:fldCharType="separate"/>
            </w:r>
            <w:r w:rsidR="00CB2B90">
              <w:rPr>
                <w:noProof/>
                <w:webHidden/>
              </w:rPr>
              <w:t>56</w:t>
            </w:r>
            <w:r w:rsidR="00D368F8">
              <w:rPr>
                <w:noProof/>
                <w:webHidden/>
              </w:rPr>
              <w:fldChar w:fldCharType="end"/>
            </w:r>
          </w:hyperlink>
        </w:p>
        <w:p w14:paraId="6CD0AA7D" w14:textId="77777777" w:rsidR="00D368F8" w:rsidRDefault="009B4D70">
          <w:pPr>
            <w:pStyle w:val="21"/>
            <w:tabs>
              <w:tab w:val="right" w:leader="dot" w:pos="10479"/>
            </w:tabs>
            <w:rPr>
              <w:rFonts w:eastAsiaTheme="minorEastAsia"/>
              <w:noProof/>
              <w:lang w:eastAsia="ru-RU"/>
            </w:rPr>
          </w:pPr>
          <w:hyperlink w:anchor="_Toc495484455" w:history="1">
            <w:r w:rsidR="00D368F8" w:rsidRPr="0025313B">
              <w:rPr>
                <w:rStyle w:val="af0"/>
                <w:noProof/>
              </w:rPr>
              <w:t>Приложение № 14 к Положению</w:t>
            </w:r>
            <w:r w:rsidR="00D368F8">
              <w:rPr>
                <w:noProof/>
                <w:webHidden/>
              </w:rPr>
              <w:tab/>
            </w:r>
            <w:r w:rsidR="00D368F8">
              <w:rPr>
                <w:noProof/>
                <w:webHidden/>
              </w:rPr>
              <w:fldChar w:fldCharType="begin"/>
            </w:r>
            <w:r w:rsidR="00D368F8">
              <w:rPr>
                <w:noProof/>
                <w:webHidden/>
              </w:rPr>
              <w:instrText xml:space="preserve"> PAGEREF _Toc495484455 \h </w:instrText>
            </w:r>
            <w:r w:rsidR="00D368F8">
              <w:rPr>
                <w:noProof/>
                <w:webHidden/>
              </w:rPr>
            </w:r>
            <w:r w:rsidR="00D368F8">
              <w:rPr>
                <w:noProof/>
                <w:webHidden/>
              </w:rPr>
              <w:fldChar w:fldCharType="separate"/>
            </w:r>
            <w:r w:rsidR="00CB2B90">
              <w:rPr>
                <w:noProof/>
                <w:webHidden/>
              </w:rPr>
              <w:t>57</w:t>
            </w:r>
            <w:r w:rsidR="00D368F8">
              <w:rPr>
                <w:noProof/>
                <w:webHidden/>
              </w:rPr>
              <w:fldChar w:fldCharType="end"/>
            </w:r>
          </w:hyperlink>
        </w:p>
        <w:p w14:paraId="1C29729A" w14:textId="77777777" w:rsidR="00D368F8" w:rsidRDefault="009B4D70">
          <w:pPr>
            <w:pStyle w:val="21"/>
            <w:tabs>
              <w:tab w:val="right" w:leader="dot" w:pos="10479"/>
            </w:tabs>
            <w:rPr>
              <w:rFonts w:eastAsiaTheme="minorEastAsia"/>
              <w:noProof/>
              <w:lang w:eastAsia="ru-RU"/>
            </w:rPr>
          </w:pPr>
          <w:hyperlink w:anchor="_Toc495484456"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_Toc495484456 \h </w:instrText>
            </w:r>
            <w:r w:rsidR="00D368F8">
              <w:rPr>
                <w:noProof/>
                <w:webHidden/>
              </w:rPr>
            </w:r>
            <w:r w:rsidR="00D368F8">
              <w:rPr>
                <w:noProof/>
                <w:webHidden/>
              </w:rPr>
              <w:fldChar w:fldCharType="separate"/>
            </w:r>
            <w:r w:rsidR="00CB2B90">
              <w:rPr>
                <w:noProof/>
                <w:webHidden/>
              </w:rPr>
              <w:t>57</w:t>
            </w:r>
            <w:r w:rsidR="00D368F8">
              <w:rPr>
                <w:noProof/>
                <w:webHidden/>
              </w:rPr>
              <w:fldChar w:fldCharType="end"/>
            </w:r>
          </w:hyperlink>
        </w:p>
        <w:p w14:paraId="7D1E34B7" w14:textId="77777777" w:rsidR="00D368F8" w:rsidRDefault="009B4D70">
          <w:pPr>
            <w:pStyle w:val="21"/>
            <w:tabs>
              <w:tab w:val="right" w:leader="dot" w:pos="10479"/>
            </w:tabs>
            <w:rPr>
              <w:rFonts w:eastAsiaTheme="minorEastAsia"/>
              <w:noProof/>
              <w:lang w:eastAsia="ru-RU"/>
            </w:rPr>
          </w:pPr>
          <w:hyperlink w:anchor="_Toc495484457" w:history="1">
            <w:r w:rsidR="00D368F8" w:rsidRPr="0025313B">
              <w:rPr>
                <w:rStyle w:val="af0"/>
                <w:noProof/>
              </w:rPr>
              <w:t>Приложение № 15 к Положению</w:t>
            </w:r>
            <w:r w:rsidR="00D368F8">
              <w:rPr>
                <w:noProof/>
                <w:webHidden/>
              </w:rPr>
              <w:tab/>
            </w:r>
            <w:r w:rsidR="00D368F8">
              <w:rPr>
                <w:noProof/>
                <w:webHidden/>
              </w:rPr>
              <w:fldChar w:fldCharType="begin"/>
            </w:r>
            <w:r w:rsidR="00D368F8">
              <w:rPr>
                <w:noProof/>
                <w:webHidden/>
              </w:rPr>
              <w:instrText xml:space="preserve"> PAGEREF _Toc495484457 \h </w:instrText>
            </w:r>
            <w:r w:rsidR="00D368F8">
              <w:rPr>
                <w:noProof/>
                <w:webHidden/>
              </w:rPr>
            </w:r>
            <w:r w:rsidR="00D368F8">
              <w:rPr>
                <w:noProof/>
                <w:webHidden/>
              </w:rPr>
              <w:fldChar w:fldCharType="separate"/>
            </w:r>
            <w:r w:rsidR="00CB2B90">
              <w:rPr>
                <w:noProof/>
                <w:webHidden/>
              </w:rPr>
              <w:t>58</w:t>
            </w:r>
            <w:r w:rsidR="00D368F8">
              <w:rPr>
                <w:noProof/>
                <w:webHidden/>
              </w:rPr>
              <w:fldChar w:fldCharType="end"/>
            </w:r>
          </w:hyperlink>
        </w:p>
        <w:p w14:paraId="0AD94838" w14:textId="77777777" w:rsidR="00D368F8" w:rsidRDefault="009B4D70">
          <w:pPr>
            <w:pStyle w:val="21"/>
            <w:tabs>
              <w:tab w:val="right" w:leader="dot" w:pos="10479"/>
            </w:tabs>
            <w:rPr>
              <w:rFonts w:eastAsiaTheme="minorEastAsia"/>
              <w:noProof/>
              <w:lang w:eastAsia="ru-RU"/>
            </w:rPr>
          </w:pPr>
          <w:hyperlink w:anchor="_Toc495484458"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_Toc495484458 \h </w:instrText>
            </w:r>
            <w:r w:rsidR="00D368F8">
              <w:rPr>
                <w:noProof/>
                <w:webHidden/>
              </w:rPr>
            </w:r>
            <w:r w:rsidR="00D368F8">
              <w:rPr>
                <w:noProof/>
                <w:webHidden/>
              </w:rPr>
              <w:fldChar w:fldCharType="separate"/>
            </w:r>
            <w:r w:rsidR="00CB2B90">
              <w:rPr>
                <w:noProof/>
                <w:webHidden/>
              </w:rPr>
              <w:t>58</w:t>
            </w:r>
            <w:r w:rsidR="00D368F8">
              <w:rPr>
                <w:noProof/>
                <w:webHidden/>
              </w:rPr>
              <w:fldChar w:fldCharType="end"/>
            </w:r>
          </w:hyperlink>
        </w:p>
        <w:p w14:paraId="4CB44A02" w14:textId="77777777" w:rsidR="00D368F8" w:rsidRDefault="009B4D70">
          <w:pPr>
            <w:pStyle w:val="21"/>
            <w:tabs>
              <w:tab w:val="right" w:leader="dot" w:pos="10479"/>
            </w:tabs>
            <w:rPr>
              <w:rFonts w:eastAsiaTheme="minorEastAsia"/>
              <w:noProof/>
              <w:lang w:eastAsia="ru-RU"/>
            </w:rPr>
          </w:pPr>
          <w:hyperlink w:anchor="_Toc495484459" w:history="1">
            <w:r w:rsidR="00D368F8" w:rsidRPr="0025313B">
              <w:rPr>
                <w:rStyle w:val="af0"/>
                <w:noProof/>
              </w:rPr>
              <w:t>Приложение № 16 к Положению</w:t>
            </w:r>
            <w:r w:rsidR="00D368F8">
              <w:rPr>
                <w:noProof/>
                <w:webHidden/>
              </w:rPr>
              <w:tab/>
            </w:r>
            <w:r w:rsidR="00D368F8">
              <w:rPr>
                <w:noProof/>
                <w:webHidden/>
              </w:rPr>
              <w:fldChar w:fldCharType="begin"/>
            </w:r>
            <w:r w:rsidR="00D368F8">
              <w:rPr>
                <w:noProof/>
                <w:webHidden/>
              </w:rPr>
              <w:instrText xml:space="preserve"> PAGEREF _Toc495484459 \h </w:instrText>
            </w:r>
            <w:r w:rsidR="00D368F8">
              <w:rPr>
                <w:noProof/>
                <w:webHidden/>
              </w:rPr>
            </w:r>
            <w:r w:rsidR="00D368F8">
              <w:rPr>
                <w:noProof/>
                <w:webHidden/>
              </w:rPr>
              <w:fldChar w:fldCharType="separate"/>
            </w:r>
            <w:r w:rsidR="00CB2B90">
              <w:rPr>
                <w:noProof/>
                <w:webHidden/>
              </w:rPr>
              <w:t>61</w:t>
            </w:r>
            <w:r w:rsidR="00D368F8">
              <w:rPr>
                <w:noProof/>
                <w:webHidden/>
              </w:rPr>
              <w:fldChar w:fldCharType="end"/>
            </w:r>
          </w:hyperlink>
        </w:p>
        <w:p w14:paraId="3B881B60" w14:textId="77777777" w:rsidR="00D368F8" w:rsidRDefault="009B4D70">
          <w:pPr>
            <w:pStyle w:val="21"/>
            <w:tabs>
              <w:tab w:val="right" w:leader="dot" w:pos="10479"/>
            </w:tabs>
            <w:rPr>
              <w:rFonts w:eastAsiaTheme="minorEastAsia"/>
              <w:noProof/>
              <w:lang w:eastAsia="ru-RU"/>
            </w:rPr>
          </w:pPr>
          <w:hyperlink w:anchor="_Toc495484460"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_Toc495484460 \h </w:instrText>
            </w:r>
            <w:r w:rsidR="00D368F8">
              <w:rPr>
                <w:noProof/>
                <w:webHidden/>
              </w:rPr>
            </w:r>
            <w:r w:rsidR="00D368F8">
              <w:rPr>
                <w:noProof/>
                <w:webHidden/>
              </w:rPr>
              <w:fldChar w:fldCharType="separate"/>
            </w:r>
            <w:r w:rsidR="00CB2B90">
              <w:rPr>
                <w:noProof/>
                <w:webHidden/>
              </w:rPr>
              <w:t>61</w:t>
            </w:r>
            <w:r w:rsidR="00D368F8">
              <w:rPr>
                <w:noProof/>
                <w:webHidden/>
              </w:rPr>
              <w:fldChar w:fldCharType="end"/>
            </w:r>
          </w:hyperlink>
        </w:p>
        <w:p w14:paraId="6F8EF3E2" w14:textId="77777777" w:rsidR="00D368F8" w:rsidRDefault="009B4D70">
          <w:pPr>
            <w:pStyle w:val="21"/>
            <w:tabs>
              <w:tab w:val="right" w:leader="dot" w:pos="10479"/>
            </w:tabs>
            <w:rPr>
              <w:rFonts w:eastAsiaTheme="minorEastAsia"/>
              <w:noProof/>
              <w:lang w:eastAsia="ru-RU"/>
            </w:rPr>
          </w:pPr>
          <w:hyperlink w:anchor="_Toc495484461" w:history="1">
            <w:r w:rsidR="00D368F8" w:rsidRPr="0025313B">
              <w:rPr>
                <w:rStyle w:val="af0"/>
                <w:noProof/>
              </w:rPr>
              <w:t>Приложение № 17 к Положению</w:t>
            </w:r>
            <w:r w:rsidR="00D368F8">
              <w:rPr>
                <w:noProof/>
                <w:webHidden/>
              </w:rPr>
              <w:tab/>
            </w:r>
            <w:r w:rsidR="00D368F8">
              <w:rPr>
                <w:noProof/>
                <w:webHidden/>
              </w:rPr>
              <w:fldChar w:fldCharType="begin"/>
            </w:r>
            <w:r w:rsidR="00D368F8">
              <w:rPr>
                <w:noProof/>
                <w:webHidden/>
              </w:rPr>
              <w:instrText xml:space="preserve"> PAGEREF _Toc495484461 \h </w:instrText>
            </w:r>
            <w:r w:rsidR="00D368F8">
              <w:rPr>
                <w:noProof/>
                <w:webHidden/>
              </w:rPr>
            </w:r>
            <w:r w:rsidR="00D368F8">
              <w:rPr>
                <w:noProof/>
                <w:webHidden/>
              </w:rPr>
              <w:fldChar w:fldCharType="separate"/>
            </w:r>
            <w:r w:rsidR="00CB2B90">
              <w:rPr>
                <w:noProof/>
                <w:webHidden/>
              </w:rPr>
              <w:t>62</w:t>
            </w:r>
            <w:r w:rsidR="00D368F8">
              <w:rPr>
                <w:noProof/>
                <w:webHidden/>
              </w:rPr>
              <w:fldChar w:fldCharType="end"/>
            </w:r>
          </w:hyperlink>
        </w:p>
        <w:p w14:paraId="5A2F2647" w14:textId="77777777" w:rsidR="00D368F8" w:rsidRDefault="009B4D70">
          <w:pPr>
            <w:pStyle w:val="21"/>
            <w:tabs>
              <w:tab w:val="right" w:leader="dot" w:pos="10479"/>
            </w:tabs>
            <w:rPr>
              <w:rFonts w:eastAsiaTheme="minorEastAsia"/>
              <w:noProof/>
              <w:lang w:eastAsia="ru-RU"/>
            </w:rPr>
          </w:pPr>
          <w:hyperlink w:anchor="_Toc495484462"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_Toc495484462 \h </w:instrText>
            </w:r>
            <w:r w:rsidR="00D368F8">
              <w:rPr>
                <w:noProof/>
                <w:webHidden/>
              </w:rPr>
            </w:r>
            <w:r w:rsidR="00D368F8">
              <w:rPr>
                <w:noProof/>
                <w:webHidden/>
              </w:rPr>
              <w:fldChar w:fldCharType="separate"/>
            </w:r>
            <w:r w:rsidR="00CB2B90">
              <w:rPr>
                <w:noProof/>
                <w:webHidden/>
              </w:rPr>
              <w:t>62</w:t>
            </w:r>
            <w:r w:rsidR="00D368F8">
              <w:rPr>
                <w:noProof/>
                <w:webHidden/>
              </w:rPr>
              <w:fldChar w:fldCharType="end"/>
            </w:r>
          </w:hyperlink>
        </w:p>
        <w:p w14:paraId="5DDC5153" w14:textId="77777777" w:rsidR="00D368F8" w:rsidRDefault="009B4D70">
          <w:pPr>
            <w:pStyle w:val="21"/>
            <w:tabs>
              <w:tab w:val="right" w:leader="dot" w:pos="10479"/>
            </w:tabs>
            <w:rPr>
              <w:rFonts w:eastAsiaTheme="minorEastAsia"/>
              <w:noProof/>
              <w:lang w:eastAsia="ru-RU"/>
            </w:rPr>
          </w:pPr>
          <w:hyperlink w:anchor="_Toc495484463" w:history="1">
            <w:r w:rsidR="00D368F8" w:rsidRPr="0025313B">
              <w:rPr>
                <w:rStyle w:val="af0"/>
                <w:noProof/>
              </w:rPr>
              <w:t>Приложение № 18 к Положению</w:t>
            </w:r>
            <w:r w:rsidR="00D368F8">
              <w:rPr>
                <w:noProof/>
                <w:webHidden/>
              </w:rPr>
              <w:tab/>
            </w:r>
            <w:r w:rsidR="00D368F8">
              <w:rPr>
                <w:noProof/>
                <w:webHidden/>
              </w:rPr>
              <w:fldChar w:fldCharType="begin"/>
            </w:r>
            <w:r w:rsidR="00D368F8">
              <w:rPr>
                <w:noProof/>
                <w:webHidden/>
              </w:rPr>
              <w:instrText xml:space="preserve"> PAGEREF _Toc495484463 \h </w:instrText>
            </w:r>
            <w:r w:rsidR="00D368F8">
              <w:rPr>
                <w:noProof/>
                <w:webHidden/>
              </w:rPr>
            </w:r>
            <w:r w:rsidR="00D368F8">
              <w:rPr>
                <w:noProof/>
                <w:webHidden/>
              </w:rPr>
              <w:fldChar w:fldCharType="separate"/>
            </w:r>
            <w:r w:rsidR="00CB2B90">
              <w:rPr>
                <w:noProof/>
                <w:webHidden/>
              </w:rPr>
              <w:t>65</w:t>
            </w:r>
            <w:r w:rsidR="00D368F8">
              <w:rPr>
                <w:noProof/>
                <w:webHidden/>
              </w:rPr>
              <w:fldChar w:fldCharType="end"/>
            </w:r>
          </w:hyperlink>
        </w:p>
        <w:p w14:paraId="6828CDB1" w14:textId="77777777" w:rsidR="00D368F8" w:rsidRDefault="009B4D70">
          <w:pPr>
            <w:pStyle w:val="21"/>
            <w:tabs>
              <w:tab w:val="right" w:leader="dot" w:pos="10479"/>
            </w:tabs>
            <w:rPr>
              <w:rFonts w:eastAsiaTheme="minorEastAsia"/>
              <w:noProof/>
              <w:lang w:eastAsia="ru-RU"/>
            </w:rPr>
          </w:pPr>
          <w:hyperlink w:anchor="_Toc495484464"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_Toc495484464 \h </w:instrText>
            </w:r>
            <w:r w:rsidR="00D368F8">
              <w:rPr>
                <w:noProof/>
                <w:webHidden/>
              </w:rPr>
            </w:r>
            <w:r w:rsidR="00D368F8">
              <w:rPr>
                <w:noProof/>
                <w:webHidden/>
              </w:rPr>
              <w:fldChar w:fldCharType="separate"/>
            </w:r>
            <w:r w:rsidR="00CB2B90">
              <w:rPr>
                <w:noProof/>
                <w:webHidden/>
              </w:rPr>
              <w:t>65</w:t>
            </w:r>
            <w:r w:rsidR="00D368F8">
              <w:rPr>
                <w:noProof/>
                <w:webHidden/>
              </w:rPr>
              <w:fldChar w:fldCharType="end"/>
            </w:r>
          </w:hyperlink>
        </w:p>
        <w:p w14:paraId="0067F8C4" w14:textId="77777777" w:rsidR="00D368F8" w:rsidRDefault="009B4D70">
          <w:pPr>
            <w:pStyle w:val="21"/>
            <w:tabs>
              <w:tab w:val="right" w:leader="dot" w:pos="10479"/>
            </w:tabs>
            <w:rPr>
              <w:rFonts w:eastAsiaTheme="minorEastAsia"/>
              <w:noProof/>
              <w:lang w:eastAsia="ru-RU"/>
            </w:rPr>
          </w:pPr>
          <w:hyperlink w:anchor="_Toc495484465" w:history="1">
            <w:r w:rsidR="00D368F8" w:rsidRPr="0025313B">
              <w:rPr>
                <w:rStyle w:val="af0"/>
                <w:noProof/>
              </w:rPr>
              <w:t>Приложение № 19 к Положению</w:t>
            </w:r>
            <w:r w:rsidR="00D368F8">
              <w:rPr>
                <w:noProof/>
                <w:webHidden/>
              </w:rPr>
              <w:tab/>
            </w:r>
            <w:r w:rsidR="00D368F8">
              <w:rPr>
                <w:noProof/>
                <w:webHidden/>
              </w:rPr>
              <w:fldChar w:fldCharType="begin"/>
            </w:r>
            <w:r w:rsidR="00D368F8">
              <w:rPr>
                <w:noProof/>
                <w:webHidden/>
              </w:rPr>
              <w:instrText xml:space="preserve"> PAGEREF _Toc495484465 \h </w:instrText>
            </w:r>
            <w:r w:rsidR="00D368F8">
              <w:rPr>
                <w:noProof/>
                <w:webHidden/>
              </w:rPr>
            </w:r>
            <w:r w:rsidR="00D368F8">
              <w:rPr>
                <w:noProof/>
                <w:webHidden/>
              </w:rPr>
              <w:fldChar w:fldCharType="separate"/>
            </w:r>
            <w:r w:rsidR="00CB2B90">
              <w:rPr>
                <w:noProof/>
                <w:webHidden/>
              </w:rPr>
              <w:t>66</w:t>
            </w:r>
            <w:r w:rsidR="00D368F8">
              <w:rPr>
                <w:noProof/>
                <w:webHidden/>
              </w:rPr>
              <w:fldChar w:fldCharType="end"/>
            </w:r>
          </w:hyperlink>
        </w:p>
        <w:p w14:paraId="2FBF152D" w14:textId="77777777" w:rsidR="00D368F8" w:rsidRDefault="009B4D70">
          <w:pPr>
            <w:pStyle w:val="21"/>
            <w:tabs>
              <w:tab w:val="right" w:leader="dot" w:pos="10479"/>
            </w:tabs>
            <w:rPr>
              <w:rFonts w:eastAsiaTheme="minorEastAsia"/>
              <w:noProof/>
              <w:lang w:eastAsia="ru-RU"/>
            </w:rPr>
          </w:pPr>
          <w:hyperlink w:anchor="_Toc495484466"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_Toc495484466 \h </w:instrText>
            </w:r>
            <w:r w:rsidR="00D368F8">
              <w:rPr>
                <w:noProof/>
                <w:webHidden/>
              </w:rPr>
            </w:r>
            <w:r w:rsidR="00D368F8">
              <w:rPr>
                <w:noProof/>
                <w:webHidden/>
              </w:rPr>
              <w:fldChar w:fldCharType="separate"/>
            </w:r>
            <w:r w:rsidR="00CB2B90">
              <w:rPr>
                <w:noProof/>
                <w:webHidden/>
              </w:rPr>
              <w:t>66</w:t>
            </w:r>
            <w:r w:rsidR="00D368F8">
              <w:rPr>
                <w:noProof/>
                <w:webHidden/>
              </w:rPr>
              <w:fldChar w:fldCharType="end"/>
            </w:r>
          </w:hyperlink>
        </w:p>
        <w:p w14:paraId="509C2C00" w14:textId="77777777" w:rsidR="00D368F8" w:rsidRDefault="009B4D70">
          <w:pPr>
            <w:pStyle w:val="21"/>
            <w:tabs>
              <w:tab w:val="right" w:leader="dot" w:pos="10479"/>
            </w:tabs>
            <w:rPr>
              <w:rFonts w:eastAsiaTheme="minorEastAsia"/>
              <w:noProof/>
              <w:lang w:eastAsia="ru-RU"/>
            </w:rPr>
          </w:pPr>
          <w:hyperlink w:anchor="_Toc495484467" w:history="1">
            <w:r w:rsidR="00D368F8" w:rsidRPr="0025313B">
              <w:rPr>
                <w:rStyle w:val="af0"/>
                <w:noProof/>
              </w:rPr>
              <w:t>Приложение № 20 к Положению</w:t>
            </w:r>
            <w:r w:rsidR="00D368F8">
              <w:rPr>
                <w:noProof/>
                <w:webHidden/>
              </w:rPr>
              <w:tab/>
            </w:r>
            <w:r w:rsidR="00D368F8">
              <w:rPr>
                <w:noProof/>
                <w:webHidden/>
              </w:rPr>
              <w:fldChar w:fldCharType="begin"/>
            </w:r>
            <w:r w:rsidR="00D368F8">
              <w:rPr>
                <w:noProof/>
                <w:webHidden/>
              </w:rPr>
              <w:instrText xml:space="preserve"> PAGEREF _Toc495484467 \h </w:instrText>
            </w:r>
            <w:r w:rsidR="00D368F8">
              <w:rPr>
                <w:noProof/>
                <w:webHidden/>
              </w:rPr>
            </w:r>
            <w:r w:rsidR="00D368F8">
              <w:rPr>
                <w:noProof/>
                <w:webHidden/>
              </w:rPr>
              <w:fldChar w:fldCharType="separate"/>
            </w:r>
            <w:r w:rsidR="00CB2B90">
              <w:rPr>
                <w:noProof/>
                <w:webHidden/>
              </w:rPr>
              <w:t>67</w:t>
            </w:r>
            <w:r w:rsidR="00D368F8">
              <w:rPr>
                <w:noProof/>
                <w:webHidden/>
              </w:rPr>
              <w:fldChar w:fldCharType="end"/>
            </w:r>
          </w:hyperlink>
        </w:p>
        <w:p w14:paraId="1250DD43" w14:textId="77777777" w:rsidR="00D368F8" w:rsidRDefault="009B4D70">
          <w:pPr>
            <w:pStyle w:val="21"/>
            <w:tabs>
              <w:tab w:val="right" w:leader="dot" w:pos="10479"/>
            </w:tabs>
            <w:rPr>
              <w:rFonts w:eastAsiaTheme="minorEastAsia"/>
              <w:noProof/>
              <w:lang w:eastAsia="ru-RU"/>
            </w:rPr>
          </w:pPr>
          <w:hyperlink w:anchor="_Toc495484468"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_Toc495484468 \h </w:instrText>
            </w:r>
            <w:r w:rsidR="00D368F8">
              <w:rPr>
                <w:noProof/>
                <w:webHidden/>
              </w:rPr>
            </w:r>
            <w:r w:rsidR="00D368F8">
              <w:rPr>
                <w:noProof/>
                <w:webHidden/>
              </w:rPr>
              <w:fldChar w:fldCharType="separate"/>
            </w:r>
            <w:r w:rsidR="00CB2B90">
              <w:rPr>
                <w:noProof/>
                <w:webHidden/>
              </w:rPr>
              <w:t>67</w:t>
            </w:r>
            <w:r w:rsidR="00D368F8">
              <w:rPr>
                <w:noProof/>
                <w:webHidden/>
              </w:rPr>
              <w:fldChar w:fldCharType="end"/>
            </w:r>
          </w:hyperlink>
        </w:p>
        <w:p w14:paraId="4344FDF9" w14:textId="77777777" w:rsidR="00D368F8" w:rsidRDefault="009B4D70">
          <w:pPr>
            <w:pStyle w:val="21"/>
            <w:tabs>
              <w:tab w:val="right" w:leader="dot" w:pos="10479"/>
            </w:tabs>
            <w:rPr>
              <w:rFonts w:eastAsiaTheme="minorEastAsia"/>
              <w:noProof/>
              <w:lang w:eastAsia="ru-RU"/>
            </w:rPr>
          </w:pPr>
          <w:hyperlink w:anchor="_Toc495484469" w:history="1">
            <w:r w:rsidR="00D368F8" w:rsidRPr="0025313B">
              <w:rPr>
                <w:rStyle w:val="af0"/>
                <w:noProof/>
              </w:rPr>
              <w:t>Приложение № 21 к Положению</w:t>
            </w:r>
            <w:r w:rsidR="00D368F8">
              <w:rPr>
                <w:noProof/>
                <w:webHidden/>
              </w:rPr>
              <w:tab/>
            </w:r>
            <w:r w:rsidR="00D368F8">
              <w:rPr>
                <w:noProof/>
                <w:webHidden/>
              </w:rPr>
              <w:fldChar w:fldCharType="begin"/>
            </w:r>
            <w:r w:rsidR="00D368F8">
              <w:rPr>
                <w:noProof/>
                <w:webHidden/>
              </w:rPr>
              <w:instrText xml:space="preserve"> PAGEREF _Toc495484469 \h </w:instrText>
            </w:r>
            <w:r w:rsidR="00D368F8">
              <w:rPr>
                <w:noProof/>
                <w:webHidden/>
              </w:rPr>
            </w:r>
            <w:r w:rsidR="00D368F8">
              <w:rPr>
                <w:noProof/>
                <w:webHidden/>
              </w:rPr>
              <w:fldChar w:fldCharType="separate"/>
            </w:r>
            <w:r w:rsidR="00CB2B90">
              <w:rPr>
                <w:noProof/>
                <w:webHidden/>
              </w:rPr>
              <w:t>68</w:t>
            </w:r>
            <w:r w:rsidR="00D368F8">
              <w:rPr>
                <w:noProof/>
                <w:webHidden/>
              </w:rPr>
              <w:fldChar w:fldCharType="end"/>
            </w:r>
          </w:hyperlink>
        </w:p>
        <w:p w14:paraId="48D020DC" w14:textId="77777777" w:rsidR="00D368F8" w:rsidRDefault="009B4D70">
          <w:pPr>
            <w:pStyle w:val="21"/>
            <w:tabs>
              <w:tab w:val="right" w:leader="dot" w:pos="10479"/>
            </w:tabs>
            <w:rPr>
              <w:rFonts w:eastAsiaTheme="minorEastAsia"/>
              <w:noProof/>
              <w:lang w:eastAsia="ru-RU"/>
            </w:rPr>
          </w:pPr>
          <w:hyperlink w:anchor="_Toc495484470"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_Toc495484470 \h </w:instrText>
            </w:r>
            <w:r w:rsidR="00D368F8">
              <w:rPr>
                <w:noProof/>
                <w:webHidden/>
              </w:rPr>
            </w:r>
            <w:r w:rsidR="00D368F8">
              <w:rPr>
                <w:noProof/>
                <w:webHidden/>
              </w:rPr>
              <w:fldChar w:fldCharType="separate"/>
            </w:r>
            <w:r w:rsidR="00CB2B90">
              <w:rPr>
                <w:noProof/>
                <w:webHidden/>
              </w:rPr>
              <w:t>68</w:t>
            </w:r>
            <w:r w:rsidR="00D368F8">
              <w:rPr>
                <w:noProof/>
                <w:webHidden/>
              </w:rPr>
              <w:fldChar w:fldCharType="end"/>
            </w:r>
          </w:hyperlink>
        </w:p>
        <w:p w14:paraId="738964DF" w14:textId="77777777" w:rsidR="00D368F8" w:rsidRDefault="009B4D70">
          <w:pPr>
            <w:pStyle w:val="21"/>
            <w:tabs>
              <w:tab w:val="right" w:leader="dot" w:pos="10479"/>
            </w:tabs>
            <w:rPr>
              <w:rFonts w:eastAsiaTheme="minorEastAsia"/>
              <w:noProof/>
              <w:lang w:eastAsia="ru-RU"/>
            </w:rPr>
          </w:pPr>
          <w:hyperlink w:anchor="_Toc495484471" w:history="1">
            <w:r w:rsidR="00D368F8" w:rsidRPr="0025313B">
              <w:rPr>
                <w:rStyle w:val="af0"/>
                <w:noProof/>
              </w:rPr>
              <w:t>Приложение № 22 к Положению</w:t>
            </w:r>
            <w:r w:rsidR="00D368F8">
              <w:rPr>
                <w:noProof/>
                <w:webHidden/>
              </w:rPr>
              <w:tab/>
            </w:r>
            <w:r w:rsidR="00D368F8">
              <w:rPr>
                <w:noProof/>
                <w:webHidden/>
              </w:rPr>
              <w:fldChar w:fldCharType="begin"/>
            </w:r>
            <w:r w:rsidR="00D368F8">
              <w:rPr>
                <w:noProof/>
                <w:webHidden/>
              </w:rPr>
              <w:instrText xml:space="preserve"> PAGEREF _Toc495484471 \h </w:instrText>
            </w:r>
            <w:r w:rsidR="00D368F8">
              <w:rPr>
                <w:noProof/>
                <w:webHidden/>
              </w:rPr>
            </w:r>
            <w:r w:rsidR="00D368F8">
              <w:rPr>
                <w:noProof/>
                <w:webHidden/>
              </w:rPr>
              <w:fldChar w:fldCharType="separate"/>
            </w:r>
            <w:r w:rsidR="00CB2B90">
              <w:rPr>
                <w:noProof/>
                <w:webHidden/>
              </w:rPr>
              <w:t>69</w:t>
            </w:r>
            <w:r w:rsidR="00D368F8">
              <w:rPr>
                <w:noProof/>
                <w:webHidden/>
              </w:rPr>
              <w:fldChar w:fldCharType="end"/>
            </w:r>
          </w:hyperlink>
        </w:p>
        <w:p w14:paraId="78EFADC1" w14:textId="77777777" w:rsidR="00D368F8" w:rsidRDefault="009B4D70">
          <w:pPr>
            <w:pStyle w:val="21"/>
            <w:tabs>
              <w:tab w:val="right" w:leader="dot" w:pos="10479"/>
            </w:tabs>
            <w:rPr>
              <w:rFonts w:eastAsiaTheme="minorEastAsia"/>
              <w:noProof/>
              <w:lang w:eastAsia="ru-RU"/>
            </w:rPr>
          </w:pPr>
          <w:hyperlink w:anchor="_Toc495484472"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_Toc495484472 \h </w:instrText>
            </w:r>
            <w:r w:rsidR="00D368F8">
              <w:rPr>
                <w:noProof/>
                <w:webHidden/>
              </w:rPr>
            </w:r>
            <w:r w:rsidR="00D368F8">
              <w:rPr>
                <w:noProof/>
                <w:webHidden/>
              </w:rPr>
              <w:fldChar w:fldCharType="separate"/>
            </w:r>
            <w:r w:rsidR="00CB2B90">
              <w:rPr>
                <w:noProof/>
                <w:webHidden/>
              </w:rPr>
              <w:t>69</w:t>
            </w:r>
            <w:r w:rsidR="00D368F8">
              <w:rPr>
                <w:noProof/>
                <w:webHidden/>
              </w:rPr>
              <w:fldChar w:fldCharType="end"/>
            </w:r>
          </w:hyperlink>
        </w:p>
        <w:p w14:paraId="1DE9B0F0" w14:textId="77777777" w:rsidR="00D368F8" w:rsidRDefault="009B4D70">
          <w:pPr>
            <w:pStyle w:val="21"/>
            <w:tabs>
              <w:tab w:val="right" w:leader="dot" w:pos="10479"/>
            </w:tabs>
            <w:rPr>
              <w:rFonts w:eastAsiaTheme="minorEastAsia"/>
              <w:noProof/>
              <w:lang w:eastAsia="ru-RU"/>
            </w:rPr>
          </w:pPr>
          <w:hyperlink w:anchor="_Toc495484473" w:history="1">
            <w:r w:rsidR="00D368F8" w:rsidRPr="0025313B">
              <w:rPr>
                <w:rStyle w:val="af0"/>
                <w:noProof/>
              </w:rPr>
              <w:t>Приложение № 23 к Положению</w:t>
            </w:r>
            <w:r w:rsidR="00D368F8">
              <w:rPr>
                <w:noProof/>
                <w:webHidden/>
              </w:rPr>
              <w:tab/>
            </w:r>
            <w:r w:rsidR="00D368F8">
              <w:rPr>
                <w:noProof/>
                <w:webHidden/>
              </w:rPr>
              <w:fldChar w:fldCharType="begin"/>
            </w:r>
            <w:r w:rsidR="00D368F8">
              <w:rPr>
                <w:noProof/>
                <w:webHidden/>
              </w:rPr>
              <w:instrText xml:space="preserve"> PAGEREF _Toc495484473 \h </w:instrText>
            </w:r>
            <w:r w:rsidR="00D368F8">
              <w:rPr>
                <w:noProof/>
                <w:webHidden/>
              </w:rPr>
            </w:r>
            <w:r w:rsidR="00D368F8">
              <w:rPr>
                <w:noProof/>
                <w:webHidden/>
              </w:rPr>
              <w:fldChar w:fldCharType="separate"/>
            </w:r>
            <w:r w:rsidR="00CB2B90">
              <w:rPr>
                <w:noProof/>
                <w:webHidden/>
              </w:rPr>
              <w:t>70</w:t>
            </w:r>
            <w:r w:rsidR="00D368F8">
              <w:rPr>
                <w:noProof/>
                <w:webHidden/>
              </w:rPr>
              <w:fldChar w:fldCharType="end"/>
            </w:r>
          </w:hyperlink>
        </w:p>
        <w:p w14:paraId="2935A95A" w14:textId="77777777" w:rsidR="00D368F8" w:rsidRDefault="009B4D70">
          <w:pPr>
            <w:pStyle w:val="21"/>
            <w:tabs>
              <w:tab w:val="right" w:leader="dot" w:pos="10479"/>
            </w:tabs>
            <w:rPr>
              <w:rFonts w:eastAsiaTheme="minorEastAsia"/>
              <w:noProof/>
              <w:lang w:eastAsia="ru-RU"/>
            </w:rPr>
          </w:pPr>
          <w:hyperlink w:anchor="_Toc495484474"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_Toc495484474 \h </w:instrText>
            </w:r>
            <w:r w:rsidR="00D368F8">
              <w:rPr>
                <w:noProof/>
                <w:webHidden/>
              </w:rPr>
            </w:r>
            <w:r w:rsidR="00D368F8">
              <w:rPr>
                <w:noProof/>
                <w:webHidden/>
              </w:rPr>
              <w:fldChar w:fldCharType="separate"/>
            </w:r>
            <w:r w:rsidR="00CB2B90">
              <w:rPr>
                <w:noProof/>
                <w:webHidden/>
              </w:rPr>
              <w:t>70</w:t>
            </w:r>
            <w:r w:rsidR="00D368F8">
              <w:rPr>
                <w:noProof/>
                <w:webHidden/>
              </w:rPr>
              <w:fldChar w:fldCharType="end"/>
            </w:r>
          </w:hyperlink>
        </w:p>
        <w:p w14:paraId="0AAEA416" w14:textId="77777777" w:rsidR="00D368F8" w:rsidRDefault="009B4D70">
          <w:pPr>
            <w:pStyle w:val="21"/>
            <w:tabs>
              <w:tab w:val="right" w:leader="dot" w:pos="10479"/>
            </w:tabs>
            <w:rPr>
              <w:rFonts w:eastAsiaTheme="minorEastAsia"/>
              <w:noProof/>
              <w:lang w:eastAsia="ru-RU"/>
            </w:rPr>
          </w:pPr>
          <w:hyperlink w:anchor="_Toc495484475" w:history="1">
            <w:r w:rsidR="00D368F8" w:rsidRPr="0025313B">
              <w:rPr>
                <w:rStyle w:val="af0"/>
                <w:noProof/>
              </w:rPr>
              <w:t>Приложение № 24 к Положению</w:t>
            </w:r>
            <w:r w:rsidR="00D368F8">
              <w:rPr>
                <w:noProof/>
                <w:webHidden/>
              </w:rPr>
              <w:tab/>
            </w:r>
            <w:r w:rsidR="00D368F8">
              <w:rPr>
                <w:noProof/>
                <w:webHidden/>
              </w:rPr>
              <w:fldChar w:fldCharType="begin"/>
            </w:r>
            <w:r w:rsidR="00D368F8">
              <w:rPr>
                <w:noProof/>
                <w:webHidden/>
              </w:rPr>
              <w:instrText xml:space="preserve"> PAGEREF _Toc495484475 \h </w:instrText>
            </w:r>
            <w:r w:rsidR="00D368F8">
              <w:rPr>
                <w:noProof/>
                <w:webHidden/>
              </w:rPr>
            </w:r>
            <w:r w:rsidR="00D368F8">
              <w:rPr>
                <w:noProof/>
                <w:webHidden/>
              </w:rPr>
              <w:fldChar w:fldCharType="separate"/>
            </w:r>
            <w:r w:rsidR="00CB2B90">
              <w:rPr>
                <w:noProof/>
                <w:webHidden/>
              </w:rPr>
              <w:t>71</w:t>
            </w:r>
            <w:r w:rsidR="00D368F8">
              <w:rPr>
                <w:noProof/>
                <w:webHidden/>
              </w:rPr>
              <w:fldChar w:fldCharType="end"/>
            </w:r>
          </w:hyperlink>
        </w:p>
        <w:p w14:paraId="68D990EB" w14:textId="77777777" w:rsidR="00D368F8" w:rsidRDefault="009B4D70">
          <w:pPr>
            <w:pStyle w:val="21"/>
            <w:tabs>
              <w:tab w:val="right" w:leader="dot" w:pos="10479"/>
            </w:tabs>
            <w:rPr>
              <w:rFonts w:eastAsiaTheme="minorEastAsia"/>
              <w:noProof/>
              <w:lang w:eastAsia="ru-RU"/>
            </w:rPr>
          </w:pPr>
          <w:hyperlink w:anchor="_Toc495484476"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_Toc495484476 \h </w:instrText>
            </w:r>
            <w:r w:rsidR="00D368F8">
              <w:rPr>
                <w:noProof/>
                <w:webHidden/>
              </w:rPr>
            </w:r>
            <w:r w:rsidR="00D368F8">
              <w:rPr>
                <w:noProof/>
                <w:webHidden/>
              </w:rPr>
              <w:fldChar w:fldCharType="separate"/>
            </w:r>
            <w:r w:rsidR="00CB2B90">
              <w:rPr>
                <w:noProof/>
                <w:webHidden/>
              </w:rPr>
              <w:t>71</w:t>
            </w:r>
            <w:r w:rsidR="00D368F8">
              <w:rPr>
                <w:noProof/>
                <w:webHidden/>
              </w:rPr>
              <w:fldChar w:fldCharType="end"/>
            </w:r>
          </w:hyperlink>
        </w:p>
        <w:p w14:paraId="7D9978A9" w14:textId="77777777" w:rsidR="00D368F8" w:rsidRDefault="009B4D70">
          <w:pPr>
            <w:pStyle w:val="21"/>
            <w:tabs>
              <w:tab w:val="right" w:leader="dot" w:pos="10479"/>
            </w:tabs>
            <w:rPr>
              <w:rFonts w:eastAsiaTheme="minorEastAsia"/>
              <w:noProof/>
              <w:lang w:eastAsia="ru-RU"/>
            </w:rPr>
          </w:pPr>
          <w:hyperlink w:anchor="_Toc495484477" w:history="1">
            <w:r w:rsidR="00D368F8" w:rsidRPr="0025313B">
              <w:rPr>
                <w:rStyle w:val="af0"/>
                <w:noProof/>
              </w:rPr>
              <w:t>Приложение № 25 к Положению</w:t>
            </w:r>
            <w:r w:rsidR="00D368F8">
              <w:rPr>
                <w:noProof/>
                <w:webHidden/>
              </w:rPr>
              <w:tab/>
            </w:r>
            <w:r w:rsidR="00D368F8">
              <w:rPr>
                <w:noProof/>
                <w:webHidden/>
              </w:rPr>
              <w:fldChar w:fldCharType="begin"/>
            </w:r>
            <w:r w:rsidR="00D368F8">
              <w:rPr>
                <w:noProof/>
                <w:webHidden/>
              </w:rPr>
              <w:instrText xml:space="preserve"> PAGEREF _Toc495484477 \h </w:instrText>
            </w:r>
            <w:r w:rsidR="00D368F8">
              <w:rPr>
                <w:noProof/>
                <w:webHidden/>
              </w:rPr>
            </w:r>
            <w:r w:rsidR="00D368F8">
              <w:rPr>
                <w:noProof/>
                <w:webHidden/>
              </w:rPr>
              <w:fldChar w:fldCharType="separate"/>
            </w:r>
            <w:r w:rsidR="00CB2B90">
              <w:rPr>
                <w:noProof/>
                <w:webHidden/>
              </w:rPr>
              <w:t>72</w:t>
            </w:r>
            <w:r w:rsidR="00D368F8">
              <w:rPr>
                <w:noProof/>
                <w:webHidden/>
              </w:rPr>
              <w:fldChar w:fldCharType="end"/>
            </w:r>
          </w:hyperlink>
        </w:p>
        <w:p w14:paraId="03B6DDD0" w14:textId="77777777" w:rsidR="00D368F8" w:rsidRDefault="009B4D70">
          <w:pPr>
            <w:pStyle w:val="21"/>
            <w:tabs>
              <w:tab w:val="right" w:leader="dot" w:pos="10479"/>
            </w:tabs>
            <w:rPr>
              <w:rFonts w:eastAsiaTheme="minorEastAsia"/>
              <w:noProof/>
              <w:lang w:eastAsia="ru-RU"/>
            </w:rPr>
          </w:pPr>
          <w:hyperlink w:anchor="_Toc495484478"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_Toc495484478 \h </w:instrText>
            </w:r>
            <w:r w:rsidR="00D368F8">
              <w:rPr>
                <w:noProof/>
                <w:webHidden/>
              </w:rPr>
            </w:r>
            <w:r w:rsidR="00D368F8">
              <w:rPr>
                <w:noProof/>
                <w:webHidden/>
              </w:rPr>
              <w:fldChar w:fldCharType="separate"/>
            </w:r>
            <w:r w:rsidR="00CB2B90">
              <w:rPr>
                <w:noProof/>
                <w:webHidden/>
              </w:rPr>
              <w:t>72</w:t>
            </w:r>
            <w:r w:rsidR="00D368F8">
              <w:rPr>
                <w:noProof/>
                <w:webHidden/>
              </w:rPr>
              <w:fldChar w:fldCharType="end"/>
            </w:r>
          </w:hyperlink>
        </w:p>
        <w:p w14:paraId="19683621" w14:textId="77777777" w:rsidR="00D368F8" w:rsidRDefault="009B4D70">
          <w:pPr>
            <w:pStyle w:val="21"/>
            <w:tabs>
              <w:tab w:val="right" w:leader="dot" w:pos="10479"/>
            </w:tabs>
            <w:rPr>
              <w:rFonts w:eastAsiaTheme="minorEastAsia"/>
              <w:noProof/>
              <w:lang w:eastAsia="ru-RU"/>
            </w:rPr>
          </w:pPr>
          <w:hyperlink w:anchor="_Toc495484479" w:history="1">
            <w:r w:rsidR="00D368F8" w:rsidRPr="0025313B">
              <w:rPr>
                <w:rStyle w:val="af0"/>
                <w:noProof/>
              </w:rPr>
              <w:t>Приложение № 26 к Положению</w:t>
            </w:r>
            <w:r w:rsidR="00D368F8">
              <w:rPr>
                <w:noProof/>
                <w:webHidden/>
              </w:rPr>
              <w:tab/>
            </w:r>
            <w:r w:rsidR="00D368F8">
              <w:rPr>
                <w:noProof/>
                <w:webHidden/>
              </w:rPr>
              <w:fldChar w:fldCharType="begin"/>
            </w:r>
            <w:r w:rsidR="00D368F8">
              <w:rPr>
                <w:noProof/>
                <w:webHidden/>
              </w:rPr>
              <w:instrText xml:space="preserve"> PAGEREF _Toc495484479 \h </w:instrText>
            </w:r>
            <w:r w:rsidR="00D368F8">
              <w:rPr>
                <w:noProof/>
                <w:webHidden/>
              </w:rPr>
            </w:r>
            <w:r w:rsidR="00D368F8">
              <w:rPr>
                <w:noProof/>
                <w:webHidden/>
              </w:rPr>
              <w:fldChar w:fldCharType="separate"/>
            </w:r>
            <w:r w:rsidR="00CB2B90">
              <w:rPr>
                <w:noProof/>
                <w:webHidden/>
              </w:rPr>
              <w:t>73</w:t>
            </w:r>
            <w:r w:rsidR="00D368F8">
              <w:rPr>
                <w:noProof/>
                <w:webHidden/>
              </w:rPr>
              <w:fldChar w:fldCharType="end"/>
            </w:r>
          </w:hyperlink>
        </w:p>
        <w:p w14:paraId="4DF140FE" w14:textId="77777777" w:rsidR="00D368F8" w:rsidRDefault="009B4D70">
          <w:pPr>
            <w:pStyle w:val="21"/>
            <w:tabs>
              <w:tab w:val="right" w:leader="dot" w:pos="10479"/>
            </w:tabs>
            <w:rPr>
              <w:rFonts w:eastAsiaTheme="minorEastAsia"/>
              <w:noProof/>
              <w:lang w:eastAsia="ru-RU"/>
            </w:rPr>
          </w:pPr>
          <w:hyperlink w:anchor="_Toc495484480" w:history="1">
            <w:r w:rsidR="00D368F8" w:rsidRPr="0025313B">
              <w:rPr>
                <w:rStyle w:val="af0"/>
                <w:noProof/>
              </w:rPr>
              <w:t>по брокерскому обслуживанию в ПАО АКБ «Приморье»</w:t>
            </w:r>
            <w:r w:rsidR="00D368F8">
              <w:rPr>
                <w:noProof/>
                <w:webHidden/>
              </w:rPr>
              <w:tab/>
            </w:r>
            <w:r w:rsidR="00D368F8">
              <w:rPr>
                <w:noProof/>
                <w:webHidden/>
              </w:rPr>
              <w:fldChar w:fldCharType="begin"/>
            </w:r>
            <w:r w:rsidR="00D368F8">
              <w:rPr>
                <w:noProof/>
                <w:webHidden/>
              </w:rPr>
              <w:instrText xml:space="preserve"> PAGEREF _Toc495484480 \h </w:instrText>
            </w:r>
            <w:r w:rsidR="00D368F8">
              <w:rPr>
                <w:noProof/>
                <w:webHidden/>
              </w:rPr>
            </w:r>
            <w:r w:rsidR="00D368F8">
              <w:rPr>
                <w:noProof/>
                <w:webHidden/>
              </w:rPr>
              <w:fldChar w:fldCharType="separate"/>
            </w:r>
            <w:r w:rsidR="00CB2B90">
              <w:rPr>
                <w:noProof/>
                <w:webHidden/>
              </w:rPr>
              <w:t>73</w:t>
            </w:r>
            <w:r w:rsidR="00D368F8">
              <w:rPr>
                <w:noProof/>
                <w:webHidden/>
              </w:rPr>
              <w:fldChar w:fldCharType="end"/>
            </w:r>
          </w:hyperlink>
        </w:p>
        <w:p w14:paraId="0A19F051" w14:textId="77777777" w:rsidR="00B220BB" w:rsidRDefault="00523EC6">
          <w:pPr>
            <w:spacing w:line="240" w:lineRule="auto"/>
          </w:pPr>
          <w:r>
            <w:rPr>
              <w:rFonts w:ascii="Times New Roman" w:hAnsi="Times New Roman" w:cs="Times New Roman"/>
              <w:b/>
              <w:bCs/>
              <w:sz w:val="24"/>
              <w:szCs w:val="24"/>
            </w:rPr>
            <w:fldChar w:fldCharType="end"/>
          </w:r>
        </w:p>
      </w:sdtContent>
    </w:sdt>
    <w:p w14:paraId="0A19F052"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053" w14:textId="304E39C0"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Настоящее Положение разработано в соответствии с Федеральным законом от 22.04.1996г. №39-ФЗ «О рынке ценных бумаг», Законом РФ от 27.07.2010г.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Стандартом СРО НФА, нормативными актами Банка России, регулирующими организацию брокерской деятельности на рынке ценных бумаг, Уставом Банка и иными</w:t>
      </w:r>
      <w:proofErr w:type="gramEnd"/>
      <w:r>
        <w:rPr>
          <w:rFonts w:ascii="Times New Roman" w:hAnsi="Times New Roman" w:cs="Times New Roman"/>
          <w:sz w:val="24"/>
          <w:szCs w:val="24"/>
        </w:rPr>
        <w:t xml:space="preserve"> нормативными актами. Настоящее </w:t>
      </w:r>
      <w:proofErr w:type="spellStart"/>
      <w:r>
        <w:rPr>
          <w:rFonts w:ascii="Times New Roman" w:hAnsi="Times New Roman" w:cs="Times New Roman"/>
          <w:sz w:val="24"/>
          <w:szCs w:val="24"/>
        </w:rPr>
        <w:t>Полложение</w:t>
      </w:r>
      <w:proofErr w:type="spellEnd"/>
      <w:r>
        <w:rPr>
          <w:rFonts w:ascii="Times New Roman" w:hAnsi="Times New Roman" w:cs="Times New Roman"/>
          <w:sz w:val="24"/>
          <w:szCs w:val="24"/>
        </w:rPr>
        <w:t xml:space="preserve"> определяет общий порядок и условия обслуживания Клиентов при осуществлении Банком брокерской деятельности, а также регулируют иные отношения, возникающие в связи с этим между Клиентом и Банком.</w:t>
      </w:r>
    </w:p>
    <w:p w14:paraId="0A19F054" w14:textId="77777777" w:rsidR="00B220BB" w:rsidRDefault="00523EC6">
      <w:pPr>
        <w:pStyle w:val="1"/>
      </w:pPr>
      <w:bookmarkStart w:id="0" w:name="_Toc495484417"/>
      <w:r>
        <w:t>1. ОБЩИЕ ПОЛОЖЕНИЯ.</w:t>
      </w:r>
      <w:bookmarkEnd w:id="0"/>
    </w:p>
    <w:p w14:paraId="0A19F055" w14:textId="77777777" w:rsidR="00B220BB" w:rsidRDefault="00523EC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 Термины, определения и сокращения.</w:t>
      </w:r>
    </w:p>
    <w:p w14:paraId="0A19F056" w14:textId="77777777" w:rsidR="00B220BB" w:rsidRDefault="00523EC6" w:rsidP="00F164A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1.1.1. Применяемые в тексте настоящего Положения следующие термины используются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их</w:t>
      </w:r>
      <w:proofErr w:type="gramEnd"/>
    </w:p>
    <w:p w14:paraId="0A19F05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нижеприведенных </w:t>
      </w:r>
      <w:proofErr w:type="gramStart"/>
      <w:r>
        <w:rPr>
          <w:rFonts w:ascii="Times New Roman" w:hAnsi="Times New Roman" w:cs="Times New Roman"/>
          <w:sz w:val="24"/>
          <w:szCs w:val="24"/>
        </w:rPr>
        <w:t>значениях</w:t>
      </w:r>
      <w:proofErr w:type="gramEnd"/>
      <w:r>
        <w:rPr>
          <w:rFonts w:ascii="Times New Roman" w:hAnsi="Times New Roman" w:cs="Times New Roman"/>
          <w:sz w:val="24"/>
          <w:szCs w:val="24"/>
        </w:rPr>
        <w:t>:</w:t>
      </w:r>
    </w:p>
    <w:p w14:paraId="0A19F05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Актив</w:t>
      </w:r>
      <w:r>
        <w:rPr>
          <w:rFonts w:ascii="Times New Roman" w:hAnsi="Times New Roman" w:cs="Times New Roman"/>
          <w:sz w:val="24"/>
          <w:szCs w:val="24"/>
        </w:rPr>
        <w:t xml:space="preserve"> - денежные средства и/или Ценные бумаги.</w:t>
      </w:r>
    </w:p>
    <w:p w14:paraId="0A19F05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Активное поручение</w:t>
      </w:r>
      <w:r>
        <w:rPr>
          <w:rFonts w:ascii="Times New Roman" w:hAnsi="Times New Roman" w:cs="Times New Roman"/>
          <w:sz w:val="24"/>
          <w:szCs w:val="24"/>
        </w:rPr>
        <w:t xml:space="preserve"> - принятое Банком, но ещё не исполненное Поручение Клиента.</w:t>
      </w:r>
    </w:p>
    <w:p w14:paraId="0A19F05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Банк</w:t>
      </w:r>
      <w:r>
        <w:rPr>
          <w:rFonts w:ascii="Times New Roman" w:hAnsi="Times New Roman" w:cs="Times New Roman"/>
          <w:sz w:val="24"/>
          <w:szCs w:val="24"/>
        </w:rPr>
        <w:t xml:space="preserve"> – Акционерный коммерческий банк «Приморье» (публичное акционерное общество).</w:t>
      </w:r>
    </w:p>
    <w:p w14:paraId="0A19F05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Брокерский</w:t>
      </w:r>
      <w:r>
        <w:rPr>
          <w:rFonts w:ascii="Times New Roman" w:hAnsi="Times New Roman" w:cs="Times New Roman"/>
          <w:sz w:val="24"/>
          <w:szCs w:val="24"/>
        </w:rPr>
        <w:t xml:space="preserve"> </w:t>
      </w:r>
      <w:r>
        <w:rPr>
          <w:rFonts w:ascii="Times New Roman" w:hAnsi="Times New Roman" w:cs="Times New Roman"/>
          <w:b/>
          <w:sz w:val="24"/>
          <w:szCs w:val="24"/>
        </w:rPr>
        <w:t>счет</w:t>
      </w:r>
      <w:r>
        <w:rPr>
          <w:rFonts w:ascii="Times New Roman" w:hAnsi="Times New Roman" w:cs="Times New Roman"/>
          <w:sz w:val="24"/>
          <w:szCs w:val="24"/>
        </w:rPr>
        <w:t xml:space="preserve"> - счет, предназначенный для учета денежных сре</w:t>
      </w:r>
      <w:proofErr w:type="gramStart"/>
      <w:r>
        <w:rPr>
          <w:rFonts w:ascii="Times New Roman" w:hAnsi="Times New Roman" w:cs="Times New Roman"/>
          <w:sz w:val="24"/>
          <w:szCs w:val="24"/>
        </w:rPr>
        <w:t>дств Кл</w:t>
      </w:r>
      <w:proofErr w:type="gramEnd"/>
      <w:r>
        <w:rPr>
          <w:rFonts w:ascii="Times New Roman" w:hAnsi="Times New Roman" w:cs="Times New Roman"/>
          <w:sz w:val="24"/>
          <w:szCs w:val="24"/>
        </w:rPr>
        <w:t>иента, расчетов с Клиентом и третьими лицами по брокерским операциям, совершаемым Банком на основании Договора и в соответствии с условиями настоящего Положения.</w:t>
      </w:r>
    </w:p>
    <w:p w14:paraId="0A19F05C" w14:textId="57F7DD95" w:rsidR="00B220BB" w:rsidRDefault="0044650A" w:rsidP="00F164A9">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527CD">
        <w:rPr>
          <w:rFonts w:ascii="Times New Roman" w:hAnsi="Times New Roman"/>
          <w:b/>
          <w:sz w:val="24"/>
          <w:szCs w:val="24"/>
          <w:lang w:eastAsia="ru-RU"/>
        </w:rPr>
        <w:t>Брокерские операции</w:t>
      </w:r>
      <w:r>
        <w:rPr>
          <w:rFonts w:ascii="Times New Roman" w:hAnsi="Times New Roman"/>
          <w:sz w:val="24"/>
          <w:szCs w:val="24"/>
          <w:lang w:eastAsia="ru-RU"/>
        </w:rPr>
        <w:t xml:space="preserve"> - сделки Банка с ценными бумагами и другими финансовыми активами за счет и по поручению клиентов на основании заключенных договоров поручения или комиссии. </w:t>
      </w:r>
      <w:r w:rsidR="00523EC6">
        <w:rPr>
          <w:rFonts w:ascii="Times New Roman" w:hAnsi="Times New Roman" w:cs="Times New Roman"/>
          <w:b/>
          <w:sz w:val="24"/>
          <w:szCs w:val="24"/>
        </w:rPr>
        <w:t>Внебиржевой рынок</w:t>
      </w:r>
      <w:r w:rsidR="00523EC6">
        <w:rPr>
          <w:rFonts w:ascii="Times New Roman" w:hAnsi="Times New Roman" w:cs="Times New Roman"/>
          <w:sz w:val="24"/>
          <w:szCs w:val="24"/>
        </w:rPr>
        <w:t xml:space="preserve"> - рынок ценных бумаг, где заключение гражданско-правовых Сделок с Ценными бумагами осуществляется без участия организаторов торговли.</w:t>
      </w:r>
    </w:p>
    <w:p w14:paraId="0A19F05D" w14:textId="77777777" w:rsidR="00D84DCE" w:rsidRDefault="00523EC6" w:rsidP="00D84DC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Головной офис</w:t>
      </w:r>
      <w:r>
        <w:rPr>
          <w:rFonts w:ascii="Times New Roman" w:hAnsi="Times New Roman" w:cs="Times New Roman"/>
          <w:sz w:val="24"/>
          <w:szCs w:val="24"/>
        </w:rPr>
        <w:t xml:space="preserve"> - головной офис Банка, оказывающий брокерские услуги в соответствии с условиями настоящего Положения. Головной офис расположен по адресу: </w:t>
      </w:r>
      <w:r w:rsidR="00D84DCE">
        <w:rPr>
          <w:rFonts w:ascii="Times New Roman" w:hAnsi="Times New Roman" w:cs="Times New Roman"/>
          <w:sz w:val="24"/>
          <w:szCs w:val="24"/>
        </w:rPr>
        <w:t xml:space="preserve">г. Владивосток, ул. </w:t>
      </w:r>
      <w:proofErr w:type="spellStart"/>
      <w:r w:rsidR="00D84DCE">
        <w:rPr>
          <w:rFonts w:ascii="Times New Roman" w:hAnsi="Times New Roman" w:cs="Times New Roman"/>
          <w:sz w:val="24"/>
          <w:szCs w:val="24"/>
        </w:rPr>
        <w:t>Светланская</w:t>
      </w:r>
      <w:proofErr w:type="spellEnd"/>
      <w:r w:rsidR="00D84DCE">
        <w:rPr>
          <w:rFonts w:ascii="Times New Roman" w:hAnsi="Times New Roman" w:cs="Times New Roman"/>
          <w:sz w:val="24"/>
          <w:szCs w:val="24"/>
        </w:rPr>
        <w:t>, 47</w:t>
      </w:r>
    </w:p>
    <w:p w14:paraId="0A19F05E" w14:textId="77777777" w:rsidR="00B220BB" w:rsidRDefault="00D84DCE" w:rsidP="00D84DCE">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D84DCE">
        <w:rPr>
          <w:rFonts w:ascii="Times New Roman" w:hAnsi="Times New Roman" w:cs="Times New Roman"/>
          <w:b/>
          <w:sz w:val="24"/>
          <w:szCs w:val="24"/>
        </w:rPr>
        <w:t>Депозитарий</w:t>
      </w:r>
      <w:r>
        <w:rPr>
          <w:rFonts w:ascii="Times New Roman" w:hAnsi="Times New Roman" w:cs="Times New Roman"/>
          <w:sz w:val="24"/>
          <w:szCs w:val="24"/>
        </w:rPr>
        <w:t xml:space="preserve"> – организация,</w:t>
      </w:r>
      <w:r w:rsidR="00523EC6">
        <w:rPr>
          <w:rFonts w:ascii="Times New Roman" w:hAnsi="Times New Roman" w:cs="Times New Roman"/>
          <w:sz w:val="24"/>
          <w:szCs w:val="24"/>
        </w:rPr>
        <w:t xml:space="preserve"> ведущая депозитарную деятельность на основании Лицензии профессионального участника рынка ценных бумаг, с которой у Клиентом заключен договор на оказание депозитарных услуг и открыты Счета Депо, попечителем которых назначается Банк.</w:t>
      </w:r>
      <w:proofErr w:type="gramEnd"/>
    </w:p>
    <w:p w14:paraId="0A19F05F" w14:textId="24E53D51"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Договор на брокерско</w:t>
      </w:r>
      <w:r w:rsidR="00F164A9">
        <w:rPr>
          <w:rFonts w:ascii="Times New Roman" w:hAnsi="Times New Roman" w:cs="Times New Roman"/>
          <w:b/>
          <w:sz w:val="24"/>
          <w:szCs w:val="24"/>
        </w:rPr>
        <w:t>е</w:t>
      </w:r>
      <w:r>
        <w:rPr>
          <w:rFonts w:ascii="Times New Roman" w:hAnsi="Times New Roman" w:cs="Times New Roman"/>
          <w:b/>
          <w:sz w:val="24"/>
          <w:szCs w:val="24"/>
        </w:rPr>
        <w:t xml:space="preserve"> обслуживани</w:t>
      </w:r>
      <w:r w:rsidR="00F164A9">
        <w:rPr>
          <w:rFonts w:ascii="Times New Roman" w:hAnsi="Times New Roman" w:cs="Times New Roman"/>
          <w:b/>
          <w:sz w:val="24"/>
          <w:szCs w:val="24"/>
        </w:rPr>
        <w:t>е</w:t>
      </w:r>
      <w:r>
        <w:rPr>
          <w:rFonts w:ascii="Times New Roman" w:hAnsi="Times New Roman" w:cs="Times New Roman"/>
          <w:b/>
          <w:sz w:val="24"/>
          <w:szCs w:val="24"/>
        </w:rPr>
        <w:t xml:space="preserve"> на рынке ценных бумаг (далее - Договор)</w:t>
      </w:r>
      <w:r>
        <w:rPr>
          <w:rFonts w:ascii="Times New Roman" w:hAnsi="Times New Roman" w:cs="Times New Roman"/>
          <w:sz w:val="24"/>
          <w:szCs w:val="24"/>
        </w:rPr>
        <w:t xml:space="preserve"> –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заключенный между Банком и Клиентом, по которому Банк обязуется за вознаграждение совершать по поручению Клиента юридические и иные действия, связанные с заключением Сделок с Ценными бумагами, от своего имени, но за счет Клиента, на условиях и в порядке, предусмотренных Договором.</w:t>
      </w:r>
    </w:p>
    <w:p w14:paraId="0A19F061" w14:textId="77777777" w:rsidR="00B220BB" w:rsidRPr="0087181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Законодательство</w:t>
      </w:r>
      <w:r>
        <w:rPr>
          <w:rFonts w:ascii="Times New Roman" w:hAnsi="Times New Roman" w:cs="Times New Roman"/>
          <w:sz w:val="24"/>
          <w:szCs w:val="24"/>
        </w:rPr>
        <w:t xml:space="preserve"> - федеральные законы и иные нормативные правовые акты Российской </w:t>
      </w:r>
      <w:r w:rsidRPr="0087181B">
        <w:rPr>
          <w:rFonts w:ascii="Times New Roman" w:hAnsi="Times New Roman" w:cs="Times New Roman"/>
          <w:sz w:val="24"/>
          <w:szCs w:val="24"/>
        </w:rPr>
        <w:t>Федерации.</w:t>
      </w:r>
    </w:p>
    <w:p w14:paraId="0A19F062" w14:textId="77777777" w:rsidR="00B220BB" w:rsidRPr="0087181B" w:rsidRDefault="00594992">
      <w:pPr>
        <w:autoSpaceDE w:val="0"/>
        <w:autoSpaceDN w:val="0"/>
        <w:adjustRightInd w:val="0"/>
        <w:spacing w:after="0" w:line="240" w:lineRule="auto"/>
        <w:ind w:firstLine="567"/>
        <w:jc w:val="both"/>
        <w:rPr>
          <w:rFonts w:ascii="Times New Roman" w:hAnsi="Times New Roman" w:cs="Times New Roman"/>
          <w:sz w:val="24"/>
          <w:szCs w:val="24"/>
        </w:rPr>
      </w:pPr>
      <w:r w:rsidRPr="0087181B">
        <w:rPr>
          <w:rFonts w:ascii="Times New Roman" w:hAnsi="Times New Roman" w:cs="Times New Roman"/>
          <w:b/>
          <w:sz w:val="24"/>
          <w:szCs w:val="24"/>
        </w:rPr>
        <w:t>ПАО Московская биржа</w:t>
      </w:r>
      <w:r w:rsidR="00523EC6" w:rsidRPr="0087181B">
        <w:rPr>
          <w:rFonts w:ascii="Times New Roman" w:hAnsi="Times New Roman" w:cs="Times New Roman"/>
          <w:sz w:val="24"/>
          <w:szCs w:val="24"/>
        </w:rPr>
        <w:t xml:space="preserve"> - </w:t>
      </w:r>
      <w:r w:rsidRPr="0087181B">
        <w:rPr>
          <w:rFonts w:ascii="Times New Roman" w:hAnsi="Times New Roman" w:cs="Times New Roman"/>
          <w:sz w:val="24"/>
          <w:szCs w:val="24"/>
        </w:rPr>
        <w:t>Публичное акционерное общество «Московская Биржа ММВБ-РТС».</w:t>
      </w:r>
    </w:p>
    <w:p w14:paraId="0A19F063" w14:textId="77777777" w:rsidR="00B220BB" w:rsidRPr="0087181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87181B">
        <w:rPr>
          <w:rFonts w:ascii="Times New Roman Полужирный Курс" w:hAnsi="Times New Roman Полужирный Курс" w:cs="Times New Roman Полужирный Курс"/>
          <w:i/>
          <w:iCs/>
          <w:sz w:val="24"/>
          <w:szCs w:val="24"/>
        </w:rPr>
        <w:t xml:space="preserve">Заявление об условиях брокерского обслуживания </w:t>
      </w:r>
      <w:r w:rsidRPr="0087181B">
        <w:rPr>
          <w:rFonts w:ascii="Times New Roman" w:hAnsi="Times New Roman" w:cs="Times New Roman"/>
          <w:sz w:val="24"/>
          <w:szCs w:val="24"/>
        </w:rPr>
        <w:t xml:space="preserve">- заявление об условиях брокерского обслуживания на рынке ценных бумаг, составленное по форме </w:t>
      </w:r>
      <w:r w:rsidR="0087181B" w:rsidRPr="0087181B">
        <w:rPr>
          <w:rFonts w:ascii="Times New Roman Полужирный Курс" w:hAnsi="Times New Roman Полужирный Курс" w:cs="Times New Roman Полужирный Курс"/>
          <w:i/>
          <w:iCs/>
          <w:sz w:val="24"/>
          <w:szCs w:val="24"/>
        </w:rPr>
        <w:t xml:space="preserve">Приложения №2 </w:t>
      </w:r>
      <w:r w:rsidR="0087181B" w:rsidRPr="0087181B">
        <w:rPr>
          <w:rFonts w:ascii="Times New Roman" w:hAnsi="Times New Roman" w:cs="Times New Roman"/>
          <w:sz w:val="24"/>
          <w:szCs w:val="24"/>
        </w:rPr>
        <w:t xml:space="preserve">к Договору, </w:t>
      </w:r>
      <w:r w:rsidRPr="0087181B">
        <w:rPr>
          <w:rFonts w:ascii="Times New Roman" w:hAnsi="Times New Roman" w:cs="Times New Roman"/>
          <w:sz w:val="24"/>
          <w:szCs w:val="24"/>
        </w:rPr>
        <w:t>подписываемое Клиентом и передаваемое им в Банк при заключении Договора либо при изменении условий брокерского обслуживания.</w:t>
      </w:r>
    </w:p>
    <w:p w14:paraId="0A19F064" w14:textId="77777777" w:rsidR="00B220BB" w:rsidRPr="0087181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87181B">
        <w:rPr>
          <w:rFonts w:ascii="Times New Roman Полужирный Курс" w:hAnsi="Times New Roman Полужирный Курс" w:cs="Times New Roman Полужирный Курс"/>
          <w:i/>
          <w:iCs/>
          <w:sz w:val="24"/>
          <w:szCs w:val="24"/>
        </w:rPr>
        <w:t xml:space="preserve">Клиент </w:t>
      </w:r>
      <w:r w:rsidRPr="0087181B">
        <w:rPr>
          <w:rFonts w:ascii="Times New Roman" w:hAnsi="Times New Roman" w:cs="Times New Roman"/>
          <w:sz w:val="24"/>
          <w:szCs w:val="24"/>
        </w:rPr>
        <w:t>- юридическое или физическое лицо, резидент или нерезидент Российской Федерации, заключивший с Банком Договор.</w:t>
      </w:r>
    </w:p>
    <w:p w14:paraId="0A19F065" w14:textId="77777777" w:rsidR="00B220BB" w:rsidRPr="0087181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87181B">
        <w:rPr>
          <w:rFonts w:ascii="Times New Roman Полужирный Курс" w:hAnsi="Times New Roman Полужирный Курс" w:cs="Times New Roman Полужирный Курс"/>
          <w:i/>
          <w:iCs/>
          <w:sz w:val="24"/>
          <w:szCs w:val="24"/>
        </w:rPr>
        <w:t xml:space="preserve">Кодовое слово </w:t>
      </w:r>
      <w:r w:rsidRPr="0087181B">
        <w:rPr>
          <w:rFonts w:ascii="Times New Roman Курсив" w:hAnsi="Times New Roman Курсив" w:cs="Times New Roman Курсив"/>
          <w:i/>
          <w:iCs/>
          <w:sz w:val="24"/>
          <w:szCs w:val="24"/>
        </w:rPr>
        <w:t xml:space="preserve">- </w:t>
      </w:r>
      <w:r w:rsidRPr="0087181B">
        <w:rPr>
          <w:rFonts w:ascii="Times New Roman" w:hAnsi="Times New Roman" w:cs="Times New Roman"/>
          <w:sz w:val="24"/>
          <w:szCs w:val="24"/>
        </w:rPr>
        <w:t>последовательность символов, известная только Клиенту и Банку, предоставленная Клиентом Банку в соответствии с Договором дистанционного банковского обслуживания.</w:t>
      </w:r>
    </w:p>
    <w:p w14:paraId="0A19F066" w14:textId="607F18C1" w:rsidR="00B220BB" w:rsidRDefault="00523EC6" w:rsidP="0087181B">
      <w:pPr>
        <w:autoSpaceDE w:val="0"/>
        <w:autoSpaceDN w:val="0"/>
        <w:adjustRightInd w:val="0"/>
        <w:spacing w:after="0" w:line="240" w:lineRule="auto"/>
        <w:ind w:firstLine="567"/>
        <w:jc w:val="both"/>
        <w:rPr>
          <w:rFonts w:ascii="Times New Roman" w:hAnsi="Times New Roman" w:cs="Times New Roman"/>
          <w:sz w:val="24"/>
          <w:szCs w:val="24"/>
        </w:rPr>
      </w:pPr>
      <w:r w:rsidRPr="0087181B">
        <w:rPr>
          <w:rFonts w:ascii="Times New Roman" w:hAnsi="Times New Roman" w:cs="Times New Roman"/>
          <w:b/>
          <w:sz w:val="24"/>
          <w:szCs w:val="24"/>
        </w:rPr>
        <w:t>Неторговые поручения</w:t>
      </w:r>
      <w:r w:rsidRPr="0087181B">
        <w:rPr>
          <w:rFonts w:ascii="Times New Roman" w:hAnsi="Times New Roman" w:cs="Times New Roman"/>
          <w:sz w:val="24"/>
          <w:szCs w:val="24"/>
        </w:rPr>
        <w:t xml:space="preserve"> - Поручени</w:t>
      </w:r>
      <w:r w:rsidR="00C22B2B">
        <w:rPr>
          <w:rFonts w:ascii="Times New Roman" w:hAnsi="Times New Roman" w:cs="Times New Roman"/>
          <w:sz w:val="24"/>
          <w:szCs w:val="24"/>
        </w:rPr>
        <w:t>е</w:t>
      </w:r>
      <w:r w:rsidRPr="0087181B">
        <w:rPr>
          <w:rFonts w:ascii="Times New Roman" w:hAnsi="Times New Roman" w:cs="Times New Roman"/>
          <w:sz w:val="24"/>
          <w:szCs w:val="24"/>
        </w:rPr>
        <w:t xml:space="preserve"> </w:t>
      </w:r>
      <w:r w:rsidR="00C22B2B">
        <w:rPr>
          <w:rFonts w:ascii="Times New Roman" w:hAnsi="Times New Roman" w:cs="Times New Roman"/>
          <w:sz w:val="24"/>
          <w:szCs w:val="24"/>
        </w:rPr>
        <w:t xml:space="preserve">клиента </w:t>
      </w:r>
      <w:r w:rsidRPr="0087181B">
        <w:rPr>
          <w:rFonts w:ascii="Times New Roman" w:hAnsi="Times New Roman" w:cs="Times New Roman"/>
          <w:sz w:val="24"/>
          <w:szCs w:val="24"/>
        </w:rPr>
        <w:t xml:space="preserve">на </w:t>
      </w:r>
      <w:r w:rsidR="00C22B2B">
        <w:rPr>
          <w:rFonts w:ascii="Times New Roman" w:hAnsi="Times New Roman" w:cs="Times New Roman"/>
          <w:sz w:val="24"/>
          <w:szCs w:val="24"/>
        </w:rPr>
        <w:t xml:space="preserve">отзыв </w:t>
      </w:r>
      <w:r w:rsidRPr="0087181B">
        <w:rPr>
          <w:rFonts w:ascii="Times New Roman" w:hAnsi="Times New Roman" w:cs="Times New Roman"/>
          <w:sz w:val="24"/>
          <w:szCs w:val="24"/>
        </w:rPr>
        <w:t>денежных средств, Поручени</w:t>
      </w:r>
      <w:r w:rsidR="00C22B2B">
        <w:rPr>
          <w:rFonts w:ascii="Times New Roman" w:hAnsi="Times New Roman" w:cs="Times New Roman"/>
          <w:sz w:val="24"/>
          <w:szCs w:val="24"/>
        </w:rPr>
        <w:t>е клиента</w:t>
      </w:r>
      <w:r w:rsidRPr="0087181B">
        <w:rPr>
          <w:rFonts w:ascii="Times New Roman" w:hAnsi="Times New Roman" w:cs="Times New Roman"/>
          <w:sz w:val="24"/>
          <w:szCs w:val="24"/>
        </w:rPr>
        <w:t xml:space="preserve"> на </w:t>
      </w:r>
      <w:r w:rsidR="00C22B2B">
        <w:rPr>
          <w:rFonts w:ascii="Times New Roman" w:hAnsi="Times New Roman" w:cs="Times New Roman"/>
          <w:sz w:val="24"/>
          <w:szCs w:val="24"/>
        </w:rPr>
        <w:t>перевод</w:t>
      </w:r>
      <w:r w:rsidR="00C22B2B" w:rsidRPr="0087181B">
        <w:rPr>
          <w:rFonts w:ascii="Times New Roman" w:hAnsi="Times New Roman" w:cs="Times New Roman"/>
          <w:sz w:val="24"/>
          <w:szCs w:val="24"/>
        </w:rPr>
        <w:t xml:space="preserve"> </w:t>
      </w:r>
      <w:r w:rsidRPr="0087181B">
        <w:rPr>
          <w:rFonts w:ascii="Times New Roman" w:hAnsi="Times New Roman" w:cs="Times New Roman"/>
          <w:sz w:val="24"/>
          <w:szCs w:val="24"/>
        </w:rPr>
        <w:t>денежных средств, Поручени</w:t>
      </w:r>
      <w:r w:rsidR="00C22B2B">
        <w:rPr>
          <w:rFonts w:ascii="Times New Roman" w:hAnsi="Times New Roman" w:cs="Times New Roman"/>
          <w:sz w:val="24"/>
          <w:szCs w:val="24"/>
        </w:rPr>
        <w:t>е</w:t>
      </w:r>
      <w:r w:rsidRPr="0087181B">
        <w:rPr>
          <w:rFonts w:ascii="Times New Roman" w:hAnsi="Times New Roman" w:cs="Times New Roman"/>
          <w:sz w:val="24"/>
          <w:szCs w:val="24"/>
        </w:rPr>
        <w:t xml:space="preserve"> </w:t>
      </w:r>
      <w:r w:rsidR="00C22B2B">
        <w:rPr>
          <w:rFonts w:ascii="Times New Roman" w:hAnsi="Times New Roman" w:cs="Times New Roman"/>
          <w:sz w:val="24"/>
          <w:szCs w:val="24"/>
        </w:rPr>
        <w:t xml:space="preserve">клиента </w:t>
      </w:r>
      <w:r w:rsidRPr="0087181B">
        <w:rPr>
          <w:rFonts w:ascii="Times New Roman" w:hAnsi="Times New Roman" w:cs="Times New Roman"/>
          <w:sz w:val="24"/>
          <w:szCs w:val="24"/>
        </w:rPr>
        <w:t>на операции с ценными бумагами</w:t>
      </w:r>
      <w:r w:rsidR="0087181B" w:rsidRPr="0087181B">
        <w:rPr>
          <w:rFonts w:ascii="Times New Roman" w:hAnsi="Times New Roman" w:cs="Times New Roman"/>
          <w:sz w:val="24"/>
          <w:szCs w:val="24"/>
        </w:rPr>
        <w:t xml:space="preserve"> (Приложения №№ 9, 10, 11</w:t>
      </w:r>
      <w:r w:rsidRPr="0087181B">
        <w:rPr>
          <w:rFonts w:ascii="Times New Roman" w:hAnsi="Times New Roman" w:cs="Times New Roman"/>
          <w:sz w:val="24"/>
          <w:szCs w:val="24"/>
        </w:rPr>
        <w:t>).</w:t>
      </w:r>
    </w:p>
    <w:p w14:paraId="0A19F067" w14:textId="77777777" w:rsidR="0087181B" w:rsidRDefault="0087181B">
      <w:pPr>
        <w:autoSpaceDE w:val="0"/>
        <w:autoSpaceDN w:val="0"/>
        <w:adjustRightInd w:val="0"/>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ОПИ – </w:t>
      </w:r>
      <w:r w:rsidRPr="0087181B">
        <w:rPr>
          <w:rFonts w:ascii="Times New Roman" w:hAnsi="Times New Roman" w:cs="Times New Roman"/>
          <w:sz w:val="24"/>
          <w:szCs w:val="24"/>
        </w:rPr>
        <w:t>Отдел пор</w:t>
      </w:r>
      <w:r>
        <w:rPr>
          <w:rFonts w:ascii="Times New Roman" w:hAnsi="Times New Roman" w:cs="Times New Roman"/>
          <w:sz w:val="24"/>
          <w:szCs w:val="24"/>
        </w:rPr>
        <w:t>тфельных инвестиций Казначейства Финансового департамента;</w:t>
      </w:r>
    </w:p>
    <w:p w14:paraId="0A19F068" w14:textId="6297FA3A" w:rsidR="0087181B" w:rsidRDefault="0087181B">
      <w:pPr>
        <w:autoSpaceDE w:val="0"/>
        <w:autoSpaceDN w:val="0"/>
        <w:adjustRightInd w:val="0"/>
        <w:spacing w:after="0" w:line="240" w:lineRule="auto"/>
        <w:ind w:firstLine="567"/>
        <w:contextualSpacing/>
        <w:jc w:val="both"/>
        <w:rPr>
          <w:rFonts w:ascii="Times New Roman" w:hAnsi="Times New Roman" w:cs="Times New Roman"/>
          <w:b/>
          <w:sz w:val="24"/>
          <w:szCs w:val="24"/>
        </w:rPr>
      </w:pPr>
    </w:p>
    <w:p w14:paraId="0A19F069" w14:textId="77777777" w:rsidR="00B220BB" w:rsidRDefault="00523EC6">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Основной счет депо</w:t>
      </w:r>
      <w:r>
        <w:rPr>
          <w:rFonts w:ascii="Times New Roman" w:hAnsi="Times New Roman" w:cs="Times New Roman"/>
          <w:sz w:val="24"/>
          <w:szCs w:val="24"/>
        </w:rPr>
        <w:t xml:space="preserve"> - отдельный счет депо владельца, открываемый Клиентом, не являющийся Торговым счетом депо, на котором учитываются Ценные бумаги Клиента, по которым не </w:t>
      </w:r>
      <w:r>
        <w:rPr>
          <w:rFonts w:ascii="Times New Roman" w:hAnsi="Times New Roman" w:cs="Times New Roman"/>
          <w:sz w:val="24"/>
          <w:szCs w:val="24"/>
        </w:rPr>
        <w:lastRenderedPageBreak/>
        <w:t xml:space="preserve">осуществляются операции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ТС. В рамках Основного счета депо могут открываться разделы, в том числе торговые разделы, попечителем по которым является Банк.</w:t>
      </w:r>
    </w:p>
    <w:p w14:paraId="0A19F06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Плановая позиция</w:t>
      </w:r>
      <w:r>
        <w:rPr>
          <w:rFonts w:ascii="Times New Roman" w:hAnsi="Times New Roman" w:cs="Times New Roman"/>
          <w:sz w:val="24"/>
          <w:szCs w:val="24"/>
        </w:rPr>
        <w:t xml:space="preserve"> - общая стоимость отдельного вида имущества, входящего в состав одного из Портфелей клиента, в российских рублях, Плановая позиция определяется как в отношении денежных средств (по каждой из валют), так и в отношении каждой из Ценных бумаг.</w:t>
      </w:r>
    </w:p>
    <w:p w14:paraId="0A19F06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Плановая позиция по валюте по общему правилу определяется как рублевая оценка суммы остатка денежных средств в этой валюте на Брокерском счете и всех денежных средств в этой валюте, которые должны быть получены по уже заключенным за счет Клиента Сделкам, за вычетом денежных средств в этой Валюте, которые должны быть уплачены по уже заключенным за счет Клиента Сделкам (все значения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разрезе</w:t>
      </w:r>
      <w:proofErr w:type="gramEnd"/>
      <w:r>
        <w:rPr>
          <w:rFonts w:ascii="Times New Roman" w:hAnsi="Times New Roman" w:cs="Times New Roman"/>
          <w:sz w:val="24"/>
          <w:szCs w:val="24"/>
        </w:rPr>
        <w:t xml:space="preserve"> соответствующего Портфеля клиента).</w:t>
      </w:r>
    </w:p>
    <w:p w14:paraId="0A19F06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Плановая позиция по ценой бумаге по общему правилу определяется как рублевая оценка суммы стоимости Ценных бумаг на Счетах депо Клиента и стоимости этих Ценных бумаг, которые должны быть получены по уже заключенным за счет Клиента Сделкам, за вычетом стоимости этих Ценных бумаг, которые должны быть переданы третьим лицам по уже заключенным Сделкам (все значения в разрезе соответствующего Портфеля клиента).</w:t>
      </w:r>
      <w:proofErr w:type="gramEnd"/>
    </w:p>
    <w:p w14:paraId="0A19F06D" w14:textId="1C0F3856" w:rsidR="00B220BB" w:rsidRDefault="00523EC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Подробный порядок определения Плановой позиции определяется в соответствии с Законодательством</w:t>
      </w:r>
      <w:r w:rsidR="002B1F37">
        <w:rPr>
          <w:rFonts w:ascii="Times New Roman" w:hAnsi="Times New Roman" w:cs="Times New Roman"/>
          <w:b/>
          <w:sz w:val="24"/>
          <w:szCs w:val="24"/>
        </w:rPr>
        <w:t>.</w:t>
      </w:r>
    </w:p>
    <w:p w14:paraId="0A19F06E" w14:textId="77777777" w:rsidR="00B220BB" w:rsidRPr="0087181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Портфель клиента </w:t>
      </w:r>
      <w:r>
        <w:rPr>
          <w:rFonts w:ascii="Times New Roman" w:hAnsi="Times New Roman" w:cs="Times New Roman"/>
          <w:sz w:val="24"/>
          <w:szCs w:val="24"/>
        </w:rPr>
        <w:t xml:space="preserve">- совокупность Активов Клиента, учитываемых на определенных разделах Брокерского счета Клиента и Счетов депо Клиента, прав требования и обязательств из Сделок, заключенных за счет Клиента на </w:t>
      </w:r>
      <w:proofErr w:type="gramStart"/>
      <w:r>
        <w:rPr>
          <w:rFonts w:ascii="Times New Roman" w:hAnsi="Times New Roman" w:cs="Times New Roman"/>
          <w:sz w:val="24"/>
          <w:szCs w:val="24"/>
        </w:rPr>
        <w:t>определенной</w:t>
      </w:r>
      <w:proofErr w:type="gramEnd"/>
      <w:r>
        <w:rPr>
          <w:rFonts w:ascii="Times New Roman" w:hAnsi="Times New Roman" w:cs="Times New Roman"/>
          <w:sz w:val="24"/>
          <w:szCs w:val="24"/>
        </w:rPr>
        <w:t xml:space="preserve"> ТС, а также задолженность Клиента перед Банком по Договору. Стоимость Портфеля Клиента определяется в рублях как сумма Плановых позиций Клиента по денежным средствам и по Ценным бумагам, определенных в порядке, установленном Едиными требованиями. При этом все Активы Клиента, права и обязанности по Сделкам и задолженность Клиента </w:t>
      </w:r>
      <w:r w:rsidRPr="0087181B">
        <w:rPr>
          <w:rFonts w:ascii="Times New Roman" w:hAnsi="Times New Roman" w:cs="Times New Roman"/>
          <w:sz w:val="24"/>
          <w:szCs w:val="24"/>
        </w:rPr>
        <w:t>распределяются на несколько следующих Портфелей Клиента в зависимости от места учета денежных средств и Ценных бумаг:</w:t>
      </w:r>
    </w:p>
    <w:p w14:paraId="0A19F06F" w14:textId="77777777" w:rsidR="00B220BB" w:rsidRPr="0087181B" w:rsidRDefault="00523EC6">
      <w:pPr>
        <w:autoSpaceDE w:val="0"/>
        <w:autoSpaceDN w:val="0"/>
        <w:adjustRightInd w:val="0"/>
        <w:spacing w:after="0" w:line="240" w:lineRule="auto"/>
        <w:ind w:firstLine="567"/>
        <w:jc w:val="both"/>
        <w:rPr>
          <w:rFonts w:ascii="Times New Roman Полужирный Курс" w:hAnsi="Times New Roman Полужирный Курс" w:cs="Times New Roman Полужирный Курс"/>
          <w:i/>
          <w:iCs/>
          <w:sz w:val="24"/>
          <w:szCs w:val="24"/>
        </w:rPr>
      </w:pPr>
      <w:r w:rsidRPr="0087181B">
        <w:rPr>
          <w:rFonts w:ascii="Times New Roman Полужирный Курс" w:hAnsi="Times New Roman Полужирный Курс" w:cs="Times New Roman Полужирный Курс"/>
          <w:i/>
          <w:iCs/>
          <w:sz w:val="24"/>
          <w:szCs w:val="24"/>
        </w:rPr>
        <w:t xml:space="preserve">Портфель Клиента «ТС Основной рынок ММВБ» </w:t>
      </w:r>
      <w:r w:rsidRPr="0087181B">
        <w:rPr>
          <w:rFonts w:ascii="Times New Roman" w:hAnsi="Times New Roman" w:cs="Times New Roman"/>
          <w:sz w:val="24"/>
          <w:szCs w:val="24"/>
        </w:rPr>
        <w:t xml:space="preserve">(подробнее </w:t>
      </w:r>
      <w:r w:rsidRPr="0087181B">
        <w:rPr>
          <w:rFonts w:ascii="Times New Roman Полужирный Курс" w:hAnsi="Times New Roman Полужирный Курс" w:cs="Times New Roman Полужирный Курс"/>
          <w:i/>
          <w:iCs/>
          <w:sz w:val="24"/>
          <w:szCs w:val="24"/>
        </w:rPr>
        <w:t>пункт 5.8.4 Положения)</w:t>
      </w:r>
    </w:p>
    <w:p w14:paraId="0A19F070" w14:textId="77777777" w:rsidR="00B220BB" w:rsidRDefault="00523EC6">
      <w:pPr>
        <w:autoSpaceDE w:val="0"/>
        <w:autoSpaceDN w:val="0"/>
        <w:adjustRightInd w:val="0"/>
        <w:spacing w:after="0" w:line="240" w:lineRule="auto"/>
        <w:ind w:firstLine="567"/>
        <w:jc w:val="both"/>
        <w:rPr>
          <w:rFonts w:ascii="Times New Roman Полужирный Курс" w:hAnsi="Times New Roman Полужирный Курс" w:cs="Times New Roman Полужирный Курс"/>
          <w:i/>
          <w:iCs/>
          <w:sz w:val="24"/>
          <w:szCs w:val="24"/>
        </w:rPr>
      </w:pPr>
      <w:r w:rsidRPr="0087181B">
        <w:rPr>
          <w:rFonts w:ascii="Times New Roman Полужирный Курс" w:hAnsi="Times New Roman Полужирный Курс" w:cs="Times New Roman Полужирный Курс"/>
          <w:i/>
          <w:iCs/>
          <w:sz w:val="24"/>
          <w:szCs w:val="24"/>
        </w:rPr>
        <w:t xml:space="preserve">Портфель Клиента «Внебиржевой рынок» </w:t>
      </w:r>
      <w:r w:rsidRPr="0087181B">
        <w:rPr>
          <w:rFonts w:ascii="Times New Roman" w:hAnsi="Times New Roman" w:cs="Times New Roman"/>
          <w:sz w:val="24"/>
          <w:szCs w:val="24"/>
        </w:rPr>
        <w:t xml:space="preserve">(подробнее </w:t>
      </w:r>
      <w:r w:rsidRPr="0087181B">
        <w:rPr>
          <w:rFonts w:ascii="Times New Roman Полужирный Курс" w:hAnsi="Times New Roman Полужирный Курс" w:cs="Times New Roman Полужирный Курс"/>
          <w:i/>
          <w:iCs/>
          <w:sz w:val="24"/>
          <w:szCs w:val="24"/>
        </w:rPr>
        <w:t>пункт 5.9.2 Положения);</w:t>
      </w:r>
    </w:p>
    <w:p w14:paraId="0A19F07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Поручение Клиента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распоряжение Клиента на совершение Сделки, неторговой операции с Ценными бумагами или операции с денежными средствами в интересах Клиента. Поручения Клиента составляются по форме соответствующего Приложения к Положению.</w:t>
      </w:r>
    </w:p>
    <w:p w14:paraId="0A19F07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Положение </w:t>
      </w:r>
      <w:r>
        <w:rPr>
          <w:rFonts w:ascii="Times New Roman" w:hAnsi="Times New Roman" w:cs="Times New Roman"/>
          <w:sz w:val="24"/>
          <w:szCs w:val="24"/>
        </w:rPr>
        <w:t>- настоящее Положение по брокерскому обслуживанию в ПАО АКБ «Приморье», утвержденные Банком в установленном порядке.</w:t>
      </w:r>
    </w:p>
    <w:p w14:paraId="0A19F07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Правила клиринга </w:t>
      </w:r>
      <w:r>
        <w:rPr>
          <w:rFonts w:ascii="Times New Roman" w:hAnsi="Times New Roman" w:cs="Times New Roman"/>
          <w:sz w:val="24"/>
          <w:szCs w:val="24"/>
        </w:rPr>
        <w:t>- документы, утвержденные Клиринговым центром, устанавливающие порядок осуществления клиринговой деятельности Клиринговым центром.</w:t>
      </w:r>
    </w:p>
    <w:p w14:paraId="0A19F07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Правила ТС </w:t>
      </w:r>
      <w:r>
        <w:rPr>
          <w:rFonts w:ascii="Times New Roman" w:hAnsi="Times New Roman" w:cs="Times New Roman"/>
          <w:sz w:val="24"/>
          <w:szCs w:val="24"/>
        </w:rPr>
        <w:t>- любые правила, регламенты, инструкции, нормативные документы или требования, обязательные для исполнения всеми участниками перечисленных в настоящем Порядке Торговых систем, в которых Банк совершает Сделки в соответствии с Поручением Клиента, а также Расчетных организаций, Расчетных депозитариев и клиринговых организаций.</w:t>
      </w:r>
    </w:p>
    <w:p w14:paraId="0A19F07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Рабочее место «QUIK» (QUIK) </w:t>
      </w:r>
      <w:r>
        <w:rPr>
          <w:rFonts w:ascii="Times New Roman" w:hAnsi="Times New Roman" w:cs="Times New Roman"/>
          <w:sz w:val="24"/>
          <w:szCs w:val="24"/>
        </w:rPr>
        <w:t>- программно-технический комплекс, предназначенный для подачи Клиентом Поручений в режиме реального времени.</w:t>
      </w:r>
    </w:p>
    <w:p w14:paraId="0A19F07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Расчетная организация ТС </w:t>
      </w:r>
      <w:r>
        <w:rPr>
          <w:rFonts w:ascii="Times New Roman" w:hAnsi="Times New Roman" w:cs="Times New Roman"/>
          <w:sz w:val="24"/>
          <w:szCs w:val="24"/>
        </w:rPr>
        <w:t xml:space="preserve">- небанковская кредитная организация, имеющая в соответствии с Законодательством право осуществления расчетных операций и уполномоченная </w:t>
      </w:r>
      <w:proofErr w:type="gramStart"/>
      <w:r>
        <w:rPr>
          <w:rFonts w:ascii="Times New Roman" w:hAnsi="Times New Roman" w:cs="Times New Roman"/>
          <w:sz w:val="24"/>
          <w:szCs w:val="24"/>
        </w:rPr>
        <w:t>соответствующей</w:t>
      </w:r>
      <w:proofErr w:type="gramEnd"/>
      <w:r>
        <w:rPr>
          <w:rFonts w:ascii="Times New Roman" w:hAnsi="Times New Roman" w:cs="Times New Roman"/>
          <w:sz w:val="24"/>
          <w:szCs w:val="24"/>
        </w:rPr>
        <w:t xml:space="preserve"> ТС на проведение банковских операций по счетам участников ТС.</w:t>
      </w:r>
    </w:p>
    <w:p w14:paraId="0A19F07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Расчетный депозитарий ТС </w:t>
      </w:r>
      <w:r>
        <w:rPr>
          <w:rFonts w:ascii="Times New Roman" w:hAnsi="Times New Roman" w:cs="Times New Roman"/>
          <w:sz w:val="24"/>
          <w:szCs w:val="24"/>
        </w:rPr>
        <w:t>- депозитарий, осуществляющий проведение всех операций по счетам депо участников ТС и, в случаях, определенных Законодательством, по счетам Клиентов, при исполнении Сделок, совершенных через организатора торговли на рынке ценных бумаг, имеющий соответствующую лицензию профессионального участника.</w:t>
      </w:r>
    </w:p>
    <w:p w14:paraId="0A19F07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Режим торгов </w:t>
      </w:r>
      <w:r>
        <w:rPr>
          <w:rFonts w:ascii="Times New Roman Курсив" w:hAnsi="Times New Roman Курсив" w:cs="Times New Roman Курсив"/>
          <w:i/>
          <w:iCs/>
          <w:sz w:val="24"/>
          <w:szCs w:val="24"/>
        </w:rPr>
        <w:t xml:space="preserve">ТО </w:t>
      </w:r>
      <w:r>
        <w:rPr>
          <w:rFonts w:ascii="Times New Roman" w:hAnsi="Times New Roman" w:cs="Times New Roman"/>
          <w:sz w:val="24"/>
          <w:szCs w:val="24"/>
        </w:rPr>
        <w:t>- режим торгов в ТС Основной рынок ММВБ, который предусматривает исполнение обязательств по Сделке (поставку и оплату Ценных бумаг) в день заключения участником торгов договора, и/или предусматривает заключение сделки на условиях клиринга с полным обеспечением.</w:t>
      </w:r>
    </w:p>
    <w:p w14:paraId="0A19F07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Режим торгов</w:t>
      </w:r>
      <w:proofErr w:type="gramStart"/>
      <w:r>
        <w:rPr>
          <w:rFonts w:ascii="Times New Roman Полужирный Курс" w:hAnsi="Times New Roman Полужирный Курс" w:cs="Times New Roman Полужирный Курс"/>
          <w:i/>
          <w:iCs/>
          <w:sz w:val="24"/>
          <w:szCs w:val="24"/>
        </w:rPr>
        <w:t xml:space="preserve"> </w:t>
      </w:r>
      <w:r w:rsidR="0087181B">
        <w:rPr>
          <w:rFonts w:ascii="Times New Roman Курсив" w:hAnsi="Times New Roman Курсив" w:cs="Times New Roman Курсив"/>
          <w:i/>
          <w:iCs/>
          <w:sz w:val="24"/>
          <w:szCs w:val="24"/>
        </w:rPr>
        <w:t>Т</w:t>
      </w:r>
      <w:proofErr w:type="gramEnd"/>
      <w:r w:rsidR="0087181B" w:rsidRPr="0087181B">
        <w:rPr>
          <w:rFonts w:ascii="Times New Roman Курсив" w:hAnsi="Times New Roman Курсив" w:cs="Times New Roman Курсив"/>
          <w:b/>
          <w:i/>
          <w:iCs/>
          <w:sz w:val="24"/>
          <w:szCs w:val="24"/>
        </w:rPr>
        <w:t>+</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 xml:space="preserve">- режим торгов в ТС Основной рынок ММВБ, который предусматривает поставку и оплату Ценных бумаг на </w:t>
      </w:r>
      <w:r w:rsidR="0087181B">
        <w:rPr>
          <w:rFonts w:ascii="Times New Roman" w:hAnsi="Times New Roman" w:cs="Times New Roman"/>
          <w:sz w:val="24"/>
          <w:szCs w:val="24"/>
        </w:rPr>
        <w:t xml:space="preserve">1 (Первый) или </w:t>
      </w:r>
      <w:r>
        <w:rPr>
          <w:rFonts w:ascii="Times New Roman" w:hAnsi="Times New Roman" w:cs="Times New Roman"/>
          <w:sz w:val="24"/>
          <w:szCs w:val="24"/>
        </w:rPr>
        <w:t>2 (Второй) рабочий день после заключения участником торгов договора.</w:t>
      </w:r>
    </w:p>
    <w:p w14:paraId="0A19F07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Полужирный Курс" w:hAnsi="Times New Roman Полужирный Курс" w:cs="Times New Roman Полужирный Курс"/>
          <w:i/>
          <w:iCs/>
          <w:sz w:val="24"/>
          <w:szCs w:val="24"/>
        </w:rPr>
        <w:lastRenderedPageBreak/>
        <w:t xml:space="preserve">Резервирование денежных средств в ТС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депонирование денежных средств на счете, открытом в Расчетной организации Торговой системы для осуществления расчетов по Сделкам в ТС в соответствии с Правилами ТС.</w:t>
      </w:r>
      <w:proofErr w:type="gramEnd"/>
    </w:p>
    <w:p w14:paraId="0A19F07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Резервирование ценных бумаг в ТС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депонирование Ценных бумаг в соответствии с Правилами ТС на специальном счете депо (специальном разделе счета депо) в Расчетном депозитарии ТС, осуществляющем проведение всех операций по счетам депо участников ТС.</w:t>
      </w:r>
    </w:p>
    <w:p w14:paraId="0A19F07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Рыночная цена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 xml:space="preserve">цена Ценной бумаги, равная цене последней Сделки купли-продажи по указанной Ценной бумаге, зафиксированной на момент проведения оценки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ТС, определенной на усмотрение Банка. </w:t>
      </w:r>
    </w:p>
    <w:p w14:paraId="0A19F07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Сайт Банка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primbank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 совокупность специализированных страниц Банка в сети Интернет, на которых Банк размещает информацию об услугах на рынке ценных бумаг, информацию о любых изменениях в тексте Порядка, действующих тарифах на услуги, уполномоченных сотрудниках Банка, а также иную информацию, раскрытие которой предусмотрено Договором.</w:t>
      </w:r>
    </w:p>
    <w:p w14:paraId="0A19F07E"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Сделка </w:t>
      </w:r>
      <w:r>
        <w:rPr>
          <w:rFonts w:ascii="Times New Roman" w:hAnsi="Times New Roman" w:cs="Times New Roman"/>
          <w:sz w:val="24"/>
          <w:szCs w:val="24"/>
        </w:rPr>
        <w:t xml:space="preserve">- любой договор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договор купли-продажи и т.п.), заключенный Банком за счет Клиента в рамках Договора о брокерском обслуживании на рынке ценных бумаг.</w:t>
      </w:r>
    </w:p>
    <w:p w14:paraId="0A19F07F" w14:textId="77777777" w:rsidR="00B220BB" w:rsidRDefault="00523EC6" w:rsidP="002D1F6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Сообщение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 xml:space="preserve">сообщение, предназначенное для обмена сведениями между Банком и Клиентом, исполнение которого непосредственно не влечет изменение </w:t>
      </w:r>
      <w:proofErr w:type="gramStart"/>
      <w:r>
        <w:rPr>
          <w:rFonts w:ascii="Times New Roman" w:hAnsi="Times New Roman" w:cs="Times New Roman"/>
          <w:sz w:val="24"/>
          <w:szCs w:val="24"/>
        </w:rPr>
        <w:t>состава Активов/величины Обязательств Клиента</w:t>
      </w:r>
      <w:proofErr w:type="gramEnd"/>
      <w:r>
        <w:rPr>
          <w:rFonts w:ascii="Times New Roman" w:hAnsi="Times New Roman" w:cs="Times New Roman"/>
          <w:sz w:val="24"/>
          <w:szCs w:val="24"/>
        </w:rPr>
        <w:t>.</w:t>
      </w:r>
    </w:p>
    <w:p w14:paraId="0A19F080"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Полужирный Курс" w:hAnsi="Times New Roman Полужирный Курс" w:cs="Times New Roman Полужирный Курс"/>
          <w:i/>
          <w:iCs/>
          <w:sz w:val="24"/>
          <w:szCs w:val="24"/>
        </w:rPr>
        <w:t xml:space="preserve">Счет депо (Счета депо) </w:t>
      </w:r>
      <w:r>
        <w:rPr>
          <w:rFonts w:ascii="Times New Roman" w:hAnsi="Times New Roman" w:cs="Times New Roman"/>
          <w:sz w:val="24"/>
          <w:szCs w:val="24"/>
        </w:rPr>
        <w:t>- счета депо (Основной счет депо и/или Торговый счет депо), открываемые Клиентом в Депозитарии в соответствии с депозитарным договором и Условиями осуществления депозитарной деятельности и предназначенный для учета Ценных бумаг/удостоверения прав/перехода прав на ценные бумаги Клиента, принадлежащие ему на праве собственности или ином вещном праве.</w:t>
      </w:r>
      <w:proofErr w:type="gramEnd"/>
    </w:p>
    <w:p w14:paraId="0A19F08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Полужирный Курс" w:hAnsi="Times New Roman Полужирный Курс" w:cs="Times New Roman Полужирный Курс"/>
          <w:i/>
          <w:iCs/>
          <w:sz w:val="24"/>
          <w:szCs w:val="24"/>
        </w:rPr>
        <w:t xml:space="preserve">Торговый счет депо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отдельный счет депо, открываемый Клиенту Депозитарием, на котором учитываются ценные бумаги,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организациям, указанным в Федеральном законе от 7.02.2011 г. № 7-ФЗ «О клиринге и клиринговой деятельности».</w:t>
      </w:r>
      <w:proofErr w:type="gramEnd"/>
      <w:r>
        <w:rPr>
          <w:rFonts w:ascii="Times New Roman" w:hAnsi="Times New Roman" w:cs="Times New Roman"/>
          <w:sz w:val="24"/>
          <w:szCs w:val="24"/>
        </w:rPr>
        <w:t xml:space="preserve"> Операции по торговому счету депо осуществляются либо на основании распоряжений клиринговой организации без распоряжения лица, которому открыт данный счет, либо на основании распоряжений лица, которому открыт такой счет, с согласия клиринговой организации, а также в порядке, установленном правовыми актами федерального органа исполнительной власти в области финансовых рынков. Банк является оператором Торгового счета депо Клиента.</w:t>
      </w:r>
    </w:p>
    <w:p w14:paraId="0A19F08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Торговая система (ТС) </w:t>
      </w:r>
      <w:r>
        <w:rPr>
          <w:rFonts w:ascii="Times New Roman" w:hAnsi="Times New Roman" w:cs="Times New Roman"/>
          <w:sz w:val="24"/>
          <w:szCs w:val="24"/>
        </w:rPr>
        <w:t xml:space="preserve">-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заключение и исполнение Сделок по определенным установленным процедурам, зафиксированным в Правилах этой ТС </w:t>
      </w:r>
      <w:r w:rsidRPr="00187DEA">
        <w:rPr>
          <w:rFonts w:ascii="Times New Roman" w:hAnsi="Times New Roman" w:cs="Times New Roman"/>
          <w:sz w:val="24"/>
          <w:szCs w:val="24"/>
        </w:rPr>
        <w:t xml:space="preserve">или иных нормативных документах, обязательных или рекомендуемых для исполнения всеми участниками этой ТС. Банк совершает Сделки по поручению Клиента в Торговых системах, указанных в </w:t>
      </w:r>
      <w:r w:rsidRPr="00187DEA">
        <w:rPr>
          <w:rFonts w:ascii="Times New Roman Полужирный Курс" w:hAnsi="Times New Roman Полужирный Курс" w:cs="Times New Roman Полужирный Курс"/>
          <w:i/>
          <w:iCs/>
          <w:sz w:val="24"/>
          <w:szCs w:val="24"/>
        </w:rPr>
        <w:t xml:space="preserve">Приложении № 1 </w:t>
      </w:r>
      <w:r w:rsidRPr="00187DEA">
        <w:rPr>
          <w:rFonts w:ascii="Times New Roman" w:hAnsi="Times New Roman" w:cs="Times New Roman"/>
          <w:sz w:val="24"/>
          <w:szCs w:val="24"/>
        </w:rPr>
        <w:t>к Положению, и только при условии, что учет операций с Ценными бумагами осуществляется на Торговом счете депо.</w:t>
      </w:r>
    </w:p>
    <w:p w14:paraId="0A19F08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Торговая система Основной рынок ММВБ (далее - Основной рынок ММВБ)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 xml:space="preserve">сектор Основной рынок в </w:t>
      </w:r>
      <w:r w:rsidR="00594992">
        <w:rPr>
          <w:rFonts w:ascii="Times New Roman" w:hAnsi="Times New Roman" w:cs="Times New Roman"/>
          <w:sz w:val="24"/>
          <w:szCs w:val="24"/>
        </w:rPr>
        <w:t>ПАО «Московская биржа».</w:t>
      </w:r>
    </w:p>
    <w:p w14:paraId="0A19F08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Торговая сессия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период времени, в течение которого в Торговой системе в соответствии с Правилами Торговой системы могут заключаться Сделки. Если иное не оговорено особо в тексте любого пункта Положения, под Торговой сессией подразумевается только период основной Торговой сессии, то есть сессии, в течение которой Сделки могут заключаться по общим правилам. Период времени, в течение которого торги проводятся по специальным правилам (периоды открытия, закрытия торгов, торговля неполными лотами и т.п.), предусмотренные Правилами ряда ТС, если это не оговорено особо, в период Торговой сессии не включаются.</w:t>
      </w:r>
    </w:p>
    <w:p w14:paraId="0A19F08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Торговый день (день Т)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 xml:space="preserve">день, в который Банк может заключать Сделки в соответствии с Поручением Клиента (день, в который ТС </w:t>
      </w:r>
      <w:proofErr w:type="gramStart"/>
      <w:r>
        <w:rPr>
          <w:rFonts w:ascii="Times New Roman" w:hAnsi="Times New Roman" w:cs="Times New Roman"/>
          <w:sz w:val="24"/>
          <w:szCs w:val="24"/>
        </w:rPr>
        <w:t>открыта</w:t>
      </w:r>
      <w:proofErr w:type="gramEnd"/>
      <w:r>
        <w:rPr>
          <w:rFonts w:ascii="Times New Roman" w:hAnsi="Times New Roman" w:cs="Times New Roman"/>
          <w:sz w:val="24"/>
          <w:szCs w:val="24"/>
        </w:rPr>
        <w:t xml:space="preserve"> для торгов).</w:t>
      </w:r>
    </w:p>
    <w:p w14:paraId="0A19F08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Торговые операции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совершаемые Банком юридические и фактические действия, непосредственно связанные с совершением и исполнением Сделок с Ценными бумагами.</w:t>
      </w:r>
    </w:p>
    <w:p w14:paraId="0A19F08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lastRenderedPageBreak/>
        <w:t>Уполномоченные представители</w:t>
      </w:r>
      <w:r>
        <w:rPr>
          <w:rFonts w:ascii="Times New Roman Полужирный Курс" w:hAnsi="Times New Roman Полужирный Курс" w:cs="Times New Roman Полужирный Курс"/>
          <w:sz w:val="20"/>
          <w:szCs w:val="20"/>
        </w:rPr>
        <w:t xml:space="preserve">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физические лица, которые имеют полномочия в силу закона или доверенности, выданной Клиентом, совершать от имени Клиента действия, предусмотренные Договором. Во всех случаях, даже когда это не обозначено прямо в тексте Договора, любые действия от имени Клиента могут осуществлять только уполномоченные представители.</w:t>
      </w:r>
    </w:p>
    <w:p w14:paraId="0A19F088" w14:textId="48181CAB"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Уникальный регистрационный номер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числовое значение/</w:t>
      </w:r>
      <w:proofErr w:type="gramStart"/>
      <w:r>
        <w:rPr>
          <w:rFonts w:ascii="Times New Roman" w:hAnsi="Times New Roman" w:cs="Times New Roman"/>
          <w:sz w:val="24"/>
          <w:szCs w:val="24"/>
        </w:rPr>
        <w:t>номер</w:t>
      </w:r>
      <w:proofErr w:type="gramEnd"/>
      <w:r>
        <w:rPr>
          <w:rFonts w:ascii="Times New Roman" w:hAnsi="Times New Roman" w:cs="Times New Roman"/>
          <w:sz w:val="24"/>
          <w:szCs w:val="24"/>
        </w:rPr>
        <w:t xml:space="preserve"> который доводится до сведения Клиента путем направления Банком </w:t>
      </w:r>
      <w:r w:rsidR="000B0D9D">
        <w:rPr>
          <w:rFonts w:ascii="Times New Roman" w:hAnsi="Times New Roman" w:cs="Times New Roman"/>
          <w:sz w:val="24"/>
          <w:szCs w:val="24"/>
        </w:rPr>
        <w:t>Извещения</w:t>
      </w:r>
      <w:r>
        <w:rPr>
          <w:rFonts w:ascii="Times New Roman" w:hAnsi="Times New Roman" w:cs="Times New Roman"/>
          <w:sz w:val="24"/>
          <w:szCs w:val="24"/>
        </w:rPr>
        <w:t>, содержащего сведения о заключенном между Банком и Клиентом Договоре (</w:t>
      </w:r>
      <w:r w:rsidR="00187DEA" w:rsidRPr="00187DEA">
        <w:rPr>
          <w:rFonts w:ascii="Times New Roman Полужирный Курс" w:hAnsi="Times New Roman Полужирный Курс" w:cs="Times New Roman Полужирный Курс"/>
          <w:i/>
          <w:iCs/>
          <w:sz w:val="24"/>
          <w:szCs w:val="24"/>
        </w:rPr>
        <w:t>Приложения № 19, 20</w:t>
      </w:r>
      <w:r w:rsidRPr="00187DEA">
        <w:rPr>
          <w:rFonts w:ascii="Times New Roman Полужирный Курс" w:hAnsi="Times New Roman Полужирный Курс" w:cs="Times New Roman Полужирный Курс"/>
          <w:i/>
          <w:iCs/>
          <w:sz w:val="24"/>
          <w:szCs w:val="24"/>
        </w:rPr>
        <w:t>).</w:t>
      </w:r>
    </w:p>
    <w:p w14:paraId="0A19F08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Полужирный Курс" w:hAnsi="Times New Roman Полужирный Курс" w:cs="Times New Roman Полужирный Курс"/>
          <w:i/>
          <w:iCs/>
          <w:sz w:val="24"/>
          <w:szCs w:val="24"/>
        </w:rPr>
        <w:t xml:space="preserve">Урегулирование Сделки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процедура исполнения обязательств сторонами по заключенной Сделке, которая включает в себя прием и поставку Ценных бумаг, оплату приобретенных Ценных бумаг, прием оплаты за проданные Ценные бумаги, уплату сумм или поставку Ценных бумаг по Срочным Сделкам, оплату расходов по тарифам Банка и тарифам третьих лиц, участие которых необходимо и/или допустимо по условиям Договора для заключения и урегулирования Сделки</w:t>
      </w:r>
      <w:proofErr w:type="gramEnd"/>
      <w:r>
        <w:rPr>
          <w:rFonts w:ascii="Times New Roman" w:hAnsi="Times New Roman" w:cs="Times New Roman"/>
          <w:sz w:val="24"/>
          <w:szCs w:val="24"/>
        </w:rPr>
        <w:t>, иные процедуры, необходимые для исполнения обязательств.</w:t>
      </w:r>
    </w:p>
    <w:p w14:paraId="0A19F08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Ценные бумаги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эмиссионные ценные бумаги российских эмитентов, инвестиционные паи российских эмитентов, а также иностранные финансовые инструменты, допущенные к обращению в Российской Федерации в качестве ценных бумаг иностранных эмитентов.</w:t>
      </w:r>
    </w:p>
    <w:p w14:paraId="0A19F08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Полужирный Курс" w:hAnsi="Times New Roman Полужирный Курс" w:cs="Times New Roman Полужирный Курс"/>
          <w:i/>
          <w:iCs/>
          <w:sz w:val="24"/>
          <w:szCs w:val="24"/>
        </w:rPr>
        <w:t xml:space="preserve">Электронная система удаленного доступа (ЭСУД) </w:t>
      </w:r>
      <w:r>
        <w:rPr>
          <w:rFonts w:ascii="Times New Roman Курсив" w:hAnsi="Times New Roman Курсив" w:cs="Times New Roman Курсив"/>
          <w:i/>
          <w:iCs/>
          <w:sz w:val="24"/>
          <w:szCs w:val="24"/>
        </w:rPr>
        <w:t xml:space="preserve">- </w:t>
      </w:r>
      <w:r>
        <w:rPr>
          <w:rFonts w:ascii="Times New Roman" w:hAnsi="Times New Roman" w:cs="Times New Roman"/>
          <w:sz w:val="24"/>
          <w:szCs w:val="24"/>
        </w:rPr>
        <w:t xml:space="preserve">специализированный </w:t>
      </w:r>
      <w:proofErr w:type="spellStart"/>
      <w:r>
        <w:rPr>
          <w:rFonts w:ascii="Times New Roman" w:hAnsi="Times New Roman" w:cs="Times New Roman"/>
          <w:sz w:val="24"/>
          <w:szCs w:val="24"/>
        </w:rPr>
        <w:t>программно</w:t>
      </w:r>
      <w:proofErr w:type="spellEnd"/>
      <w:r>
        <w:rPr>
          <w:rFonts w:ascii="Times New Roman" w:hAnsi="Times New Roman" w:cs="Times New Roman"/>
          <w:sz w:val="24"/>
          <w:szCs w:val="24"/>
        </w:rPr>
        <w:t xml:space="preserve"> - аппаратный комплекс, который наряду с другими способами может участвовать в доставке Поручений Клиентов. Использование Клиентом такого комплекса является подтверждением: достаточной </w:t>
      </w:r>
      <w:proofErr w:type="spellStart"/>
      <w:r>
        <w:rPr>
          <w:rFonts w:ascii="Times New Roman" w:hAnsi="Times New Roman" w:cs="Times New Roman"/>
          <w:sz w:val="24"/>
          <w:szCs w:val="24"/>
        </w:rPr>
        <w:t>ознакомленности</w:t>
      </w:r>
      <w:proofErr w:type="spellEnd"/>
      <w:r>
        <w:rPr>
          <w:rFonts w:ascii="Times New Roman" w:hAnsi="Times New Roman" w:cs="Times New Roman"/>
          <w:sz w:val="24"/>
          <w:szCs w:val="24"/>
        </w:rPr>
        <w:t xml:space="preserve"> и компетентности Клиента в его использовании; ознакомления и согласия с теми рисками, которые возникают при его использовании; </w:t>
      </w:r>
      <w:proofErr w:type="gramStart"/>
      <w:r>
        <w:rPr>
          <w:rFonts w:ascii="Times New Roman" w:hAnsi="Times New Roman" w:cs="Times New Roman"/>
          <w:sz w:val="24"/>
          <w:szCs w:val="24"/>
        </w:rPr>
        <w:t>согласия на то, чтобы считать Поручения, переданные с его использованием, равноценными оригинальному Поручению по форме соответствующего Приложения к Положению при условии содержания в них всех существенных атрибутов в объёме, который позволяет сформировать такая ЭСУД, даже если часть атрибутов отлична по названию и формату представления от аналогичных атрибутов соответствующего Приложения.</w:t>
      </w:r>
      <w:proofErr w:type="gramEnd"/>
      <w:r>
        <w:rPr>
          <w:rFonts w:ascii="Times New Roman" w:hAnsi="Times New Roman" w:cs="Times New Roman"/>
          <w:sz w:val="24"/>
          <w:szCs w:val="24"/>
        </w:rPr>
        <w:t xml:space="preserve"> К ЭСУД относятся: Рабочее место QUIK.</w:t>
      </w:r>
    </w:p>
    <w:p w14:paraId="0A19F08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Иные термины, специально не определенные настоящим Положением, используются в значениях, установленных законодательными и нормативными документами, регулирующими обращение Ценных бумаг в Российской Федерации.</w:t>
      </w:r>
    </w:p>
    <w:p w14:paraId="0A19F08D" w14:textId="77777777" w:rsidR="00B220BB" w:rsidRDefault="00523EC6">
      <w:pPr>
        <w:autoSpaceDE w:val="0"/>
        <w:autoSpaceDN w:val="0"/>
        <w:adjustRightInd w:val="0"/>
        <w:spacing w:after="0" w:line="240" w:lineRule="auto"/>
        <w:ind w:firstLine="567"/>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1.2. Статус Положения по брокерскому обслуживанию.</w:t>
      </w:r>
    </w:p>
    <w:p w14:paraId="0A19F08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1.2.1. Правила настоящего Положения является типовыми для Клиентов.</w:t>
      </w:r>
    </w:p>
    <w:p w14:paraId="0A19F08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1.2.2. Положение разработано в соответствии с требованиями законодательства Российской Федерации и нормативных актов, регулирующих деятельность на рынке ценных бумаг, Правилами ТС, а также в соответствии с обычаями делового оборота.</w:t>
      </w:r>
    </w:p>
    <w:p w14:paraId="0A19F09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1.2.4. Положение имеет силу исключительно на территории Российской Федерации. Содержание настоящего Положения на территории Российской Федерации раскрывается без ограничений по запросам любых заинтересованных лиц.</w:t>
      </w:r>
    </w:p>
    <w:p w14:paraId="0A19F09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1.2.5. Все приложения к Положению являются его неотъемлемой частью.</w:t>
      </w:r>
    </w:p>
    <w:p w14:paraId="0A19F09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1.2.6. Банк с целью ознакомления Клиентов с условиями настоящего Положения размещает Положение (в том числе изменения и дополнения к Положению) любым из способов, установленных настоящим Положением, обеспечивающим возможность ознакомления с этой информацией Клиентов, в том числе:</w:t>
      </w:r>
    </w:p>
    <w:p w14:paraId="0A19F09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размещение информации на Сайте Банка;</w:t>
      </w:r>
    </w:p>
    <w:p w14:paraId="0A19F09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рассылка сообщений по электронной почте;</w:t>
      </w:r>
    </w:p>
    <w:p w14:paraId="0A19F09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иными способами, позволяющими Клиенту получить информацию и установить, что она исходит от Банка.</w:t>
      </w:r>
    </w:p>
    <w:p w14:paraId="0A19F09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1.2.7. </w:t>
      </w:r>
      <w:proofErr w:type="gramStart"/>
      <w:r>
        <w:rPr>
          <w:rFonts w:ascii="Times New Roman" w:eastAsia="Times New Roman ﾏ鸙頏燾・" w:hAnsi="Times New Roman" w:cs="Times New Roman"/>
          <w:sz w:val="24"/>
          <w:szCs w:val="24"/>
        </w:rPr>
        <w:t>Настоящее Положение определяет порядок и условия взаимодействия Банка и Клиента при совершении Сделок и иных операций с Ценными бумагами и денежными средствами Клиента на биржевом и внебиржевом рынках ценных бумаг, а также в ходе предоставления Банком Клиенту следующих видов услуг:</w:t>
      </w:r>
      <w:proofErr w:type="gramEnd"/>
    </w:p>
    <w:p w14:paraId="0A19F09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услуги по совершению Сделок с Ценными бумагами от своего имени и за счет Клиента;</w:t>
      </w:r>
    </w:p>
    <w:p w14:paraId="0A19F09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 совершение иных юридических и фактических действий, оговоренных в </w:t>
      </w:r>
      <w:r w:rsidR="004E5C4D">
        <w:rPr>
          <w:rFonts w:ascii="Times New Roman" w:eastAsia="Times New Roman ﾏ鸙頏燾・" w:hAnsi="Times New Roman" w:cs="Times New Roman"/>
          <w:sz w:val="24"/>
          <w:szCs w:val="24"/>
        </w:rPr>
        <w:t>Положении</w:t>
      </w:r>
      <w:r>
        <w:rPr>
          <w:rFonts w:ascii="Times New Roman" w:eastAsia="Times New Roman ﾏ鸙頏燾・" w:hAnsi="Times New Roman" w:cs="Times New Roman"/>
          <w:sz w:val="24"/>
          <w:szCs w:val="24"/>
        </w:rPr>
        <w:t>.</w:t>
      </w:r>
    </w:p>
    <w:p w14:paraId="0A19F09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1.2.8. Настоящим Положением Банк уведомляет Клиента о действии Федерального закона «О защите прав и законных интересов инвесторов на рынке ценных бумаг» от 05 марта 1999 года № 46-ФЗ (далее - Закон), а также о предоставлении гарантий, установленных указанным Законом.</w:t>
      </w:r>
    </w:p>
    <w:p w14:paraId="0A19F09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1.2.9. В соответствии с Законом Банк обязан по требованию Клиента </w:t>
      </w:r>
      <w:proofErr w:type="gramStart"/>
      <w:r>
        <w:rPr>
          <w:rFonts w:ascii="Times New Roman" w:eastAsia="Times New Roman ﾏ鸙頏燾・" w:hAnsi="Times New Roman" w:cs="Times New Roman"/>
          <w:sz w:val="24"/>
          <w:szCs w:val="24"/>
        </w:rPr>
        <w:t>предоставить ему следующие документы</w:t>
      </w:r>
      <w:proofErr w:type="gramEnd"/>
      <w:r>
        <w:rPr>
          <w:rFonts w:ascii="Times New Roman" w:eastAsia="Times New Roman ﾏ鸙頏燾・" w:hAnsi="Times New Roman" w:cs="Times New Roman"/>
          <w:sz w:val="24"/>
          <w:szCs w:val="24"/>
        </w:rPr>
        <w:t xml:space="preserve"> и информацию:</w:t>
      </w:r>
    </w:p>
    <w:p w14:paraId="0A19F09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копию лицензии на осуществление профессиональной деятельности на рынке ценных бумаг;</w:t>
      </w:r>
    </w:p>
    <w:p w14:paraId="0A19F09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копию документа о государственной регистрации Банка;</w:t>
      </w:r>
    </w:p>
    <w:p w14:paraId="0A19F09D" w14:textId="77777777" w:rsidR="00B220BB" w:rsidRDefault="00523EC6">
      <w:pPr>
        <w:autoSpaceDE w:val="0"/>
        <w:autoSpaceDN w:val="0"/>
        <w:adjustRightInd w:val="0"/>
        <w:spacing w:after="0" w:line="240" w:lineRule="auto"/>
        <w:ind w:left="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сведения об органе, выдавшем лицензию на осуществление профессиональной деятельности на рынке ценных бумаг;</w:t>
      </w:r>
    </w:p>
    <w:p w14:paraId="0A19F09E" w14:textId="77777777" w:rsidR="00B220BB" w:rsidRPr="001E7E58" w:rsidRDefault="00523EC6">
      <w:pPr>
        <w:autoSpaceDE w:val="0"/>
        <w:autoSpaceDN w:val="0"/>
        <w:adjustRightInd w:val="0"/>
        <w:spacing w:after="0" w:line="240" w:lineRule="auto"/>
        <w:ind w:left="567"/>
        <w:jc w:val="both"/>
        <w:rPr>
          <w:rFonts w:ascii="Times New Roman" w:eastAsia="Times New Roman ﾏ鸙頏燾・" w:hAnsi="Times New Roman" w:cs="Times New Roman"/>
          <w:sz w:val="24"/>
          <w:szCs w:val="24"/>
        </w:rPr>
      </w:pPr>
      <w:r w:rsidRPr="001E7E58">
        <w:rPr>
          <w:rFonts w:ascii="Times New Roman" w:eastAsia="Times New Roman ﾏ鸙頏燾・" w:hAnsi="Times New Roman" w:cs="Times New Roman"/>
          <w:sz w:val="24"/>
          <w:szCs w:val="24"/>
        </w:rPr>
        <w:t>• сведения об уставном капитале, о размере собственных средств Банка и о резервном фонде Банка.</w:t>
      </w:r>
    </w:p>
    <w:p w14:paraId="0A19F09F" w14:textId="77777777" w:rsidR="00B220BB" w:rsidRPr="001E7E58"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1E7E58">
        <w:rPr>
          <w:rFonts w:ascii="Times New Roman" w:eastAsia="Times New Roman ﾏ鸙頏燾・" w:hAnsi="Times New Roman" w:cs="Times New Roman"/>
          <w:sz w:val="24"/>
          <w:szCs w:val="24"/>
        </w:rPr>
        <w:t xml:space="preserve">1.2.10. Информация, указанная в пункте 1.2.9. </w:t>
      </w:r>
      <w:r w:rsidR="00133147">
        <w:rPr>
          <w:rFonts w:ascii="Times New Roman" w:eastAsia="Times New Roman ﾏ鸙頏燾・" w:hAnsi="Times New Roman" w:cs="Times New Roman"/>
          <w:sz w:val="24"/>
          <w:szCs w:val="24"/>
        </w:rPr>
        <w:t>Положения</w:t>
      </w:r>
      <w:r w:rsidRPr="001E7E58">
        <w:rPr>
          <w:rFonts w:ascii="Times New Roman" w:eastAsia="Times New Roman ﾏ鸙頏燾・" w:hAnsi="Times New Roman" w:cs="Times New Roman"/>
          <w:sz w:val="24"/>
          <w:szCs w:val="24"/>
        </w:rPr>
        <w:t>, размещена на сайте Банка. По требованию Клиента Банк предоставляет иную информацию, предусмотренную Законом.</w:t>
      </w:r>
    </w:p>
    <w:p w14:paraId="0A19F0A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1E7E58">
        <w:rPr>
          <w:rFonts w:ascii="Times New Roman" w:eastAsia="Times New Roman ﾏ鸙頏燾・" w:hAnsi="Times New Roman" w:cs="Times New Roman"/>
          <w:sz w:val="24"/>
          <w:szCs w:val="24"/>
        </w:rPr>
        <w:t>Кроме того, Банк при обслуживании Клиента на биржевых</w:t>
      </w:r>
      <w:r>
        <w:rPr>
          <w:rFonts w:ascii="Times New Roman" w:eastAsia="Times New Roman ﾏ鸙頏燾・" w:hAnsi="Times New Roman" w:cs="Times New Roman"/>
          <w:sz w:val="24"/>
          <w:szCs w:val="24"/>
        </w:rPr>
        <w:t xml:space="preserve"> торгах обязан предоставить информацию о государственной регистрации выпуска торгуемых Ценных бумаг, включая государственный регистрационный номер этого выпуска, а также сведения о ценах и котировках этих Ценных бумаг на организованном рынке ценных бумаг.</w:t>
      </w:r>
    </w:p>
    <w:p w14:paraId="0A19F0A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1.2.11. </w:t>
      </w:r>
      <w:proofErr w:type="gramStart"/>
      <w:r>
        <w:rPr>
          <w:rFonts w:ascii="Times New Roman" w:eastAsia="Times New Roman ﾏ鸙頏燾・" w:hAnsi="Times New Roman" w:cs="Times New Roman"/>
          <w:sz w:val="24"/>
          <w:szCs w:val="24"/>
        </w:rPr>
        <w:t>Клиент подтверждает свою осведомленность и компетентность, а также согласие с тем, что инвестирование денежных средств в Ценные бумаги связано с высокой степенью коммерческого и финансового риска, который может привести к возникновению у Клиента убытков, и в этой связи Клиент соглашается не предъявлять Банку претензий имущественного и неимущественного характера и не считать Банк ответственным за возникновение у Клиента убытков, возникших в</w:t>
      </w:r>
      <w:proofErr w:type="gramEnd"/>
      <w:r>
        <w:rPr>
          <w:rFonts w:ascii="Times New Roman" w:eastAsia="Times New Roman ﾏ鸙頏燾・" w:hAnsi="Times New Roman" w:cs="Times New Roman"/>
          <w:sz w:val="24"/>
          <w:szCs w:val="24"/>
        </w:rPr>
        <w:t xml:space="preserve"> </w:t>
      </w:r>
      <w:proofErr w:type="gramStart"/>
      <w:r>
        <w:rPr>
          <w:rFonts w:ascii="Times New Roman" w:eastAsia="Times New Roman ﾏ鸙頏燾・" w:hAnsi="Times New Roman" w:cs="Times New Roman"/>
          <w:sz w:val="24"/>
          <w:szCs w:val="24"/>
        </w:rPr>
        <w:t>результате</w:t>
      </w:r>
      <w:proofErr w:type="gramEnd"/>
      <w:r>
        <w:rPr>
          <w:rFonts w:ascii="Times New Roman" w:eastAsia="Times New Roman ﾏ鸙頏燾・" w:hAnsi="Times New Roman" w:cs="Times New Roman"/>
          <w:sz w:val="24"/>
          <w:szCs w:val="24"/>
        </w:rPr>
        <w:t xml:space="preserve"> исполнения и/или неисполнения Поручений Клиента.</w:t>
      </w:r>
    </w:p>
    <w:p w14:paraId="0A19F0A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1.2.12. Банк не гарантирует доходов и/или защиты от убытков и не дает каких-либо заверений в отношении доходов или защиты от убытков от хранения или совершения Сделок с Активами Клиента.</w:t>
      </w:r>
    </w:p>
    <w:p w14:paraId="0A19F0A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1.2.13. Если иное не следует из текста любой статьи, раздела или части настоящего Положения, то все положения настоящего документа в равной степени распространяются на все виды Ценных бумаг, торговля которыми осуществляется в Торговых системах, в которых Банк предоставляет Клиентам возможность совершать операции, а также на Внебиржевом рынке.</w:t>
      </w:r>
    </w:p>
    <w:p w14:paraId="0A19F0A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1.2.14. Положения настоящего документа, устанавливающие особенности проведения операций в отдельных Торговых системах, распространяются исключительно на операции с Ценными бумагами, совершаемые в этих Торговых системах.</w:t>
      </w:r>
    </w:p>
    <w:p w14:paraId="0A19F0A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1.2.15. При указании в Положении (а также в отчетности и иной информации, предоставляемой Банком Клиентам в рамках Положения) времени используется время города Владивосток.</w:t>
      </w:r>
    </w:p>
    <w:p w14:paraId="0A19F0A6" w14:textId="77777777" w:rsidR="00B220BB" w:rsidRDefault="00523EC6">
      <w:pPr>
        <w:autoSpaceDE w:val="0"/>
        <w:autoSpaceDN w:val="0"/>
        <w:adjustRightInd w:val="0"/>
        <w:spacing w:after="0" w:line="240" w:lineRule="auto"/>
        <w:ind w:firstLine="567"/>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1.3. Сведения о Банке.</w:t>
      </w:r>
    </w:p>
    <w:p w14:paraId="0A19F0A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Полное наименование: Акционерный коммерческий банк «Приморье» (публичное акционерное общество).</w:t>
      </w:r>
    </w:p>
    <w:p w14:paraId="0A19F0A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Место нахождения: Приморский край, г. Владивосток, ул. </w:t>
      </w:r>
      <w:proofErr w:type="spellStart"/>
      <w:r>
        <w:rPr>
          <w:rFonts w:ascii="Times New Roman" w:eastAsia="Times New Roman ﾏ鸙頏燾・" w:hAnsi="Times New Roman" w:cs="Times New Roman"/>
          <w:sz w:val="24"/>
          <w:szCs w:val="24"/>
        </w:rPr>
        <w:t>Светланская</w:t>
      </w:r>
      <w:proofErr w:type="spellEnd"/>
      <w:r>
        <w:rPr>
          <w:rFonts w:ascii="Times New Roman" w:eastAsia="Times New Roman ﾏ鸙頏燾・" w:hAnsi="Times New Roman" w:cs="Times New Roman"/>
          <w:sz w:val="24"/>
          <w:szCs w:val="24"/>
        </w:rPr>
        <w:t>, 47</w:t>
      </w:r>
    </w:p>
    <w:p w14:paraId="0A19F0A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Почтовый адрес: 690091, г. Владивосток, ул. </w:t>
      </w:r>
      <w:proofErr w:type="spellStart"/>
      <w:r>
        <w:rPr>
          <w:rFonts w:ascii="Times New Roman" w:eastAsia="Times New Roman ﾏ鸙頏燾・" w:hAnsi="Times New Roman" w:cs="Times New Roman"/>
          <w:sz w:val="24"/>
          <w:szCs w:val="24"/>
        </w:rPr>
        <w:t>Светланская</w:t>
      </w:r>
      <w:proofErr w:type="spellEnd"/>
      <w:r>
        <w:rPr>
          <w:rFonts w:ascii="Times New Roman" w:eastAsia="Times New Roman ﾏ鸙頏燾・" w:hAnsi="Times New Roman" w:cs="Times New Roman"/>
          <w:sz w:val="24"/>
          <w:szCs w:val="24"/>
        </w:rPr>
        <w:t>, 47</w:t>
      </w:r>
    </w:p>
    <w:p w14:paraId="0A19F0A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Сайт Банка: </w:t>
      </w:r>
      <w:proofErr w:type="spellStart"/>
      <w:r>
        <w:rPr>
          <w:rFonts w:ascii="Times New Roman" w:eastAsia="Times New Roman ﾏ鸙頏燾・" w:hAnsi="Times New Roman" w:cs="Times New Roman"/>
          <w:sz w:val="24"/>
          <w:szCs w:val="24"/>
        </w:rPr>
        <w:t>http</w:t>
      </w:r>
      <w:proofErr w:type="spellEnd"/>
      <w:r>
        <w:rPr>
          <w:rFonts w:ascii="Times New Roman" w:eastAsia="Times New Roman ﾏ鸙頏燾・" w:hAnsi="Times New Roman" w:cs="Times New Roman"/>
          <w:sz w:val="24"/>
          <w:szCs w:val="24"/>
        </w:rPr>
        <w:t>//</w:t>
      </w:r>
      <w:proofErr w:type="spellStart"/>
      <w:r>
        <w:rPr>
          <w:rFonts w:ascii="Times New Roman" w:eastAsia="Times New Roman ﾏ鸙頏燾・" w:hAnsi="Times New Roman" w:cs="Times New Roman"/>
          <w:sz w:val="24"/>
          <w:szCs w:val="24"/>
        </w:rPr>
        <w:t>www</w:t>
      </w:r>
      <w:proofErr w:type="spellEnd"/>
      <w:r>
        <w:rPr>
          <w:rFonts w:ascii="Times New Roman" w:eastAsia="Times New Roman ﾏ鸙頏燾・" w:hAnsi="Times New Roman" w:cs="Times New Roman"/>
          <w:sz w:val="24"/>
          <w:szCs w:val="24"/>
        </w:rPr>
        <w:t>.</w:t>
      </w:r>
      <w:proofErr w:type="spellStart"/>
      <w:r>
        <w:rPr>
          <w:rFonts w:ascii="Times New Roman" w:eastAsia="Times New Roman ﾏ鸙頏燾・" w:hAnsi="Times New Roman" w:cs="Times New Roman"/>
          <w:sz w:val="24"/>
          <w:szCs w:val="24"/>
          <w:lang w:val="en-US"/>
        </w:rPr>
        <w:t>primbank</w:t>
      </w:r>
      <w:proofErr w:type="spellEnd"/>
      <w:r>
        <w:rPr>
          <w:rFonts w:ascii="Times New Roman" w:eastAsia="Times New Roman ﾏ鸙頏燾・" w:hAnsi="Times New Roman" w:cs="Times New Roman"/>
          <w:sz w:val="24"/>
          <w:szCs w:val="24"/>
        </w:rPr>
        <w:t>.</w:t>
      </w:r>
      <w:proofErr w:type="spellStart"/>
      <w:r>
        <w:rPr>
          <w:rFonts w:ascii="Times New Roman" w:eastAsia="Times New Roman ﾏ鸙頏燾・" w:hAnsi="Times New Roman" w:cs="Times New Roman"/>
          <w:sz w:val="24"/>
          <w:szCs w:val="24"/>
        </w:rPr>
        <w:t>ru</w:t>
      </w:r>
      <w:proofErr w:type="spellEnd"/>
      <w:r>
        <w:rPr>
          <w:rFonts w:ascii="Times New Roman" w:eastAsia="Times New Roman ﾏ鸙頏燾・" w:hAnsi="Times New Roman" w:cs="Times New Roman"/>
          <w:sz w:val="24"/>
          <w:szCs w:val="24"/>
        </w:rPr>
        <w:t>.</w:t>
      </w:r>
    </w:p>
    <w:p w14:paraId="0A19F0A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Лицензии:</w:t>
      </w:r>
    </w:p>
    <w:p w14:paraId="0A19F0A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 Генеральная лицензия Банка России № 3001 от 11.12.2015</w:t>
      </w:r>
    </w:p>
    <w:p w14:paraId="0A19F0A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 Лицензии профессионального участника рынка ценных бумаг:</w:t>
      </w:r>
    </w:p>
    <w:p w14:paraId="0A19F0AE" w14:textId="77777777" w:rsidR="00B220BB" w:rsidRDefault="00523EC6">
      <w:pPr>
        <w:autoSpaceDE w:val="0"/>
        <w:autoSpaceDN w:val="0"/>
        <w:adjustRightInd w:val="0"/>
        <w:spacing w:after="0" w:line="240" w:lineRule="auto"/>
        <w:ind w:left="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на осуществление брокерской деятельности (лицензия № 005-07226-100000 от 16.12.2003 года)</w:t>
      </w:r>
    </w:p>
    <w:p w14:paraId="0A19F0A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на осуществление дилерской деятельности (лицензия № 005-07233-010000 от 16.12.2003 года)</w:t>
      </w:r>
    </w:p>
    <w:p w14:paraId="0A19F0B0" w14:textId="77777777" w:rsidR="00B220BB" w:rsidRDefault="00523EC6">
      <w:pPr>
        <w:autoSpaceDE w:val="0"/>
        <w:autoSpaceDN w:val="0"/>
        <w:adjustRightInd w:val="0"/>
        <w:spacing w:after="0" w:line="240" w:lineRule="auto"/>
        <w:ind w:left="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на осуществление деятельности по управлению ценными бумагами (лицензия № 005-11073-001000 от 06.03.2008 года)</w:t>
      </w:r>
    </w:p>
    <w:p w14:paraId="0A19F0B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Банк совмещает брокерскую деятельность с дилерской и деятельностью по управлению</w:t>
      </w:r>
    </w:p>
    <w:p w14:paraId="0A19F0B2" w14:textId="77777777" w:rsidR="00B220BB" w:rsidRDefault="00523EC6">
      <w:pPr>
        <w:autoSpaceDE w:val="0"/>
        <w:autoSpaceDN w:val="0"/>
        <w:adjustRightInd w:val="0"/>
        <w:spacing w:after="0" w:line="240" w:lineRule="auto"/>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 ценными бумагами.</w:t>
      </w:r>
    </w:p>
    <w:p w14:paraId="0A19F0B3" w14:textId="77777777" w:rsidR="00B220BB" w:rsidRDefault="00523EC6">
      <w:pPr>
        <w:autoSpaceDE w:val="0"/>
        <w:autoSpaceDN w:val="0"/>
        <w:adjustRightInd w:val="0"/>
        <w:spacing w:after="0" w:line="240" w:lineRule="auto"/>
        <w:ind w:firstLine="567"/>
        <w:rPr>
          <w:rFonts w:ascii="Times New Roman" w:eastAsia="Times New Roman ﾏ鸙頏燾・" w:hAnsi="Times New Roman" w:cs="Times New Roman"/>
          <w:sz w:val="24"/>
          <w:szCs w:val="24"/>
        </w:rPr>
      </w:pPr>
      <w:r>
        <w:rPr>
          <w:rFonts w:ascii="Times New Roman" w:eastAsia="Times New Roman ﾏ鸙頏燾・" w:hAnsi="Times New Roman" w:cs="Times New Roman"/>
          <w:b/>
          <w:sz w:val="24"/>
          <w:szCs w:val="24"/>
        </w:rPr>
        <w:t>1.4. Услуги Банка.</w:t>
      </w:r>
    </w:p>
    <w:p w14:paraId="0A19F0B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1.4.1. В отношении Клиентов Банк принимает на себя обязательства предоставлять за вознаграждение услуги в объеме, на условиях и в порядке, предусмотренном настоящим Положением.</w:t>
      </w:r>
    </w:p>
    <w:p w14:paraId="0A19F0B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 xml:space="preserve">1.4.2. Банк предоставляет Клиентам за вознаграждение брокерские услуги профессионального участника рынка ценных бумаг, т.е. принимает от Клиентов Поручения и совершает на основании этих Поручений операции и Сделки с Ценными бумагами. При исполнении поручений Клиента Банк действует в качестве поверенного, т.е. от имени и за счет клиента. Для оказания брокерских услуг Банк </w:t>
      </w:r>
      <w:proofErr w:type="gramStart"/>
      <w:r>
        <w:rPr>
          <w:rFonts w:ascii="Times New Roman" w:eastAsia="Times New Roman ﾏ鸙頏燾・" w:hAnsi="Times New Roman" w:cs="Times New Roman"/>
          <w:sz w:val="24"/>
          <w:szCs w:val="24"/>
        </w:rPr>
        <w:t>в праве</w:t>
      </w:r>
      <w:proofErr w:type="gramEnd"/>
      <w:r>
        <w:rPr>
          <w:rFonts w:ascii="Times New Roman" w:eastAsia="Times New Roman ﾏ鸙頏燾・" w:hAnsi="Times New Roman" w:cs="Times New Roman"/>
          <w:sz w:val="24"/>
          <w:szCs w:val="24"/>
        </w:rPr>
        <w:t xml:space="preserve"> привлекать третьих лиц (брокеров).</w:t>
      </w:r>
    </w:p>
    <w:p w14:paraId="0A19F0B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1.4.3. Банк оказывает услуги по Урегулированию Сделок, заключенных Банком по Поручению Клиента, путем реализации прав и исполнения обязательств по таким Сделкам в интересах Клиента, а также услуги по учету денежных средств, предоставленных Клиентом и предназначенных для инвестирования в Ценные бумаги.</w:t>
      </w:r>
    </w:p>
    <w:p w14:paraId="0A19F0B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1.4.4. Банк выполняет функции оператора Торгового счета депо Клиента и торговых разделов Основного счета депо в Депозитарии на основании поручения, подаваемого при заключении Договора и являющегося частью Заявления на брокерское обслуживание, и/или оператора/попечителя счетов депо в Расчетных депозитариях ТС в соответствии с порядком и </w:t>
      </w:r>
      <w:proofErr w:type="gramStart"/>
      <w:r>
        <w:rPr>
          <w:rFonts w:ascii="Times New Roman" w:eastAsia="Times New Roman ﾏ鸙頏燾・" w:hAnsi="Times New Roman" w:cs="Times New Roman"/>
          <w:sz w:val="24"/>
          <w:szCs w:val="24"/>
        </w:rPr>
        <w:t>на</w:t>
      </w:r>
      <w:proofErr w:type="gramEnd"/>
    </w:p>
    <w:p w14:paraId="0A19F0B8" w14:textId="77777777" w:rsidR="00B220BB" w:rsidRDefault="00523EC6" w:rsidP="00AD0413">
      <w:pPr>
        <w:autoSpaceDE w:val="0"/>
        <w:autoSpaceDN w:val="0"/>
        <w:adjustRightInd w:val="0"/>
        <w:spacing w:after="0" w:line="240" w:lineRule="auto"/>
        <w:jc w:val="both"/>
        <w:rPr>
          <w:rFonts w:ascii="Times New Roman" w:eastAsia="Times New Roman ﾏ鸙頏燾・" w:hAnsi="Times New Roman" w:cs="Times New Roman"/>
          <w:sz w:val="24"/>
          <w:szCs w:val="24"/>
        </w:rPr>
      </w:pPr>
      <w:proofErr w:type="gramStart"/>
      <w:r>
        <w:rPr>
          <w:rFonts w:ascii="Times New Roman" w:eastAsia="Times New Roman ﾏ鸙頏燾・" w:hAnsi="Times New Roman" w:cs="Times New Roman"/>
          <w:sz w:val="24"/>
          <w:szCs w:val="24"/>
        </w:rPr>
        <w:t>основании</w:t>
      </w:r>
      <w:proofErr w:type="gramEnd"/>
      <w:r>
        <w:rPr>
          <w:rFonts w:ascii="Times New Roman" w:eastAsia="Times New Roman ﾏ鸙頏燾・" w:hAnsi="Times New Roman" w:cs="Times New Roman"/>
          <w:sz w:val="24"/>
          <w:szCs w:val="24"/>
        </w:rPr>
        <w:t xml:space="preserve"> документов, предусмотренных соответствующими Расчетными депозитариями ТС.</w:t>
      </w:r>
    </w:p>
    <w:p w14:paraId="0A19F0B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1.4.6. Приведенный в настоящем разделе список услуг Банка не является исчерпывающим. В случаях, предусмотренных Законодательством, Правилами Торговых систем, Банк осуществляет иные юридические и фактические действия в интересах Клиентов.</w:t>
      </w:r>
    </w:p>
    <w:p w14:paraId="0A19F0B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1.4.7. Банк по общему правилу оказывает услуги в рабочие дни (за исключением случаев, когда их оказание невозможно по не зависящим от Банка обстоятельствам). </w:t>
      </w:r>
    </w:p>
    <w:p w14:paraId="0A19F0B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1.4.8. В случае если Банк по каким-либо техническим или иным причинам не может оказывать Клиентам часть услуг по Договору (прием поручений, направленных одним из разрешенных способов, прием отдельных видов поручений, совершение сделок на одной </w:t>
      </w:r>
      <w:proofErr w:type="gramStart"/>
      <w:r>
        <w:rPr>
          <w:rFonts w:ascii="Times New Roman" w:eastAsia="Times New Roman ﾏ鸙頏燾・" w:hAnsi="Times New Roman" w:cs="Times New Roman"/>
          <w:sz w:val="24"/>
          <w:szCs w:val="24"/>
        </w:rPr>
        <w:t>из</w:t>
      </w:r>
      <w:proofErr w:type="gramEnd"/>
      <w:r>
        <w:rPr>
          <w:rFonts w:ascii="Times New Roman" w:eastAsia="Times New Roman ﾏ鸙頏燾・" w:hAnsi="Times New Roman" w:cs="Times New Roman"/>
          <w:sz w:val="24"/>
          <w:szCs w:val="24"/>
        </w:rPr>
        <w:t xml:space="preserve"> ТС и т.п.), </w:t>
      </w:r>
      <w:proofErr w:type="gramStart"/>
      <w:r>
        <w:rPr>
          <w:rFonts w:ascii="Times New Roman" w:eastAsia="Times New Roman ﾏ鸙頏燾・" w:hAnsi="Times New Roman" w:cs="Times New Roman"/>
          <w:sz w:val="24"/>
          <w:szCs w:val="24"/>
        </w:rPr>
        <w:t>Банк</w:t>
      </w:r>
      <w:proofErr w:type="gramEnd"/>
      <w:r>
        <w:rPr>
          <w:rFonts w:ascii="Times New Roman" w:eastAsia="Times New Roman ﾏ鸙頏燾・" w:hAnsi="Times New Roman" w:cs="Times New Roman"/>
          <w:sz w:val="24"/>
          <w:szCs w:val="24"/>
        </w:rPr>
        <w:t xml:space="preserve"> обязан уведомить Клиентов об этом незамедлительно после возникновения вышеуказанных обстоятельств путем:</w:t>
      </w:r>
    </w:p>
    <w:p w14:paraId="0A19F0B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публикации Сообщения на сайте Банка, или</w:t>
      </w:r>
    </w:p>
    <w:p w14:paraId="0A19F0B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направления Сообщения одним из способов, указанных в Положении.</w:t>
      </w:r>
    </w:p>
    <w:p w14:paraId="0A19F0B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Банк не несет ответственности </w:t>
      </w:r>
      <w:proofErr w:type="gramStart"/>
      <w:r>
        <w:rPr>
          <w:rFonts w:ascii="Times New Roman" w:eastAsia="Times New Roman ﾏ鸙頏燾・" w:hAnsi="Times New Roman" w:cs="Times New Roman"/>
          <w:sz w:val="24"/>
          <w:szCs w:val="24"/>
        </w:rPr>
        <w:t>за неоказание Клиенту части услуг по Договору при условии уведомления Клиента о невозможности оказания ему Банком этих услуг одним из вышеуказанных способов</w:t>
      </w:r>
      <w:proofErr w:type="gramEnd"/>
      <w:r>
        <w:rPr>
          <w:rFonts w:ascii="Times New Roman" w:eastAsia="Times New Roman ﾏ鸙頏燾・" w:hAnsi="Times New Roman" w:cs="Times New Roman"/>
          <w:sz w:val="24"/>
          <w:szCs w:val="24"/>
        </w:rPr>
        <w:t>.</w:t>
      </w:r>
    </w:p>
    <w:p w14:paraId="0A19F0B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1.4.9. Все ус</w:t>
      </w:r>
      <w:r w:rsidR="00133147">
        <w:rPr>
          <w:rFonts w:ascii="Times New Roman" w:eastAsia="Times New Roman ﾏ鸙頏燾・" w:hAnsi="Times New Roman" w:cs="Times New Roman"/>
          <w:sz w:val="24"/>
          <w:szCs w:val="24"/>
        </w:rPr>
        <w:t>луги, предусмотренные настоящим</w:t>
      </w:r>
      <w:r>
        <w:rPr>
          <w:rFonts w:ascii="Times New Roman" w:eastAsia="Times New Roman ﾏ鸙頏燾・" w:hAnsi="Times New Roman" w:cs="Times New Roman"/>
          <w:sz w:val="24"/>
          <w:szCs w:val="24"/>
        </w:rPr>
        <w:t xml:space="preserve"> </w:t>
      </w:r>
      <w:r w:rsidR="008D532D">
        <w:rPr>
          <w:rFonts w:ascii="Times New Roman" w:eastAsia="Times New Roman ﾏ鸙頏燾・" w:hAnsi="Times New Roman" w:cs="Times New Roman"/>
          <w:sz w:val="24"/>
          <w:szCs w:val="24"/>
        </w:rPr>
        <w:t>Положением</w:t>
      </w:r>
      <w:r>
        <w:rPr>
          <w:rFonts w:ascii="Times New Roman" w:eastAsia="Times New Roman ﾏ鸙頏燾・" w:hAnsi="Times New Roman" w:cs="Times New Roman"/>
          <w:sz w:val="24"/>
          <w:szCs w:val="24"/>
        </w:rPr>
        <w:t>, оказываются Головным офисом Банка.</w:t>
      </w:r>
    </w:p>
    <w:p w14:paraId="0A19F0C0" w14:textId="77777777" w:rsidR="00B220BB" w:rsidRDefault="00523EC6">
      <w:pPr>
        <w:pStyle w:val="1"/>
        <w:rPr>
          <w:rFonts w:eastAsia="Times New Roman ﾏ鸙頏燾・"/>
        </w:rPr>
      </w:pPr>
      <w:bookmarkStart w:id="1" w:name="_Toc495484418"/>
      <w:r>
        <w:rPr>
          <w:rFonts w:eastAsia="Times New Roman ﾏ鸙頏燾・"/>
        </w:rPr>
        <w:t>2. ОСНОВНЫЕ УСЛОВИЯ ОКАЗАНИЯ УСЛУГ.</w:t>
      </w:r>
      <w:bookmarkEnd w:id="1"/>
    </w:p>
    <w:p w14:paraId="0A19F0C1" w14:textId="77777777" w:rsidR="00B220BB" w:rsidRDefault="00523EC6">
      <w:pPr>
        <w:autoSpaceDE w:val="0"/>
        <w:autoSpaceDN w:val="0"/>
        <w:adjustRightInd w:val="0"/>
        <w:spacing w:after="0" w:line="240" w:lineRule="auto"/>
        <w:ind w:firstLine="567"/>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2.1. Порядок заключения договора.</w:t>
      </w:r>
    </w:p>
    <w:p w14:paraId="0A19F0C2" w14:textId="77777777" w:rsidR="00B220BB" w:rsidRPr="000438C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438CB">
        <w:rPr>
          <w:rFonts w:ascii="Times New Roman" w:eastAsia="Times New Roman ﾏ鸙頏燾・" w:hAnsi="Times New Roman" w:cs="Times New Roman"/>
          <w:sz w:val="24"/>
          <w:szCs w:val="24"/>
        </w:rPr>
        <w:t xml:space="preserve">2.1.1. Банк оказывает брокерские услуги, предусмотренные </w:t>
      </w:r>
      <w:proofErr w:type="gramStart"/>
      <w:r w:rsidRPr="000438CB">
        <w:rPr>
          <w:rFonts w:ascii="Times New Roman" w:eastAsia="Times New Roman ﾏ鸙頏燾・" w:hAnsi="Times New Roman" w:cs="Times New Roman"/>
          <w:sz w:val="24"/>
          <w:szCs w:val="24"/>
        </w:rPr>
        <w:t>настоящими</w:t>
      </w:r>
      <w:proofErr w:type="gramEnd"/>
      <w:r w:rsidRPr="000438CB">
        <w:rPr>
          <w:rFonts w:ascii="Times New Roman" w:eastAsia="Times New Roman ﾏ鸙頏燾・" w:hAnsi="Times New Roman" w:cs="Times New Roman"/>
          <w:sz w:val="24"/>
          <w:szCs w:val="24"/>
        </w:rPr>
        <w:t xml:space="preserve"> </w:t>
      </w:r>
      <w:r w:rsidR="008D532D">
        <w:rPr>
          <w:rFonts w:ascii="Times New Roman" w:eastAsia="Times New Roman ﾏ鸙頏燾・" w:hAnsi="Times New Roman" w:cs="Times New Roman"/>
          <w:sz w:val="24"/>
          <w:szCs w:val="24"/>
        </w:rPr>
        <w:t>Положением</w:t>
      </w:r>
      <w:r w:rsidRPr="000438CB">
        <w:rPr>
          <w:rFonts w:ascii="Times New Roman" w:eastAsia="Times New Roman ﾏ鸙頏燾・" w:hAnsi="Times New Roman" w:cs="Times New Roman"/>
          <w:sz w:val="24"/>
          <w:szCs w:val="24"/>
        </w:rPr>
        <w:t>, Клиентам, заключившим с Банком Договор.</w:t>
      </w:r>
    </w:p>
    <w:p w14:paraId="0A19F0C3" w14:textId="77777777" w:rsidR="00B220BB" w:rsidRPr="000438C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438CB">
        <w:rPr>
          <w:rFonts w:ascii="Times New Roman" w:eastAsia="Times New Roman ﾏ鸙頏燾・" w:hAnsi="Times New Roman" w:cs="Times New Roman"/>
          <w:sz w:val="24"/>
          <w:szCs w:val="24"/>
        </w:rPr>
        <w:t>2.1.3. Заключение Договора осуществляется путем заключения двустороннего письменного договора с Банком. Прием документов для заключения Договора осуществляется только в Головном офисе Банка.</w:t>
      </w:r>
    </w:p>
    <w:p w14:paraId="0A19F0C4" w14:textId="6A6E25F7" w:rsidR="00B220BB" w:rsidRPr="000438C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438CB">
        <w:rPr>
          <w:rFonts w:ascii="Times New Roman" w:eastAsia="Times New Roman ﾏ鸙頏燾・" w:hAnsi="Times New Roman" w:cs="Times New Roman"/>
          <w:sz w:val="24"/>
          <w:szCs w:val="24"/>
        </w:rPr>
        <w:t xml:space="preserve">2.1.4. </w:t>
      </w:r>
      <w:proofErr w:type="gramStart"/>
      <w:r w:rsidRPr="000438CB">
        <w:rPr>
          <w:rFonts w:ascii="Times New Roman" w:eastAsia="Times New Roman ﾏ鸙頏燾・" w:hAnsi="Times New Roman" w:cs="Times New Roman"/>
          <w:sz w:val="24"/>
          <w:szCs w:val="24"/>
        </w:rPr>
        <w:t xml:space="preserve">Одновременно с заключением </w:t>
      </w:r>
      <w:r w:rsidR="000438CB" w:rsidRPr="000438CB">
        <w:rPr>
          <w:rFonts w:ascii="Times New Roman" w:eastAsia="Times New Roman ﾏ鸙頏燾・" w:hAnsi="Times New Roman" w:cs="Times New Roman"/>
          <w:sz w:val="24"/>
          <w:szCs w:val="24"/>
        </w:rPr>
        <w:t>Договора Клиент подает Заявление</w:t>
      </w:r>
      <w:r w:rsidRPr="000438CB">
        <w:rPr>
          <w:rFonts w:ascii="Times New Roman" w:eastAsia="Times New Roman ﾏ鸙頏燾・" w:hAnsi="Times New Roman" w:cs="Times New Roman"/>
          <w:sz w:val="24"/>
          <w:szCs w:val="24"/>
        </w:rPr>
        <w:t xml:space="preserve"> об условиях брокерского обслуживания по форме </w:t>
      </w:r>
      <w:r w:rsidR="000438CB" w:rsidRPr="000438CB">
        <w:rPr>
          <w:rFonts w:ascii="Times New Roman" w:eastAsia="Times New Roman ﾏ鸙頏燾・" w:hAnsi="Times New Roman" w:cs="Times New Roman"/>
          <w:i/>
          <w:iCs/>
          <w:sz w:val="24"/>
          <w:szCs w:val="24"/>
        </w:rPr>
        <w:t>Приложения № 2</w:t>
      </w:r>
      <w:r w:rsidRPr="000438CB">
        <w:rPr>
          <w:rFonts w:ascii="Times New Roman" w:eastAsia="Times New Roman ﾏ鸙頏燾・" w:hAnsi="Times New Roman" w:cs="Times New Roman"/>
          <w:i/>
          <w:iCs/>
          <w:sz w:val="24"/>
          <w:szCs w:val="24"/>
        </w:rPr>
        <w:t xml:space="preserve"> </w:t>
      </w:r>
      <w:r w:rsidR="007E7CBE" w:rsidRPr="00AD0413">
        <w:rPr>
          <w:rFonts w:ascii="Times New Roman" w:eastAsia="Times New Roman ﾏ鸙頏燾・" w:hAnsi="Times New Roman" w:cs="Times New Roman"/>
          <w:iCs/>
          <w:sz w:val="24"/>
          <w:szCs w:val="24"/>
        </w:rPr>
        <w:t>к Договору</w:t>
      </w:r>
      <w:r w:rsidR="007E7CBE">
        <w:rPr>
          <w:rFonts w:ascii="Times New Roman" w:eastAsia="Times New Roman ﾏ鸙頏燾・" w:hAnsi="Times New Roman" w:cs="Times New Roman"/>
          <w:i/>
          <w:iCs/>
          <w:sz w:val="24"/>
          <w:szCs w:val="24"/>
        </w:rPr>
        <w:t xml:space="preserve"> </w:t>
      </w:r>
      <w:r w:rsidRPr="000438CB">
        <w:rPr>
          <w:rFonts w:ascii="Times New Roman" w:eastAsia="Times New Roman ﾏ鸙頏燾・" w:hAnsi="Times New Roman" w:cs="Times New Roman"/>
          <w:sz w:val="24"/>
          <w:szCs w:val="24"/>
        </w:rPr>
        <w:t xml:space="preserve">и обязан представить в Банк надлежащим образом оформленный комплект документов в соответствии с утвержденным Банком Перечнем документов, необходимых для заключения Договора </w:t>
      </w:r>
      <w:r w:rsidR="000438CB" w:rsidRPr="000438CB">
        <w:rPr>
          <w:rFonts w:ascii="Times New Roman" w:eastAsia="Times New Roman ﾏ鸙頏燾・" w:hAnsi="Times New Roman" w:cs="Times New Roman"/>
          <w:sz w:val="24"/>
          <w:szCs w:val="24"/>
        </w:rPr>
        <w:t>(Приложение №1 к Договору</w:t>
      </w:r>
      <w:r w:rsidRPr="000438CB">
        <w:rPr>
          <w:rFonts w:ascii="Times New Roman" w:eastAsia="Times New Roman ﾏ鸙頏燾・" w:hAnsi="Times New Roman" w:cs="Times New Roman"/>
          <w:sz w:val="24"/>
          <w:szCs w:val="24"/>
        </w:rPr>
        <w:t xml:space="preserve">), а также надлежащим </w:t>
      </w:r>
      <w:r w:rsidRPr="000438CB">
        <w:rPr>
          <w:rFonts w:ascii="Times New Roman" w:hAnsi="Times New Roman" w:cs="Times New Roman"/>
          <w:sz w:val="24"/>
          <w:szCs w:val="24"/>
        </w:rPr>
        <w:t>образом заполненную Анкету Клиента (</w:t>
      </w:r>
      <w:r w:rsidR="000438CB" w:rsidRPr="000438CB">
        <w:rPr>
          <w:rFonts w:ascii="Times New Roman" w:eastAsia="Times New Roman ﾏ鸙頏燾・" w:hAnsi="Times New Roman" w:cs="Times New Roman"/>
          <w:sz w:val="24"/>
          <w:szCs w:val="24"/>
        </w:rPr>
        <w:t>Приложения №№ 4, 5</w:t>
      </w:r>
      <w:r w:rsidR="007E7CBE">
        <w:rPr>
          <w:rFonts w:ascii="Times New Roman" w:eastAsia="Times New Roman ﾏ鸙頏燾・" w:hAnsi="Times New Roman" w:cs="Times New Roman"/>
          <w:sz w:val="24"/>
          <w:szCs w:val="24"/>
        </w:rPr>
        <w:t xml:space="preserve"> к Положению</w:t>
      </w:r>
      <w:r w:rsidRPr="000438CB">
        <w:rPr>
          <w:rFonts w:ascii="Times New Roman" w:hAnsi="Times New Roman" w:cs="Times New Roman"/>
          <w:sz w:val="24"/>
          <w:szCs w:val="24"/>
        </w:rPr>
        <w:t>).</w:t>
      </w:r>
      <w:proofErr w:type="gramEnd"/>
      <w:r w:rsidRPr="000438CB">
        <w:rPr>
          <w:rFonts w:ascii="Times New Roman" w:hAnsi="Times New Roman" w:cs="Times New Roman"/>
          <w:sz w:val="24"/>
          <w:szCs w:val="24"/>
        </w:rPr>
        <w:t xml:space="preserve"> При этом физическое лицо</w:t>
      </w:r>
      <w:r w:rsidRPr="000438CB">
        <w:rPr>
          <w:rFonts w:ascii="Times New Roman" w:eastAsia="Times New Roman ﾏ鸙頏燾・" w:hAnsi="Times New Roman" w:cs="Times New Roman"/>
          <w:sz w:val="24"/>
          <w:szCs w:val="24"/>
        </w:rPr>
        <w:t xml:space="preserve"> </w:t>
      </w:r>
      <w:r w:rsidRPr="000438CB">
        <w:rPr>
          <w:rFonts w:ascii="Times New Roman" w:hAnsi="Times New Roman" w:cs="Times New Roman"/>
          <w:sz w:val="24"/>
          <w:szCs w:val="24"/>
        </w:rPr>
        <w:t>должно либо подписать Анкету Клиента в присутствии сотрудника Банка, либо заверить подпись</w:t>
      </w:r>
      <w:r w:rsidRPr="000438CB">
        <w:rPr>
          <w:rFonts w:ascii="Times New Roman" w:eastAsia="Times New Roman ﾏ鸙頏燾・" w:hAnsi="Times New Roman" w:cs="Times New Roman"/>
          <w:sz w:val="24"/>
          <w:szCs w:val="24"/>
        </w:rPr>
        <w:t xml:space="preserve"> </w:t>
      </w:r>
      <w:r w:rsidRPr="000438CB">
        <w:rPr>
          <w:rFonts w:ascii="Times New Roman" w:hAnsi="Times New Roman" w:cs="Times New Roman"/>
          <w:sz w:val="24"/>
          <w:szCs w:val="24"/>
        </w:rPr>
        <w:t>на Анкете нотариально.</w:t>
      </w:r>
    </w:p>
    <w:p w14:paraId="0A19F0C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438CB">
        <w:rPr>
          <w:rFonts w:ascii="Times New Roman" w:hAnsi="Times New Roman" w:cs="Times New Roman"/>
          <w:sz w:val="24"/>
          <w:szCs w:val="24"/>
        </w:rPr>
        <w:t>Банк в соответствии с требованиями Федерального закона от 07.08.2001 N 115-ФЗ «О противодействии легализации (отмыванию) доходов, полученных преступным путем</w:t>
      </w:r>
      <w:r>
        <w:rPr>
          <w:rFonts w:ascii="Times New Roman" w:hAnsi="Times New Roman" w:cs="Times New Roman"/>
          <w:sz w:val="24"/>
          <w:szCs w:val="24"/>
        </w:rPr>
        <w:t>, и финансированию терроризма» имеет право дополнительно запрашивать любые документы, необходимые для идентификации Клиента в целях противодействия легализации (отмыванию) доходов, полученных преступным путем, и финансированию терроризма (в случае, если такая идентификация не проводилась Банком в отношении Клиента ранее), в том числе составленную</w:t>
      </w:r>
      <w:proofErr w:type="gramEnd"/>
      <w:r>
        <w:rPr>
          <w:rFonts w:ascii="Times New Roman" w:hAnsi="Times New Roman" w:cs="Times New Roman"/>
          <w:sz w:val="24"/>
          <w:szCs w:val="24"/>
        </w:rPr>
        <w:t xml:space="preserve"> по форме Банка анкету клиента, предоставляемую для идентификации Клиента в целях противодействия легализации доходов, полученных преступных путем, и финансированию терроризма, и письмо Клиента о наличии/отсутствии выгодоприобретателей.</w:t>
      </w:r>
    </w:p>
    <w:p w14:paraId="0A19F0C6" w14:textId="6010A79B" w:rsidR="00B220BB" w:rsidRPr="000438CB" w:rsidRDefault="002B1F3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Клиент заверяет Банк о соблюдении норм законодательства по противодействию коррупции и </w:t>
      </w:r>
      <w:r w:rsidRPr="00F6283A">
        <w:rPr>
          <w:rFonts w:ascii="Times New Roman" w:hAnsi="Times New Roman" w:cs="Times New Roman"/>
          <w:sz w:val="24"/>
          <w:szCs w:val="24"/>
        </w:rPr>
        <w:t>противодействию легализации (отмыванию) доходо</w:t>
      </w:r>
      <w:r>
        <w:rPr>
          <w:rFonts w:ascii="Times New Roman" w:hAnsi="Times New Roman" w:cs="Times New Roman"/>
          <w:sz w:val="24"/>
          <w:szCs w:val="24"/>
        </w:rPr>
        <w:t>в, полученных преступным путем (Приложение № 16 к Положению).</w:t>
      </w:r>
      <w:r w:rsidR="00523EC6">
        <w:rPr>
          <w:rFonts w:ascii="Times New Roman" w:eastAsia="Times New Roman ﾏ鸙頏燾・" w:hAnsi="Times New Roman" w:cs="Times New Roman"/>
          <w:sz w:val="24"/>
          <w:szCs w:val="24"/>
        </w:rPr>
        <w:t xml:space="preserve">2.1.5. </w:t>
      </w:r>
      <w:r w:rsidR="00523EC6">
        <w:rPr>
          <w:rFonts w:ascii="Times New Roman" w:hAnsi="Times New Roman" w:cs="Times New Roman"/>
          <w:sz w:val="24"/>
          <w:szCs w:val="24"/>
        </w:rPr>
        <w:t xml:space="preserve">При заключении Договора Банк присваивает Договору номер, а также присваивает Клиенту Уникальный регистрационный номер. Номер Договора и Уникальный </w:t>
      </w:r>
      <w:r w:rsidR="00523EC6" w:rsidRPr="000438CB">
        <w:rPr>
          <w:rFonts w:ascii="Times New Roman" w:hAnsi="Times New Roman" w:cs="Times New Roman"/>
          <w:sz w:val="24"/>
          <w:szCs w:val="24"/>
        </w:rPr>
        <w:t>регистрационный номер доводятся до сведения Клиента путем направления Банком извещения (</w:t>
      </w:r>
      <w:r w:rsidR="000438CB" w:rsidRPr="000438CB">
        <w:rPr>
          <w:rFonts w:ascii="Times New Roman" w:eastAsia="Times New Roman ﾏ鸙頏燾・" w:hAnsi="Times New Roman" w:cs="Times New Roman"/>
          <w:sz w:val="24"/>
          <w:szCs w:val="24"/>
        </w:rPr>
        <w:t>Пр</w:t>
      </w:r>
      <w:r w:rsidR="000438CB">
        <w:rPr>
          <w:rFonts w:ascii="Times New Roman" w:eastAsia="Times New Roman ﾏ鸙頏燾・" w:hAnsi="Times New Roman" w:cs="Times New Roman"/>
          <w:sz w:val="24"/>
          <w:szCs w:val="24"/>
        </w:rPr>
        <w:t>иложения</w:t>
      </w:r>
      <w:r w:rsidR="000438CB" w:rsidRPr="000438CB">
        <w:rPr>
          <w:rFonts w:ascii="Times New Roman" w:eastAsia="Times New Roman ﾏ鸙頏燾・" w:hAnsi="Times New Roman" w:cs="Times New Roman"/>
          <w:sz w:val="24"/>
          <w:szCs w:val="24"/>
        </w:rPr>
        <w:t xml:space="preserve"> №№  19, 20</w:t>
      </w:r>
      <w:r w:rsidR="00523EC6" w:rsidRPr="000438CB">
        <w:rPr>
          <w:rFonts w:ascii="Times New Roman" w:hAnsi="Times New Roman" w:cs="Times New Roman"/>
          <w:sz w:val="24"/>
          <w:szCs w:val="24"/>
        </w:rPr>
        <w:t>), содержащего сведения о заключенном между Банком и Клиентом Договоре. Извещение может быть получено Клиентом в Головном офисе Банка.</w:t>
      </w:r>
    </w:p>
    <w:p w14:paraId="0A19F0C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0438CB">
        <w:rPr>
          <w:rFonts w:ascii="Times New Roman" w:hAnsi="Times New Roman" w:cs="Times New Roman"/>
          <w:sz w:val="24"/>
          <w:szCs w:val="24"/>
        </w:rPr>
        <w:t>Уникальный регистрационный номер указывается Клиентом во всех Поручениях и сообщениях</w:t>
      </w:r>
      <w:r>
        <w:rPr>
          <w:rFonts w:ascii="Times New Roman" w:hAnsi="Times New Roman" w:cs="Times New Roman"/>
          <w:sz w:val="24"/>
          <w:szCs w:val="24"/>
        </w:rPr>
        <w:t>, направляемых Клиентом в адрес Б</w:t>
      </w:r>
      <w:r w:rsidR="00E87DB0">
        <w:rPr>
          <w:rFonts w:ascii="Times New Roman" w:hAnsi="Times New Roman" w:cs="Times New Roman"/>
          <w:sz w:val="24"/>
          <w:szCs w:val="24"/>
        </w:rPr>
        <w:t>анка в соответствии с настоящим</w:t>
      </w:r>
      <w:r>
        <w:rPr>
          <w:rFonts w:ascii="Times New Roman" w:hAnsi="Times New Roman" w:cs="Times New Roman"/>
          <w:sz w:val="24"/>
          <w:szCs w:val="24"/>
        </w:rPr>
        <w:t xml:space="preserve"> </w:t>
      </w:r>
      <w:r w:rsidR="00E87DB0">
        <w:rPr>
          <w:rFonts w:ascii="Times New Roman" w:hAnsi="Times New Roman" w:cs="Times New Roman"/>
          <w:sz w:val="24"/>
          <w:szCs w:val="24"/>
        </w:rPr>
        <w:t>Положением</w:t>
      </w:r>
      <w:r>
        <w:rPr>
          <w:rFonts w:ascii="Times New Roman" w:hAnsi="Times New Roman" w:cs="Times New Roman"/>
          <w:sz w:val="24"/>
          <w:szCs w:val="24"/>
        </w:rPr>
        <w:t>.</w:t>
      </w:r>
    </w:p>
    <w:p w14:paraId="0A19F0C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2.1.6. </w:t>
      </w:r>
      <w:r>
        <w:rPr>
          <w:rFonts w:ascii="Times New Roman" w:hAnsi="Times New Roman" w:cs="Times New Roman"/>
          <w:sz w:val="24"/>
          <w:szCs w:val="24"/>
        </w:rPr>
        <w:t>Для заключения Сделок с Ценными бумагами физическими лицами Банк рекомендует открыть в любом дополнительном офисе или филиале Банка банковский счет для зачисления на него денежных средств, с последующим их переводом на Брокерский счет.</w:t>
      </w:r>
    </w:p>
    <w:p w14:paraId="0A19F0C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2.1.7. </w:t>
      </w:r>
      <w:r>
        <w:rPr>
          <w:rFonts w:ascii="Times New Roman" w:hAnsi="Times New Roman" w:cs="Times New Roman"/>
          <w:sz w:val="24"/>
          <w:szCs w:val="24"/>
        </w:rPr>
        <w:t>Особенности оказания Банком услуг в отношении отдельных Ценных бумаг или эмитентов (дополнительные требования к Клиентам, порядок заключения и исполнения Сделок, особые условия проведения расчетов и т.п.) могут определяться дополнительными соглашениями к Договору, заключаемыми между Банком и Клиентом.</w:t>
      </w:r>
    </w:p>
    <w:p w14:paraId="0A19F0C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2.1.8. </w:t>
      </w:r>
      <w:r>
        <w:rPr>
          <w:rFonts w:ascii="Times New Roman" w:hAnsi="Times New Roman" w:cs="Times New Roman"/>
          <w:sz w:val="24"/>
          <w:szCs w:val="24"/>
        </w:rPr>
        <w:t>Договор заключается Сторонами на неопределенный срок.</w:t>
      </w:r>
    </w:p>
    <w:p w14:paraId="0A19F0CB" w14:textId="77777777" w:rsidR="00B220BB" w:rsidRDefault="00B220BB">
      <w:pPr>
        <w:autoSpaceDE w:val="0"/>
        <w:autoSpaceDN w:val="0"/>
        <w:adjustRightInd w:val="0"/>
        <w:spacing w:after="0" w:line="240" w:lineRule="auto"/>
        <w:ind w:firstLine="567"/>
        <w:rPr>
          <w:rFonts w:ascii="Times New Roman" w:hAnsi="Times New Roman" w:cs="Times New Roman"/>
          <w:sz w:val="24"/>
          <w:szCs w:val="24"/>
        </w:rPr>
      </w:pPr>
    </w:p>
    <w:p w14:paraId="0A19F0CC" w14:textId="77777777" w:rsidR="00B220BB" w:rsidRDefault="00523EC6">
      <w:pPr>
        <w:autoSpaceDE w:val="0"/>
        <w:autoSpaceDN w:val="0"/>
        <w:adjustRightInd w:val="0"/>
        <w:spacing w:after="0" w:line="240" w:lineRule="auto"/>
        <w:ind w:firstLine="567"/>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2.2. Права и обязанности сторон.</w:t>
      </w:r>
    </w:p>
    <w:p w14:paraId="0A19F0C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2.2.1. Клиент вправе:</w:t>
      </w:r>
    </w:p>
    <w:p w14:paraId="0A19F0C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2.2.1.1. Направлять Банку Поручения по форме и в порядке, установленном в настоящем Положении.</w:t>
      </w:r>
    </w:p>
    <w:p w14:paraId="0A19F0C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2.2.1.2. Получать от Банка отчетную документацию и информацию, подлежащую предоставлению в соответствии с требованиями Законодательства, а также иную информацию в порядке, предусмотренном настоящим Положением.</w:t>
      </w:r>
    </w:p>
    <w:p w14:paraId="0A19F0D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2.2.1.3. Отозвать доверенности, выданные в соответствии с требованиями настоящего Положения, направив в Банк соответствующее письменное уведомление лично, посредством почтовой связи либо курьером, чьи полномочия должны быть подтверждены в соответствии с требованиями Законодательства. Доверенность считается отозванной с момента получения Банком вышеуказанного письменного уведомления.</w:t>
      </w:r>
    </w:p>
    <w:p w14:paraId="0A19F0D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2.2.1.4. Осуществлять иные действия, предусмотренные настоящим Положением.</w:t>
      </w:r>
    </w:p>
    <w:p w14:paraId="0A19F0D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2.2.2. Клиент обязан:</w:t>
      </w:r>
    </w:p>
    <w:p w14:paraId="0A19F0D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2.2.2.1. Соблюдать требования настоящего Положения.</w:t>
      </w:r>
    </w:p>
    <w:p w14:paraId="0A19F0D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2.2.2.2. Оплачивать вознаграждение Банку, а также возмещать понесенные Банком в связи с исполнением Поручений Клиента расходы в размере, в сроки и в порядке, установленном</w:t>
      </w:r>
    </w:p>
    <w:p w14:paraId="0A19F0D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настоящим Положением.</w:t>
      </w:r>
    </w:p>
    <w:p w14:paraId="0A19F0D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2.2.2.3.По требованию Банка представлять документы, необходимые для исполнения Договора.</w:t>
      </w:r>
    </w:p>
    <w:p w14:paraId="0A19F0D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2.2.2.4. Незамедлительно, но не позднее 1 (Одного) рабочего дня, уведомлять Банк об изменении своего наименования/фамилии, имени, места нахождения/адреса регистрации, платежных реквизитов и иных сведений, содержащихся в представленных Банку документах.</w:t>
      </w:r>
    </w:p>
    <w:p w14:paraId="0A19F0D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2.2.2.5. По запросу Банка предоставлять письменные разъяснения, а также обоснование наличия экономического смысла в Сделках Клиента в течение срока, указанного в таком запросе.</w:t>
      </w:r>
    </w:p>
    <w:p w14:paraId="0A19F0D9" w14:textId="79FADD31"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2.2.2.6. Соблюдать требования и </w:t>
      </w:r>
      <w:r w:rsidR="007E7CBE">
        <w:rPr>
          <w:rFonts w:ascii="Times New Roman" w:eastAsia="Times New Roman ﾏ鸙頏燾・" w:hAnsi="Times New Roman" w:cs="Times New Roman"/>
          <w:sz w:val="24"/>
          <w:szCs w:val="24"/>
        </w:rPr>
        <w:t xml:space="preserve">исполнять </w:t>
      </w:r>
      <w:r>
        <w:rPr>
          <w:rFonts w:ascii="Times New Roman" w:eastAsia="Times New Roman ﾏ鸙頏燾・" w:hAnsi="Times New Roman" w:cs="Times New Roman"/>
          <w:sz w:val="24"/>
          <w:szCs w:val="24"/>
        </w:rPr>
        <w:t>обязанности, предусмотренные для Клиента, признанного квалифицированным инвестором, в соответствии с Регламентом о порядке признания лиц квалифицированными инвесторами.</w:t>
      </w:r>
    </w:p>
    <w:p w14:paraId="0A19F0D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2.2.2.7. Исполнять иные обязатель</w:t>
      </w:r>
      <w:r w:rsidR="002A5AFC">
        <w:rPr>
          <w:rFonts w:ascii="Times New Roman" w:eastAsia="Times New Roman ﾏ鸙頏燾・" w:hAnsi="Times New Roman" w:cs="Times New Roman"/>
          <w:sz w:val="24"/>
          <w:szCs w:val="24"/>
        </w:rPr>
        <w:t>ства, предусмотренные настоящим</w:t>
      </w:r>
      <w:r>
        <w:rPr>
          <w:rFonts w:ascii="Times New Roman" w:eastAsia="Times New Roman ﾏ鸙頏燾・" w:hAnsi="Times New Roman" w:cs="Times New Roman"/>
          <w:sz w:val="24"/>
          <w:szCs w:val="24"/>
        </w:rPr>
        <w:t xml:space="preserve"> </w:t>
      </w:r>
      <w:r w:rsidR="002A5AFC">
        <w:rPr>
          <w:rFonts w:ascii="Times New Roman" w:eastAsia="Times New Roman ﾏ鸙頏燾・" w:hAnsi="Times New Roman" w:cs="Times New Roman"/>
          <w:sz w:val="24"/>
          <w:szCs w:val="24"/>
        </w:rPr>
        <w:t>Положением</w:t>
      </w:r>
      <w:r>
        <w:rPr>
          <w:rFonts w:ascii="Times New Roman" w:eastAsia="Times New Roman ﾏ鸙頏燾・" w:hAnsi="Times New Roman" w:cs="Times New Roman"/>
          <w:sz w:val="24"/>
          <w:szCs w:val="24"/>
        </w:rPr>
        <w:t>.</w:t>
      </w:r>
    </w:p>
    <w:p w14:paraId="0A19F0D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2.2.2.8. Предоставить при заключении Договора на брокерское обслуживание, а также по требованию Банка, достоверные и действительные на момент предоставления сведения, информацию и документы в соответствии с действующим законодательством РФ.</w:t>
      </w:r>
    </w:p>
    <w:p w14:paraId="0A19F0D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2.2.2.9. Незамедлительно извещать Банк в письменной форме об отмене доверенности, выданной третьему лицу (Представителю) на совершение любых операций (сделок), связанных с брокерским обслуживанием Банком клиента.</w:t>
      </w:r>
    </w:p>
    <w:p w14:paraId="0A19F0D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2.2.2.10. </w:t>
      </w:r>
      <w:proofErr w:type="gramStart"/>
      <w:r>
        <w:rPr>
          <w:rFonts w:ascii="Times New Roman" w:eastAsia="Times New Roman ﾏ鸙頏燾・" w:hAnsi="Times New Roman" w:cs="Times New Roman"/>
          <w:sz w:val="24"/>
          <w:szCs w:val="24"/>
        </w:rPr>
        <w:t>С даты вступления</w:t>
      </w:r>
      <w:proofErr w:type="gramEnd"/>
      <w:r>
        <w:rPr>
          <w:rFonts w:ascii="Times New Roman" w:eastAsia="Times New Roman ﾏ鸙頏燾・" w:hAnsi="Times New Roman" w:cs="Times New Roman"/>
          <w:sz w:val="24"/>
          <w:szCs w:val="24"/>
        </w:rPr>
        <w:t xml:space="preserve"> в силу Договора на брокерское обслуживание, не реже одного раза в год предоставлять в Банк информацию о себе, своих представителях, Выгодоприобретателе и </w:t>
      </w:r>
      <w:proofErr w:type="spellStart"/>
      <w:r>
        <w:rPr>
          <w:rFonts w:ascii="Times New Roman" w:eastAsia="Times New Roman ﾏ鸙頏燾・" w:hAnsi="Times New Roman" w:cs="Times New Roman"/>
          <w:sz w:val="24"/>
          <w:szCs w:val="24"/>
        </w:rPr>
        <w:t>Бенефициарном</w:t>
      </w:r>
      <w:proofErr w:type="spellEnd"/>
      <w:r>
        <w:rPr>
          <w:rFonts w:ascii="Times New Roman" w:eastAsia="Times New Roman ﾏ鸙頏燾・" w:hAnsi="Times New Roman" w:cs="Times New Roman"/>
          <w:sz w:val="24"/>
          <w:szCs w:val="24"/>
        </w:rPr>
        <w:t xml:space="preserve"> владельце (при изменении информации, предоставленной ранее).</w:t>
      </w:r>
    </w:p>
    <w:p w14:paraId="0A19F0D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proofErr w:type="spellStart"/>
      <w:r>
        <w:rPr>
          <w:rFonts w:ascii="Times New Roman" w:eastAsia="Times New Roman ﾏ鸙頏燾・" w:hAnsi="Times New Roman" w:cs="Times New Roman"/>
          <w:sz w:val="24"/>
          <w:szCs w:val="24"/>
        </w:rPr>
        <w:lastRenderedPageBreak/>
        <w:t>Непредоставление</w:t>
      </w:r>
      <w:proofErr w:type="spellEnd"/>
      <w:r>
        <w:rPr>
          <w:rFonts w:ascii="Times New Roman" w:eastAsia="Times New Roman ﾏ鸙頏燾・" w:hAnsi="Times New Roman" w:cs="Times New Roman"/>
          <w:sz w:val="24"/>
          <w:szCs w:val="24"/>
        </w:rPr>
        <w:t xml:space="preserve"> информации в соответствии с данным пунктом может повлечь за собой наступление определенных правовых последствий для Клиента, его представителей, Выгодоприобретателя и </w:t>
      </w:r>
      <w:proofErr w:type="spellStart"/>
      <w:r>
        <w:rPr>
          <w:rFonts w:ascii="Times New Roman" w:eastAsia="Times New Roman ﾏ鸙頏燾・" w:hAnsi="Times New Roman" w:cs="Times New Roman"/>
          <w:sz w:val="24"/>
          <w:szCs w:val="24"/>
        </w:rPr>
        <w:t>Бенефициарного</w:t>
      </w:r>
      <w:proofErr w:type="spellEnd"/>
      <w:r>
        <w:rPr>
          <w:rFonts w:ascii="Times New Roman" w:eastAsia="Times New Roman ﾏ鸙頏燾・" w:hAnsi="Times New Roman" w:cs="Times New Roman"/>
          <w:sz w:val="24"/>
          <w:szCs w:val="24"/>
        </w:rPr>
        <w:t xml:space="preserve"> владельца.</w:t>
      </w:r>
    </w:p>
    <w:p w14:paraId="0A19F0D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В случае</w:t>
      </w:r>
      <w:proofErr w:type="gramStart"/>
      <w:r>
        <w:rPr>
          <w:rFonts w:ascii="Times New Roman" w:eastAsia="Times New Roman ﾏ鸙頏燾・" w:hAnsi="Times New Roman" w:cs="Times New Roman"/>
          <w:sz w:val="24"/>
          <w:szCs w:val="24"/>
        </w:rPr>
        <w:t>,</w:t>
      </w:r>
      <w:proofErr w:type="gramEnd"/>
      <w:r>
        <w:rPr>
          <w:rFonts w:ascii="Times New Roman" w:eastAsia="Times New Roman ﾏ鸙頏燾・" w:hAnsi="Times New Roman" w:cs="Times New Roman"/>
          <w:sz w:val="24"/>
          <w:szCs w:val="24"/>
        </w:rPr>
        <w:t xml:space="preserve"> если указанная информация не предоставлена, Банк исходит из того, что данная информация не изменялась и обновления не требует.</w:t>
      </w:r>
    </w:p>
    <w:p w14:paraId="0A19F0E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2.2.3. Банк вправе:</w:t>
      </w:r>
    </w:p>
    <w:p w14:paraId="0A19F0E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2.2.3.1. Отказывать в принятии Поручений и/или не исполнять Поручения в случаях, предусмотренных настоящим Положением.</w:t>
      </w:r>
    </w:p>
    <w:p w14:paraId="0A19F0E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2.2.3.2. Отказать Клиенту в совершении операций по Счету при отсутствии достаточного для совершения операции остатка денежных средств, или при ненадлежащем оформлении расчетно-денежных документов (ошибочно указаны реквизиты; сумма платежа, оформленная прописью, не соответствует сумме, указанной цифрами и т.д.);</w:t>
      </w:r>
    </w:p>
    <w:p w14:paraId="0A19F0E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2.2.3.3. </w:t>
      </w:r>
      <w:proofErr w:type="gramStart"/>
      <w:r>
        <w:rPr>
          <w:rFonts w:ascii="Times New Roman" w:eastAsia="Times New Roman ﾏ鸙頏燾・" w:hAnsi="Times New Roman" w:cs="Times New Roman"/>
          <w:sz w:val="24"/>
          <w:szCs w:val="24"/>
        </w:rPr>
        <w:t>Применять меры по замораживанию (блокированию) денежных средств или иного имущества Клиента и/или Законного Представителя, за исключением случаев, установленных законодательством о противодействии незаконным финансовым операциям, противодействию легализации (отмыванию) доходов, полученных преступных путем, и финансированию терроризма,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и/или Законного</w:t>
      </w:r>
      <w:proofErr w:type="gramEnd"/>
      <w:r>
        <w:rPr>
          <w:rFonts w:ascii="Times New Roman" w:eastAsia="Times New Roman ﾏ鸙頏燾・" w:hAnsi="Times New Roman" w:cs="Times New Roman"/>
          <w:sz w:val="24"/>
          <w:szCs w:val="24"/>
        </w:rPr>
        <w:t xml:space="preserve"> </w:t>
      </w:r>
      <w:proofErr w:type="gramStart"/>
      <w:r>
        <w:rPr>
          <w:rFonts w:ascii="Times New Roman" w:eastAsia="Times New Roman ﾏ鸙頏燾・" w:hAnsi="Times New Roman" w:cs="Times New Roman"/>
          <w:sz w:val="24"/>
          <w:szCs w:val="24"/>
        </w:rPr>
        <w:t>представителя,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w:t>
      </w:r>
      <w:proofErr w:type="gramEnd"/>
      <w:r>
        <w:rPr>
          <w:rFonts w:ascii="Times New Roman" w:eastAsia="Times New Roman ﾏ鸙頏燾・" w:hAnsi="Times New Roman" w:cs="Times New Roman"/>
          <w:sz w:val="24"/>
          <w:szCs w:val="24"/>
        </w:rPr>
        <w:t xml:space="preserve"> деятельности (в том числе к финансированию терроризма) при отсутствии оснований для включения в указанный перечень;</w:t>
      </w:r>
    </w:p>
    <w:p w14:paraId="0A19F0E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2.2.3.4. Расторгнуть Договор на брокерское обслуживание в случае принятия в течение календарного года двух и более решений об отказе в выполнении Поручения Клиента и/или Законного Представителя, о совершении операции на основании подпункта 2.2.3.6. настоящего пункта Договора;</w:t>
      </w:r>
    </w:p>
    <w:p w14:paraId="0A19F0E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2.2.3.5. </w:t>
      </w:r>
      <w:proofErr w:type="gramStart"/>
      <w:r>
        <w:rPr>
          <w:rFonts w:ascii="Times New Roman" w:eastAsia="Times New Roman ﾏ鸙頏燾・" w:hAnsi="Times New Roman" w:cs="Times New Roman"/>
          <w:sz w:val="24"/>
          <w:szCs w:val="24"/>
        </w:rPr>
        <w:t>Приостанавливать соответствующую операцию, за исключением операций по зачислению денежных средств, поступивших на счет Клиента, на срок, установленный законодательством о противодействии незаконным финансовым операциям, противодействию легализации (отмыванию) доходов, полученных преступных путем, и финансированию терроризма, со дня, когда Поручение Клиента, о ее осуществлении должно быть выполнено, в случае, если хотя бы одной из сторон является:</w:t>
      </w:r>
      <w:proofErr w:type="gramEnd"/>
    </w:p>
    <w:p w14:paraId="0A19F0E6" w14:textId="77777777" w:rsidR="00B220BB" w:rsidRDefault="00523EC6" w:rsidP="000438CB">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подпунктом 2.2.3.3. настоящего Положения, либо физическое или юридическое лицо, действующее от имени или по</w:t>
      </w:r>
      <w:r w:rsidR="000438CB">
        <w:rPr>
          <w:rFonts w:ascii="Times New Roman" w:eastAsia="Times New Roman ﾏ鸙頏燾・" w:hAnsi="Times New Roman" w:cs="Times New Roman"/>
          <w:sz w:val="24"/>
          <w:szCs w:val="24"/>
        </w:rPr>
        <w:t xml:space="preserve"> </w:t>
      </w:r>
      <w:r>
        <w:rPr>
          <w:rFonts w:ascii="Times New Roman" w:eastAsia="Times New Roman ﾏ鸙頏燾・" w:hAnsi="Times New Roman" w:cs="Times New Roman"/>
          <w:sz w:val="24"/>
          <w:szCs w:val="24"/>
        </w:rPr>
        <w:t>указанию таких организации или лица;</w:t>
      </w:r>
    </w:p>
    <w:p w14:paraId="0A19F0E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eastAsia="Times New Roman ﾏ鸙頏燾・" w:hAnsi="Times New Roman" w:cs="Times New Roman"/>
          <w:sz w:val="24"/>
          <w:szCs w:val="24"/>
        </w:rPr>
        <w:t xml:space="preserve">- физическое лицо, осуществляющее операцию с денежными средствами или иным имуществом </w:t>
      </w:r>
      <w:r>
        <w:rPr>
          <w:rFonts w:ascii="Times New Roman" w:hAnsi="Times New Roman" w:cs="Times New Roman"/>
          <w:sz w:val="24"/>
          <w:szCs w:val="24"/>
        </w:rPr>
        <w:t>является физическим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законодательством о противодействии незаконным финансовым операциям, противодействию легализации (отмыванию) доходов, полученных преступных путем, и финансированию терроризма, в целях обеспечения своей жизнедеятельности, а также жизнедеятельности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совместно проживающих с ним членов его семьи, не имеющих самостоятельных источников дохода, осуществляет операции с денежными средствами или иным имуществом, направленные на получение и расходование заработной платы в размере, превышающем 10 000 (Десять тысяч) рублей в календарный месяц из расчета на каждого указанного члена семьи, а также на осуществление выплаты по обязательствам, возникшим у него до включения его в указанный</w:t>
      </w:r>
      <w:proofErr w:type="gramEnd"/>
      <w:r>
        <w:rPr>
          <w:rFonts w:ascii="Times New Roman" w:hAnsi="Times New Roman" w:cs="Times New Roman"/>
          <w:sz w:val="24"/>
          <w:szCs w:val="24"/>
        </w:rPr>
        <w:t xml:space="preserve"> перечень.</w:t>
      </w:r>
    </w:p>
    <w:p w14:paraId="0A19F0E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законодательства о противодействии незаконным финансовым операциям, </w:t>
      </w:r>
      <w:r>
        <w:rPr>
          <w:rFonts w:ascii="Times New Roman" w:hAnsi="Times New Roman" w:cs="Times New Roman"/>
          <w:sz w:val="24"/>
          <w:szCs w:val="24"/>
        </w:rPr>
        <w:lastRenderedPageBreak/>
        <w:t>противодействию легализации (отмыванию) доходов, полученных преступных путем, и финансированию терроризма, Банк осуществляет операцию с денежными средствами или иным имуществом по Поручению Клиента, если в соответствии с законодательством Российской Федерации не принято иное</w:t>
      </w:r>
      <w:proofErr w:type="gramEnd"/>
      <w:r>
        <w:rPr>
          <w:rFonts w:ascii="Times New Roman" w:hAnsi="Times New Roman" w:cs="Times New Roman"/>
          <w:sz w:val="24"/>
          <w:szCs w:val="24"/>
        </w:rPr>
        <w:t xml:space="preserve"> решение, ограничивающее осуществление такой операции;</w:t>
      </w:r>
    </w:p>
    <w:p w14:paraId="0A19F0E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2.2.3.6. </w:t>
      </w:r>
      <w:proofErr w:type="gramStart"/>
      <w:r>
        <w:rPr>
          <w:rFonts w:ascii="Times New Roman" w:hAnsi="Times New Roman" w:cs="Times New Roman"/>
          <w:sz w:val="24"/>
          <w:szCs w:val="24"/>
        </w:rPr>
        <w:t>Отказать в выполнении Поручения Клиента, о совершении операции, за исключением операций по зачислению денежных средств, поступивших на Счет Клиента, по которой не представлены документы, необходимые для фиксирования информации в соответствии с положениями законодательства о противодействии незаконным финансовым операциям, противодействию легализации (отмыванию) доходов, полученных преступных путем, и финансированию терроризма, а также в случае, если у Банка, возникают подозрения, что операция совершается</w:t>
      </w:r>
      <w:proofErr w:type="gramEnd"/>
      <w:r>
        <w:rPr>
          <w:rFonts w:ascii="Times New Roman" w:hAnsi="Times New Roman" w:cs="Times New Roman"/>
          <w:sz w:val="24"/>
          <w:szCs w:val="24"/>
        </w:rPr>
        <w:t xml:space="preserve"> в целях легализации (отмывания) доходов, полученных преступным путем, или финансирования терроризма;</w:t>
      </w:r>
    </w:p>
    <w:p w14:paraId="0A19F0E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2.2.3.7. </w:t>
      </w:r>
      <w:r>
        <w:rPr>
          <w:rFonts w:ascii="Times New Roman" w:hAnsi="Times New Roman" w:cs="Times New Roman"/>
          <w:sz w:val="24"/>
          <w:szCs w:val="24"/>
        </w:rPr>
        <w:t>Проверять любую, предоставляемую информацию о Клиенте, Законном представителе, уполномоченных ими лицах, иных лицах, которые вправе давать Поручения Банку по Счету Клиента;</w:t>
      </w:r>
    </w:p>
    <w:p w14:paraId="0A19F0E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2.2.3.8. </w:t>
      </w:r>
      <w:r>
        <w:rPr>
          <w:rFonts w:ascii="Times New Roman" w:hAnsi="Times New Roman" w:cs="Times New Roman"/>
          <w:sz w:val="24"/>
          <w:szCs w:val="24"/>
        </w:rPr>
        <w:t>Списывать со Счета без дополнительного распоряжения Клиента:</w:t>
      </w:r>
    </w:p>
    <w:p w14:paraId="0A19F0E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денежные средства, ошибочно зачисленные на Счет;</w:t>
      </w:r>
    </w:p>
    <w:p w14:paraId="0A19F0E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денежные средства в счет погашения обязатель</w:t>
      </w:r>
      <w:proofErr w:type="gramStart"/>
      <w:r>
        <w:rPr>
          <w:rFonts w:ascii="Times New Roman" w:hAnsi="Times New Roman" w:cs="Times New Roman"/>
          <w:sz w:val="24"/>
          <w:szCs w:val="24"/>
        </w:rPr>
        <w:t>ств Кл</w:t>
      </w:r>
      <w:proofErr w:type="gramEnd"/>
      <w:r>
        <w:rPr>
          <w:rFonts w:ascii="Times New Roman" w:hAnsi="Times New Roman" w:cs="Times New Roman"/>
          <w:sz w:val="24"/>
          <w:szCs w:val="24"/>
        </w:rPr>
        <w:t>иента перед Банком;</w:t>
      </w:r>
    </w:p>
    <w:p w14:paraId="0A19F0EE"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2.2.3.9. </w:t>
      </w:r>
      <w:r>
        <w:rPr>
          <w:rFonts w:ascii="Times New Roman" w:hAnsi="Times New Roman" w:cs="Times New Roman"/>
          <w:sz w:val="24"/>
          <w:szCs w:val="24"/>
        </w:rPr>
        <w:t>В одностороннем порядке вносить изменения в действующие условия настоящего Положения, а также изменять порядок обслуживания клиентов, включая график работы Банка и условия приема и проверки расчетных (платежных) документов.</w:t>
      </w:r>
    </w:p>
    <w:p w14:paraId="0A19F0EF"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2.2.3.10. </w:t>
      </w:r>
      <w:r>
        <w:rPr>
          <w:rFonts w:ascii="Times New Roman" w:hAnsi="Times New Roman" w:cs="Times New Roman"/>
          <w:sz w:val="24"/>
          <w:szCs w:val="24"/>
        </w:rPr>
        <w:t>Осуществлять иные действия, предусмотренные настоящим Положением.</w:t>
      </w:r>
    </w:p>
    <w:p w14:paraId="0A19F0F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2.2.4. Банк обязан:</w:t>
      </w:r>
    </w:p>
    <w:p w14:paraId="0A19F0F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2.2.4.1. </w:t>
      </w:r>
      <w:r>
        <w:rPr>
          <w:rFonts w:ascii="Times New Roman" w:hAnsi="Times New Roman" w:cs="Times New Roman"/>
          <w:sz w:val="24"/>
          <w:szCs w:val="24"/>
        </w:rPr>
        <w:t>Исполнять Поручения в интересах Клиента в соответствии с указаниями, содержащимися в Поручениях, с соблюдением порядка и условий, предусмотренными настоящим Положением.</w:t>
      </w:r>
    </w:p>
    <w:p w14:paraId="0A19F0F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2.2.4.2. </w:t>
      </w:r>
      <w:r>
        <w:rPr>
          <w:rFonts w:ascii="Times New Roman" w:hAnsi="Times New Roman" w:cs="Times New Roman"/>
          <w:sz w:val="24"/>
          <w:szCs w:val="24"/>
        </w:rPr>
        <w:t>Обеспечить учет находящихся в Банке денежных сре</w:t>
      </w:r>
      <w:proofErr w:type="gramStart"/>
      <w:r>
        <w:rPr>
          <w:rFonts w:ascii="Times New Roman" w:hAnsi="Times New Roman" w:cs="Times New Roman"/>
          <w:sz w:val="24"/>
          <w:szCs w:val="24"/>
        </w:rPr>
        <w:t>дств Кл</w:t>
      </w:r>
      <w:proofErr w:type="gramEnd"/>
      <w:r>
        <w:rPr>
          <w:rFonts w:ascii="Times New Roman" w:hAnsi="Times New Roman" w:cs="Times New Roman"/>
          <w:sz w:val="24"/>
          <w:szCs w:val="24"/>
        </w:rPr>
        <w:t>иента, предназначенных для инвестирования в Ценные бумаги и производные финансовые инструменты и полученных в результате продажи и операций с производными финансовыми инструментами, Ценными бумагами, в соответствии с порядком, предусмотренным действующим Законодательством.</w:t>
      </w:r>
    </w:p>
    <w:p w14:paraId="0A19F0F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2.2.4.3. </w:t>
      </w:r>
      <w:r>
        <w:rPr>
          <w:rFonts w:ascii="Times New Roman" w:hAnsi="Times New Roman" w:cs="Times New Roman"/>
          <w:sz w:val="24"/>
          <w:szCs w:val="24"/>
        </w:rPr>
        <w:t>Обеспечить надлежащее ведение и хранение документов, являющихся основанием для совершения Сделок с Ценными бумагами, производными финансовыми инструментами и операций с денежными средствами Клиента.</w:t>
      </w:r>
    </w:p>
    <w:p w14:paraId="0A19F0F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2.2.4.4. </w:t>
      </w:r>
      <w:r>
        <w:rPr>
          <w:rFonts w:ascii="Times New Roman" w:hAnsi="Times New Roman" w:cs="Times New Roman"/>
          <w:sz w:val="24"/>
          <w:szCs w:val="24"/>
        </w:rPr>
        <w:t>Своевременно предоставлять Клиенту отчетность и иную отчетную документацию, подлежащую предоставлению в соответствии с требованиями действующего Законодательства, а также иную информацию в порядке, установленном настоящим Положением.</w:t>
      </w:r>
    </w:p>
    <w:p w14:paraId="0A19F0F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2.2.4.5. </w:t>
      </w:r>
      <w:r>
        <w:rPr>
          <w:rFonts w:ascii="Times New Roman" w:hAnsi="Times New Roman" w:cs="Times New Roman"/>
          <w:sz w:val="24"/>
          <w:szCs w:val="24"/>
        </w:rPr>
        <w:t>Исполнять иные обязательства, предусмотренные настоящим Положением.</w:t>
      </w:r>
    </w:p>
    <w:p w14:paraId="0A19F0F6" w14:textId="77777777" w:rsidR="00B220BB" w:rsidRDefault="00523EC6">
      <w:pPr>
        <w:autoSpaceDE w:val="0"/>
        <w:autoSpaceDN w:val="0"/>
        <w:adjustRightInd w:val="0"/>
        <w:spacing w:after="0" w:line="240" w:lineRule="auto"/>
        <w:ind w:firstLine="567"/>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2.3. Брокерский счет клиента и счет депо клиента.</w:t>
      </w:r>
    </w:p>
    <w:p w14:paraId="0A19F0F7" w14:textId="77777777" w:rsidR="00B220BB" w:rsidRDefault="00523EC6">
      <w:pPr>
        <w:autoSpaceDE w:val="0"/>
        <w:autoSpaceDN w:val="0"/>
        <w:adjustRightInd w:val="0"/>
        <w:spacing w:after="0" w:line="240" w:lineRule="auto"/>
        <w:ind w:firstLine="851"/>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2.3.1. Банк в течение 5 (Пяти) рабочих дней с даты заключения Договора открывает Клиенту Брокерский счет для ведения учета денежных сре</w:t>
      </w:r>
      <w:proofErr w:type="gramStart"/>
      <w:r>
        <w:rPr>
          <w:rFonts w:ascii="Times New Roman" w:eastAsia="Times New Roman ﾏ鸙頏燾・" w:hAnsi="Times New Roman" w:cs="Times New Roman"/>
          <w:sz w:val="24"/>
          <w:szCs w:val="24"/>
        </w:rPr>
        <w:t>дств Кл</w:t>
      </w:r>
      <w:proofErr w:type="gramEnd"/>
      <w:r>
        <w:rPr>
          <w:rFonts w:ascii="Times New Roman" w:eastAsia="Times New Roman ﾏ鸙頏燾・" w:hAnsi="Times New Roman" w:cs="Times New Roman"/>
          <w:sz w:val="24"/>
          <w:szCs w:val="24"/>
        </w:rPr>
        <w:t>иента в российских рублях, в целях совершения операций на основании Договора.</w:t>
      </w:r>
    </w:p>
    <w:p w14:paraId="0A19F0F8" w14:textId="77777777" w:rsidR="00B220BB" w:rsidRDefault="00523EC6">
      <w:pPr>
        <w:autoSpaceDE w:val="0"/>
        <w:autoSpaceDN w:val="0"/>
        <w:adjustRightInd w:val="0"/>
        <w:spacing w:after="0" w:line="240" w:lineRule="auto"/>
        <w:ind w:firstLine="851"/>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2.3.2. Денежные средства, предоставленные Клиентом Банку для расчетов по операциям в Торговой  системе, зачисляются Банком на Брокерский счет Клиента. Банк ведет аналитический учет денежных средств, предназначенных для расчетов </w:t>
      </w:r>
      <w:proofErr w:type="gramStart"/>
      <w:r>
        <w:rPr>
          <w:rFonts w:ascii="Times New Roman" w:eastAsia="Times New Roman ﾏ鸙頏燾・" w:hAnsi="Times New Roman" w:cs="Times New Roman"/>
          <w:sz w:val="24"/>
          <w:szCs w:val="24"/>
        </w:rPr>
        <w:t>в</w:t>
      </w:r>
      <w:proofErr w:type="gramEnd"/>
      <w:r>
        <w:rPr>
          <w:rFonts w:ascii="Times New Roman" w:eastAsia="Times New Roman ﾏ鸙頏燾・" w:hAnsi="Times New Roman" w:cs="Times New Roman"/>
          <w:sz w:val="24"/>
          <w:szCs w:val="24"/>
        </w:rPr>
        <w:t xml:space="preserve"> ТС.</w:t>
      </w:r>
    </w:p>
    <w:p w14:paraId="0A19F0F9" w14:textId="77777777" w:rsidR="00B220BB" w:rsidRDefault="00523EC6">
      <w:pPr>
        <w:autoSpaceDE w:val="0"/>
        <w:autoSpaceDN w:val="0"/>
        <w:adjustRightInd w:val="0"/>
        <w:spacing w:after="0" w:line="240" w:lineRule="auto"/>
        <w:ind w:firstLine="851"/>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2.3.3. Если иное не предусмотрено Законодательством, Договором или условиями эмиссии и обращения конкретного выпуска Ценных бумаг, Счета депо (Основной счет депо и Торговый счет </w:t>
      </w:r>
      <w:proofErr w:type="gramStart"/>
      <w:r>
        <w:rPr>
          <w:rFonts w:ascii="Times New Roman" w:eastAsia="Times New Roman ﾏ鸙頏燾・" w:hAnsi="Times New Roman" w:cs="Times New Roman"/>
          <w:sz w:val="24"/>
          <w:szCs w:val="24"/>
        </w:rPr>
        <w:t xml:space="preserve">депо) </w:t>
      </w:r>
      <w:proofErr w:type="gramEnd"/>
      <w:r>
        <w:rPr>
          <w:rFonts w:ascii="Times New Roman" w:eastAsia="Times New Roman ﾏ鸙頏燾・" w:hAnsi="Times New Roman" w:cs="Times New Roman"/>
          <w:sz w:val="24"/>
          <w:szCs w:val="24"/>
        </w:rPr>
        <w:t>Клиент открывает в Депозитарии.</w:t>
      </w:r>
    </w:p>
    <w:p w14:paraId="0A19F0FA" w14:textId="77777777" w:rsidR="00B220BB" w:rsidRDefault="00523EC6">
      <w:pPr>
        <w:autoSpaceDE w:val="0"/>
        <w:autoSpaceDN w:val="0"/>
        <w:adjustRightInd w:val="0"/>
        <w:spacing w:after="0" w:line="240" w:lineRule="auto"/>
        <w:ind w:firstLine="851"/>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2.3.4. Для проведения Торговых операций Клиент обязан открыть в Депозитарии в рамках Торгового счета депо раздел для отражения операций в Торговой системе и торговый раздел на Основном счете депо.</w:t>
      </w:r>
    </w:p>
    <w:p w14:paraId="0A19F0FB" w14:textId="77777777" w:rsidR="00B220BB" w:rsidRDefault="00523EC6">
      <w:pPr>
        <w:autoSpaceDE w:val="0"/>
        <w:autoSpaceDN w:val="0"/>
        <w:adjustRightInd w:val="0"/>
        <w:spacing w:after="0" w:line="240" w:lineRule="auto"/>
        <w:ind w:firstLine="851"/>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Клиент назначает Банк попечителем Торгового счета депо и торгового раздела Основного счета депо после заключения с Банком Договора на брокерское обслуживание.</w:t>
      </w:r>
    </w:p>
    <w:p w14:paraId="0A19F0FC" w14:textId="77777777" w:rsidR="00B220BB" w:rsidRDefault="00523EC6">
      <w:pPr>
        <w:autoSpaceDE w:val="0"/>
        <w:autoSpaceDN w:val="0"/>
        <w:adjustRightInd w:val="0"/>
        <w:spacing w:after="0" w:line="240" w:lineRule="auto"/>
        <w:ind w:firstLine="851"/>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2.3.5. Клиент принимает на себя обязательство подавать Поручения в отношении принадлежащих ему и учитываемых на Торговом счете депо и торговом разделе  Основного счета депо Ценных бумаг только через попечителя.</w:t>
      </w:r>
    </w:p>
    <w:p w14:paraId="0A19F0FD" w14:textId="77777777" w:rsidR="00B220BB" w:rsidRDefault="00523EC6">
      <w:pPr>
        <w:autoSpaceDE w:val="0"/>
        <w:autoSpaceDN w:val="0"/>
        <w:adjustRightInd w:val="0"/>
        <w:spacing w:after="0" w:line="240" w:lineRule="auto"/>
        <w:ind w:firstLine="567"/>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2.4. Уполномоченные представители.</w:t>
      </w:r>
    </w:p>
    <w:p w14:paraId="0A19F0F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2.4.1. Уполномоченные представители Клиентов - физических лиц.</w:t>
      </w:r>
    </w:p>
    <w:p w14:paraId="0A19F0F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2.4.1.1. Совершать действия, предусмотренные настоящим Положением в отношении Клиента, в том числе получать выписки, отчеты и информацию об операциях Клиента и инициировать Поручения от имени Клиента, может только сам Клиент - физическое лицо или его уполномоченные представители, действующие на основании закона (законные представители) или доверенности.</w:t>
      </w:r>
    </w:p>
    <w:p w14:paraId="0A19F10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2.4.1.2. Полномочия законных представителей - родителей, усыновителей, опекунов, попечителей - должны быть подтверждены соответствующими документами в порядке, предусмотренном Законодательством.</w:t>
      </w:r>
    </w:p>
    <w:p w14:paraId="0A19F101" w14:textId="2804929E" w:rsidR="00B220BB" w:rsidRPr="006E0CD0"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2.4.1.3. Доверенность от имени Клиента - физического лица должна быть составлена и удостоверена в установленном настоящим Положением порядке. Банк вправе потребовать наличия в </w:t>
      </w:r>
      <w:r w:rsidRPr="006E0CD0">
        <w:rPr>
          <w:rFonts w:ascii="Times New Roman" w:eastAsia="Times New Roman ﾏ鸙頏燾・" w:hAnsi="Times New Roman" w:cs="Times New Roman"/>
          <w:sz w:val="24"/>
          <w:szCs w:val="24"/>
        </w:rPr>
        <w:t xml:space="preserve">такой доверенности образца подписи уполномоченного представителя Клиента либо оформления уполномоченным представителем Клиента отдельного документа, содержащего его образец подписи. Банк рекомендует Клиентам подписывать доверенность в </w:t>
      </w:r>
      <w:r w:rsidR="0034545B">
        <w:rPr>
          <w:rFonts w:ascii="Times New Roman" w:eastAsia="Times New Roman ﾏ鸙頏燾・" w:hAnsi="Times New Roman" w:cs="Times New Roman"/>
          <w:sz w:val="24"/>
          <w:szCs w:val="24"/>
        </w:rPr>
        <w:t>Головном</w:t>
      </w:r>
      <w:r w:rsidR="0034545B" w:rsidRPr="006E0CD0">
        <w:rPr>
          <w:rFonts w:ascii="Times New Roman" w:eastAsia="Times New Roman ﾏ鸙頏燾・" w:hAnsi="Times New Roman" w:cs="Times New Roman"/>
          <w:sz w:val="24"/>
          <w:szCs w:val="24"/>
        </w:rPr>
        <w:t xml:space="preserve"> </w:t>
      </w:r>
      <w:r w:rsidRPr="006E0CD0">
        <w:rPr>
          <w:rFonts w:ascii="Times New Roman" w:eastAsia="Times New Roman ﾏ鸙頏燾・" w:hAnsi="Times New Roman" w:cs="Times New Roman"/>
          <w:sz w:val="24"/>
          <w:szCs w:val="24"/>
        </w:rPr>
        <w:t xml:space="preserve">офисе Банка по форме </w:t>
      </w:r>
      <w:r w:rsidR="006E0CD0" w:rsidRPr="006E0CD0">
        <w:rPr>
          <w:rFonts w:ascii="Times New Roman" w:eastAsia="Times New Roman ﾏ鸙頏燾・" w:hAnsi="Times New Roman" w:cs="Times New Roman"/>
          <w:i/>
          <w:iCs/>
          <w:sz w:val="24"/>
          <w:szCs w:val="24"/>
        </w:rPr>
        <w:t>Приложения № 7</w:t>
      </w:r>
      <w:r w:rsidRPr="006E0CD0">
        <w:rPr>
          <w:rFonts w:ascii="Times New Roman" w:eastAsia="Times New Roman ﾏ鸙頏燾・" w:hAnsi="Times New Roman" w:cs="Times New Roman"/>
          <w:i/>
          <w:iCs/>
          <w:sz w:val="24"/>
          <w:szCs w:val="24"/>
        </w:rPr>
        <w:t xml:space="preserve"> </w:t>
      </w:r>
      <w:r w:rsidRPr="006E0CD0">
        <w:rPr>
          <w:rFonts w:ascii="Times New Roman" w:eastAsia="Times New Roman ﾏ鸙頏燾・" w:hAnsi="Times New Roman" w:cs="Times New Roman"/>
          <w:sz w:val="24"/>
          <w:szCs w:val="24"/>
        </w:rPr>
        <w:t>к Положению в присутствии уполномоченного представителя Клиента, проставляющего образец свой подписи на доверенности, и уполномоченного работником Банка. Доверенности, составленные иным способом, принимаются Банком только при условии их нотариального удостоверения.</w:t>
      </w:r>
    </w:p>
    <w:p w14:paraId="0A19F10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6E0CD0">
        <w:rPr>
          <w:rFonts w:ascii="Times New Roman" w:eastAsia="Times New Roman ﾏ鸙頏燾・" w:hAnsi="Times New Roman" w:cs="Times New Roman"/>
          <w:sz w:val="24"/>
          <w:szCs w:val="24"/>
        </w:rPr>
        <w:t>2.4.2. Уполномоченные представители</w:t>
      </w:r>
      <w:r>
        <w:rPr>
          <w:rFonts w:ascii="Times New Roman" w:eastAsia="Times New Roman ﾏ鸙頏燾・" w:hAnsi="Times New Roman" w:cs="Times New Roman"/>
          <w:sz w:val="24"/>
          <w:szCs w:val="24"/>
        </w:rPr>
        <w:t xml:space="preserve"> Клиентов - юридических лиц.</w:t>
      </w:r>
    </w:p>
    <w:p w14:paraId="0A19F103" w14:textId="77777777" w:rsidR="00B220BB" w:rsidRPr="006E0CD0"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6E0CD0">
        <w:rPr>
          <w:rFonts w:ascii="Times New Roman" w:eastAsia="Times New Roman ﾏ鸙頏燾・" w:hAnsi="Times New Roman" w:cs="Times New Roman"/>
          <w:sz w:val="24"/>
          <w:szCs w:val="24"/>
        </w:rPr>
        <w:t>2.4.2.1. Без доверенности выступать в качестве уполномоченных представителей Клиента - юридического лица могут руководители юридического лица в рамках полномочий, предусмотренных учредительными документами юридического лица.</w:t>
      </w:r>
    </w:p>
    <w:p w14:paraId="0A19F104" w14:textId="77777777" w:rsidR="00B220BB" w:rsidRPr="006E0CD0"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6E0CD0">
        <w:rPr>
          <w:rFonts w:ascii="Times New Roman" w:eastAsia="Times New Roman ﾏ鸙頏燾・" w:hAnsi="Times New Roman" w:cs="Times New Roman"/>
          <w:sz w:val="24"/>
          <w:szCs w:val="24"/>
        </w:rPr>
        <w:t xml:space="preserve">2.4.2.2. Права иных лиц выступать в качестве уполномоченных представителей Клиента должны подтверждаться доверенностью, выданной Клиентом в соответствии с Законодательством. Доверенность от имени Клиента - юридического лица должна быть подписана уполномоченным на это лицом и заверена печатью юридического лица. Банк рекомендует Клиентам выдавать доверенность по форме </w:t>
      </w:r>
      <w:r w:rsidRPr="006E0CD0">
        <w:rPr>
          <w:rFonts w:ascii="Times New Roman" w:eastAsia="Times New Roman ﾏ鸙頏燾・" w:hAnsi="Times New Roman" w:cs="Times New Roman"/>
          <w:i/>
          <w:iCs/>
          <w:sz w:val="24"/>
          <w:szCs w:val="24"/>
        </w:rPr>
        <w:t xml:space="preserve">Приложения </w:t>
      </w:r>
      <w:r w:rsidR="006E0CD0" w:rsidRPr="006E0CD0">
        <w:rPr>
          <w:rFonts w:ascii="Times New Roman" w:eastAsia="Times New Roman ﾏ鸙頏燾・" w:hAnsi="Times New Roman" w:cs="Times New Roman"/>
          <w:sz w:val="24"/>
          <w:szCs w:val="24"/>
        </w:rPr>
        <w:t>№ 6</w:t>
      </w:r>
      <w:r w:rsidRPr="006E0CD0">
        <w:rPr>
          <w:rFonts w:ascii="Times New Roman" w:eastAsia="Times New Roman ﾏ鸙頏燾・" w:hAnsi="Times New Roman" w:cs="Times New Roman"/>
          <w:sz w:val="24"/>
          <w:szCs w:val="24"/>
        </w:rPr>
        <w:t xml:space="preserve"> к </w:t>
      </w:r>
      <w:r w:rsidR="006E0CD0" w:rsidRPr="006E0CD0">
        <w:rPr>
          <w:rFonts w:ascii="Times New Roman" w:eastAsia="Times New Roman ﾏ鸙頏燾・" w:hAnsi="Times New Roman" w:cs="Times New Roman"/>
          <w:sz w:val="24"/>
          <w:szCs w:val="24"/>
        </w:rPr>
        <w:t>Положению</w:t>
      </w:r>
      <w:r w:rsidRPr="006E0CD0">
        <w:rPr>
          <w:rFonts w:ascii="Times New Roman" w:eastAsia="Times New Roman ﾏ鸙頏燾・" w:hAnsi="Times New Roman" w:cs="Times New Roman"/>
          <w:sz w:val="24"/>
          <w:szCs w:val="24"/>
        </w:rPr>
        <w:t>.</w:t>
      </w:r>
    </w:p>
    <w:p w14:paraId="0A19F105" w14:textId="77777777" w:rsidR="00B220BB" w:rsidRPr="006E0CD0"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sidRPr="006E0CD0">
        <w:rPr>
          <w:rFonts w:ascii="Times New Roman" w:eastAsia="Times New Roman ﾏ鸙頏燾・" w:hAnsi="Times New Roman" w:cs="Times New Roman"/>
          <w:b/>
          <w:sz w:val="24"/>
          <w:szCs w:val="24"/>
        </w:rPr>
        <w:t>2.5. Изменение анкетных данных клиента.</w:t>
      </w:r>
    </w:p>
    <w:p w14:paraId="0A19F10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6E0CD0">
        <w:rPr>
          <w:rFonts w:ascii="Times New Roman" w:eastAsia="Times New Roman ﾏ鸙頏燾・" w:hAnsi="Times New Roman" w:cs="Times New Roman"/>
          <w:sz w:val="24"/>
          <w:szCs w:val="24"/>
        </w:rPr>
        <w:t xml:space="preserve">2.5.1. В случае изменения данных Клиента, указанных в Анкете Клиента </w:t>
      </w:r>
      <w:r w:rsidRPr="006E0CD0">
        <w:rPr>
          <w:rFonts w:ascii="Times New Roman" w:eastAsia="Times New Roman ﾏ鸙頏燾・" w:hAnsi="Times New Roman" w:cs="Times New Roman"/>
          <w:i/>
          <w:iCs/>
          <w:sz w:val="24"/>
          <w:szCs w:val="24"/>
        </w:rPr>
        <w:t>(</w:t>
      </w:r>
      <w:r w:rsidR="006E0CD0" w:rsidRPr="006E0CD0">
        <w:rPr>
          <w:rFonts w:ascii="Times New Roman" w:eastAsia="Times New Roman ﾏ鸙頏燾・" w:hAnsi="Times New Roman" w:cs="Times New Roman"/>
          <w:i/>
          <w:iCs/>
          <w:sz w:val="24"/>
          <w:szCs w:val="24"/>
        </w:rPr>
        <w:t>Приложения № 4, 5</w:t>
      </w:r>
      <w:r w:rsidRPr="006E0CD0">
        <w:rPr>
          <w:rFonts w:ascii="Times New Roman" w:eastAsia="Times New Roman ﾏ鸙頏燾・" w:hAnsi="Times New Roman" w:cs="Times New Roman"/>
          <w:i/>
          <w:iCs/>
          <w:sz w:val="24"/>
          <w:szCs w:val="24"/>
        </w:rPr>
        <w:t xml:space="preserve"> </w:t>
      </w:r>
      <w:r w:rsidRPr="006E0CD0">
        <w:rPr>
          <w:rFonts w:ascii="Times New Roman" w:eastAsia="Times New Roman ﾏ鸙頏燾・" w:hAnsi="Times New Roman" w:cs="Times New Roman"/>
          <w:sz w:val="24"/>
          <w:szCs w:val="24"/>
        </w:rPr>
        <w:t xml:space="preserve">к </w:t>
      </w:r>
      <w:r w:rsidR="006E0CD0" w:rsidRPr="006E0CD0">
        <w:rPr>
          <w:rFonts w:ascii="Times New Roman" w:eastAsia="Times New Roman ﾏ鸙頏燾・" w:hAnsi="Times New Roman" w:cs="Times New Roman"/>
          <w:sz w:val="24"/>
          <w:szCs w:val="24"/>
        </w:rPr>
        <w:t>Положению</w:t>
      </w:r>
      <w:r w:rsidRPr="006E0CD0">
        <w:rPr>
          <w:rFonts w:ascii="Times New Roman" w:eastAsia="Times New Roman ﾏ鸙頏燾・" w:hAnsi="Times New Roman" w:cs="Times New Roman"/>
          <w:sz w:val="24"/>
          <w:szCs w:val="24"/>
        </w:rPr>
        <w:t>), Клиент обязан сообщить об изменении своих данных путем предоставления новой Анкеты Клиента в Банк лично (либо через уполномоченное лицо). Изменения вступают в силу с момента получения Банком</w:t>
      </w:r>
      <w:r>
        <w:rPr>
          <w:rFonts w:ascii="Times New Roman" w:eastAsia="Times New Roman ﾏ鸙頏燾・" w:hAnsi="Times New Roman" w:cs="Times New Roman"/>
          <w:sz w:val="24"/>
          <w:szCs w:val="24"/>
        </w:rPr>
        <w:t xml:space="preserve"> новой Анкеты Клиента.</w:t>
      </w:r>
    </w:p>
    <w:p w14:paraId="0A19F107" w14:textId="77777777" w:rsidR="00B220BB" w:rsidRDefault="00523EC6">
      <w:pPr>
        <w:pStyle w:val="1"/>
        <w:rPr>
          <w:rFonts w:eastAsia="Times New Roman ﾏ鸙頏燾・"/>
        </w:rPr>
      </w:pPr>
      <w:bookmarkStart w:id="2" w:name="_Toc495484419"/>
      <w:r>
        <w:rPr>
          <w:rFonts w:eastAsia="Times New Roman ﾏ鸙頏燾・"/>
        </w:rPr>
        <w:t>3. СПОСОБЫ И ПОРЯДОК НАПРАВЛЕНИЯ ПОРУЧЕНИЙ И ОБМЕНА СООБЩЕНИЯМИ.</w:t>
      </w:r>
      <w:bookmarkEnd w:id="2"/>
    </w:p>
    <w:p w14:paraId="0A19F10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3.1. Основные способы и правила направления поручений и обмена сообщениями.</w:t>
      </w:r>
    </w:p>
    <w:p w14:paraId="0A19F10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3.1.1. Обмен любыми Сообщениями между Банком и Клиентом и направление Клиентом Поручений осуществляется с соблюдением следующих общих правил.</w:t>
      </w:r>
    </w:p>
    <w:p w14:paraId="0A19F10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Обмен Сообщениями и направление Поручений осуществляется только между Банком и Клиентом либо его уполномоченным представителем, способом (способами) и в формах (форматах), согласованных Сторонами в порядке, установленном настоящим Положением.</w:t>
      </w:r>
    </w:p>
    <w:p w14:paraId="0A19F10B" w14:textId="52798DF1"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Сообщения могут направляться только по адресу (реквизитам) лиц, уполномоченных Стороной на их получение</w:t>
      </w:r>
      <w:r w:rsidR="0098416E">
        <w:rPr>
          <w:rFonts w:ascii="Times New Roman" w:eastAsia="Times New Roman ﾏ鸙頏燾・" w:hAnsi="Times New Roman" w:cs="Times New Roman"/>
          <w:sz w:val="24"/>
          <w:szCs w:val="24"/>
        </w:rPr>
        <w:t xml:space="preserve"> </w:t>
      </w:r>
      <w:r w:rsidR="0098416E" w:rsidRPr="002E0C8A">
        <w:rPr>
          <w:rFonts w:ascii="Times New Roman" w:eastAsia="Times New Roman ﾏ鸙頏燾・" w:hAnsi="Times New Roman" w:cs="Times New Roman"/>
          <w:sz w:val="24"/>
          <w:szCs w:val="24"/>
        </w:rPr>
        <w:t>(</w:t>
      </w:r>
      <w:r w:rsidR="0098416E">
        <w:rPr>
          <w:rFonts w:ascii="Times New Roman" w:eastAsia="Times New Roman ﾏ鸙頏燾・" w:hAnsi="Times New Roman" w:cs="Times New Roman"/>
          <w:sz w:val="24"/>
          <w:szCs w:val="24"/>
        </w:rPr>
        <w:t>Приложение № 8 к Положению)</w:t>
      </w:r>
      <w:r>
        <w:rPr>
          <w:rFonts w:ascii="Times New Roman" w:eastAsia="Times New Roman ﾏ鸙頏燾・" w:hAnsi="Times New Roman" w:cs="Times New Roman"/>
          <w:sz w:val="24"/>
          <w:szCs w:val="24"/>
        </w:rPr>
        <w:t>.</w:t>
      </w:r>
    </w:p>
    <w:p w14:paraId="0A19F10C" w14:textId="1C472886"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Сообщения, направленные без соблюдения указанных условий, не имеют юридической силы.</w:t>
      </w:r>
    </w:p>
    <w:p w14:paraId="0A19F10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Направление Клиентом Поручений и Сообщений в Банк либо направление Банком Сообщений Клиенту может осуществляться каким-либо из нижеуказанных способов по выбору Клиента либо Банка соответственно:</w:t>
      </w:r>
    </w:p>
    <w:p w14:paraId="0A19F10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направление Поручений и Сообщений путем предоставления подлинных документов на бумажных носителях;</w:t>
      </w:r>
    </w:p>
    <w:p w14:paraId="0A19F10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 направление Поручений и Сообщений посредством ЭСУД с учетом ограничений, установленных Порядком. </w:t>
      </w:r>
      <w:proofErr w:type="gramStart"/>
      <w:r>
        <w:rPr>
          <w:rFonts w:ascii="Times New Roman" w:eastAsia="Times New Roman ﾏ鸙頏燾・" w:hAnsi="Times New Roman" w:cs="Times New Roman"/>
          <w:sz w:val="24"/>
          <w:szCs w:val="24"/>
        </w:rPr>
        <w:t>Использование ЭСУД для направления Поручений и Сообщений производится на основании отдельных договоров на обслуживание Клиентов в соответствующей ЭСУД, заключенных между Банком и Клиентом;</w:t>
      </w:r>
      <w:proofErr w:type="gramEnd"/>
    </w:p>
    <w:p w14:paraId="0A19F110" w14:textId="12E24C2A"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направление Банком Сообщений, в том числе отчетов, с использованием электронной почты</w:t>
      </w:r>
      <w:r w:rsidR="00840285">
        <w:rPr>
          <w:rFonts w:ascii="Times New Roman" w:eastAsia="Times New Roman ﾏ鸙頏燾・" w:hAnsi="Times New Roman" w:cs="Times New Roman"/>
          <w:sz w:val="24"/>
          <w:szCs w:val="24"/>
        </w:rPr>
        <w:t>, указанной в Приложении № 8 к Положению</w:t>
      </w:r>
      <w:r>
        <w:rPr>
          <w:rFonts w:ascii="Times New Roman" w:eastAsia="Times New Roman ﾏ鸙頏燾・" w:hAnsi="Times New Roman" w:cs="Times New Roman"/>
          <w:sz w:val="24"/>
          <w:szCs w:val="24"/>
        </w:rPr>
        <w:t>.</w:t>
      </w:r>
    </w:p>
    <w:p w14:paraId="0A19F111" w14:textId="77777777" w:rsidR="00B220BB" w:rsidRPr="004600BA"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4600BA">
        <w:rPr>
          <w:rFonts w:ascii="Times New Roman" w:eastAsia="Times New Roman ﾏ鸙頏燾・" w:hAnsi="Times New Roman" w:cs="Times New Roman"/>
          <w:sz w:val="24"/>
          <w:szCs w:val="24"/>
        </w:rPr>
        <w:t xml:space="preserve">3.1.2. Клиент признает, что все Поручения и Сообщения, направленные Банку способами, указанными в пункте 3.1.1. </w:t>
      </w:r>
      <w:r w:rsidR="000E0DBF">
        <w:rPr>
          <w:rFonts w:ascii="Times New Roman" w:eastAsia="Times New Roman ﾏ鸙頏燾・" w:hAnsi="Times New Roman" w:cs="Times New Roman"/>
          <w:sz w:val="24"/>
          <w:szCs w:val="24"/>
        </w:rPr>
        <w:t>Положения</w:t>
      </w:r>
      <w:r w:rsidRPr="004600BA">
        <w:rPr>
          <w:rFonts w:ascii="Times New Roman" w:eastAsia="Times New Roman ﾏ鸙頏燾・" w:hAnsi="Times New Roman" w:cs="Times New Roman"/>
          <w:sz w:val="24"/>
          <w:szCs w:val="24"/>
        </w:rPr>
        <w:t xml:space="preserve"> с соблюдением правил и в порядке, предусмотренном </w:t>
      </w:r>
      <w:r w:rsidRPr="004600BA">
        <w:rPr>
          <w:rFonts w:ascii="Times New Roman" w:eastAsia="Times New Roman ﾏ鸙頏燾・" w:hAnsi="Times New Roman" w:cs="Times New Roman"/>
          <w:sz w:val="24"/>
          <w:szCs w:val="24"/>
        </w:rPr>
        <w:lastRenderedPageBreak/>
        <w:t xml:space="preserve">настоящим </w:t>
      </w:r>
      <w:r w:rsidR="000E0DBF">
        <w:rPr>
          <w:rFonts w:ascii="Times New Roman" w:eastAsia="Times New Roman ﾏ鸙頏燾・" w:hAnsi="Times New Roman" w:cs="Times New Roman"/>
          <w:sz w:val="24"/>
          <w:szCs w:val="24"/>
        </w:rPr>
        <w:t>Положением</w:t>
      </w:r>
      <w:r w:rsidRPr="004600BA">
        <w:rPr>
          <w:rFonts w:ascii="Times New Roman" w:eastAsia="Times New Roman ﾏ鸙頏燾・" w:hAnsi="Times New Roman" w:cs="Times New Roman"/>
          <w:sz w:val="24"/>
          <w:szCs w:val="24"/>
        </w:rPr>
        <w:t>, имеют такую же юридическую силу, как Поручения и Сообщения, предоставленные в виде подлинных документов на бумажном носителе.</w:t>
      </w:r>
    </w:p>
    <w:p w14:paraId="0A19F11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4600BA">
        <w:rPr>
          <w:rFonts w:ascii="Times New Roman" w:eastAsia="Times New Roman ﾏ鸙頏燾・" w:hAnsi="Times New Roman" w:cs="Times New Roman"/>
          <w:sz w:val="24"/>
          <w:szCs w:val="24"/>
        </w:rPr>
        <w:t xml:space="preserve">3.1.3. Осуществлять прием Поручений и Сообщений Клиента имеет право только уполномоченный сотрудник </w:t>
      </w:r>
      <w:r w:rsidR="004600BA" w:rsidRPr="004600BA">
        <w:rPr>
          <w:rFonts w:ascii="Times New Roman" w:eastAsia="Times New Roman ﾏ鸙頏燾・" w:hAnsi="Times New Roman" w:cs="Times New Roman"/>
          <w:sz w:val="24"/>
          <w:szCs w:val="24"/>
        </w:rPr>
        <w:t>ОПИ</w:t>
      </w:r>
      <w:r w:rsidRPr="004600BA">
        <w:rPr>
          <w:rFonts w:ascii="Times New Roman" w:eastAsia="Times New Roman ﾏ鸙頏燾・" w:hAnsi="Times New Roman" w:cs="Times New Roman"/>
          <w:sz w:val="24"/>
          <w:szCs w:val="24"/>
        </w:rPr>
        <w:t>. В случае направления Поручения или Сообщения с нару</w:t>
      </w:r>
      <w:r w:rsidR="000E0DBF">
        <w:rPr>
          <w:rFonts w:ascii="Times New Roman" w:eastAsia="Times New Roman ﾏ鸙頏燾・" w:hAnsi="Times New Roman" w:cs="Times New Roman"/>
          <w:sz w:val="24"/>
          <w:szCs w:val="24"/>
        </w:rPr>
        <w:t>шением установленного настоящим</w:t>
      </w:r>
      <w:r w:rsidRPr="004600BA">
        <w:rPr>
          <w:rFonts w:ascii="Times New Roman" w:eastAsia="Times New Roman ﾏ鸙頏燾・" w:hAnsi="Times New Roman" w:cs="Times New Roman"/>
          <w:sz w:val="24"/>
          <w:szCs w:val="24"/>
        </w:rPr>
        <w:t xml:space="preserve"> </w:t>
      </w:r>
      <w:r w:rsidR="000E0DBF">
        <w:rPr>
          <w:rFonts w:ascii="Times New Roman" w:eastAsia="Times New Roman ﾏ鸙頏燾・" w:hAnsi="Times New Roman" w:cs="Times New Roman"/>
          <w:sz w:val="24"/>
          <w:szCs w:val="24"/>
        </w:rPr>
        <w:t>Положением порядке</w:t>
      </w:r>
      <w:r w:rsidRPr="004600BA">
        <w:rPr>
          <w:rFonts w:ascii="Times New Roman" w:eastAsia="Times New Roman ﾏ鸙頏燾・" w:hAnsi="Times New Roman" w:cs="Times New Roman"/>
          <w:sz w:val="24"/>
          <w:szCs w:val="24"/>
        </w:rPr>
        <w:t xml:space="preserve"> такие Сообщения или Поручения считаются неполученными даже в случае, если они переданы</w:t>
      </w:r>
      <w:r>
        <w:rPr>
          <w:rFonts w:ascii="Times New Roman" w:eastAsia="Times New Roman ﾏ鸙頏燾・" w:hAnsi="Times New Roman" w:cs="Times New Roman"/>
          <w:sz w:val="24"/>
          <w:szCs w:val="24"/>
        </w:rPr>
        <w:t xml:space="preserve"> лицам, являющимся сотрудниками Банка.</w:t>
      </w:r>
    </w:p>
    <w:p w14:paraId="0A19F11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3.1.4. Банк вправе в одностороннем порядке вводить любые ограничения на способы и формы передачи Сообщений, за исключением ограничений на предоставление подлинных документов на бумажных носителях.</w:t>
      </w:r>
    </w:p>
    <w:p w14:paraId="0A19F11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3.1.5. </w:t>
      </w:r>
      <w:proofErr w:type="gramStart"/>
      <w:r>
        <w:rPr>
          <w:rFonts w:ascii="Times New Roman" w:eastAsia="Times New Roman ﾏ鸙頏燾・" w:hAnsi="Times New Roman" w:cs="Times New Roman"/>
          <w:sz w:val="24"/>
          <w:szCs w:val="24"/>
        </w:rPr>
        <w:t>С целью обеспечения гарантированного ознакомления Клиента с направляемыми ему Банком Сообщениями Клиент обязан не реже одного раза в день проверять соответствующие средства связи и системы удаленного доступа (ЭСУД и электронную почту) с целью получения отправленных Банком Сообщений и ознакомления с их содержанием.</w:t>
      </w:r>
      <w:proofErr w:type="gramEnd"/>
      <w:r>
        <w:rPr>
          <w:rFonts w:ascii="Times New Roman" w:eastAsia="Times New Roman ﾏ鸙頏燾・" w:hAnsi="Times New Roman" w:cs="Times New Roman"/>
          <w:sz w:val="24"/>
          <w:szCs w:val="24"/>
        </w:rPr>
        <w:t xml:space="preserve"> Клиент самостоятельно несет риск убытков, вызванных неисполнением указанного условия.</w:t>
      </w:r>
    </w:p>
    <w:p w14:paraId="0A19F11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3.1.6. Подлинные документы, полученные от Клиента, а также копии отчетов Банка о Сделках хранятся Банком не менее срока, установленного Законодательством.</w:t>
      </w:r>
    </w:p>
    <w:p w14:paraId="0A19F11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3.1.7. Банк рекомендует во всех случаях указывать в очередном Поручении, что оно является дубликатом, если оно дублирует направленное ранее. </w:t>
      </w:r>
      <w:proofErr w:type="gramStart"/>
      <w:r>
        <w:rPr>
          <w:rFonts w:ascii="Times New Roman" w:eastAsia="Times New Roman ﾏ鸙頏燾・" w:hAnsi="Times New Roman" w:cs="Times New Roman"/>
          <w:sz w:val="24"/>
          <w:szCs w:val="24"/>
        </w:rPr>
        <w:t>При использовании Клиентом в течение одной торговой сессии для подачи Поручения на совершение Сделок нескольких способов направления Поручений, во избежание возможных убытков, которые могут возникнуть у Клиента в результате многократного исполнения Банком Поручения, Банк рекомендует всегда при подаче Поручения на совершение Сделок уведомлять Уполномоченных сотрудников Банка о том, является ли Поручение на совершение Сделок дубликатом какого-либо Поручения, выставленного ранее.</w:t>
      </w:r>
      <w:proofErr w:type="gramEnd"/>
      <w:r>
        <w:rPr>
          <w:rFonts w:ascii="Times New Roman" w:eastAsia="Times New Roman ﾏ鸙頏燾・" w:hAnsi="Times New Roman" w:cs="Times New Roman"/>
          <w:sz w:val="24"/>
          <w:szCs w:val="24"/>
        </w:rPr>
        <w:t xml:space="preserve"> В случае отсутствия указания Клиента, что какое-либо Поручение является дублирующим, Банк рассматривает и исполняет его как независимое от ранее полученных Поручений.</w:t>
      </w:r>
    </w:p>
    <w:p w14:paraId="0E90A0BB" w14:textId="3FD5D0D5" w:rsidR="00840285" w:rsidRDefault="00840285">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3.1.8. Банк ведет в электронном виде реестр поручений на совершение сделок с ценными бумагами (Приложение № 18 к Положению).</w:t>
      </w:r>
    </w:p>
    <w:p w14:paraId="0A19F11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3.2. Направление поручений посредством ЭСУД.</w:t>
      </w:r>
    </w:p>
    <w:p w14:paraId="0A19F11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3.2.1. Направление Поручений с использованием ЭСУД производится только в Торговые системы Основной рынок ММВБ при условии согласия Клиента на такие формы обмена, что подтверждается Клиентом в Договоре на брокерское обслуживание и в Заявлении об условиях брокерского обслуживания, а также, в случае если имеется техническая возможность организации данного способа направления Поручений.</w:t>
      </w:r>
    </w:p>
    <w:p w14:paraId="0A19F11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3.2.2. Направление Поручений осуществляется Клиентом с использованием Рабочего места «QUIK».</w:t>
      </w:r>
    </w:p>
    <w:p w14:paraId="0A19F11A" w14:textId="77777777" w:rsidR="00B220BB" w:rsidRDefault="004600BA">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3.2.3</w:t>
      </w:r>
      <w:r w:rsidR="00523EC6">
        <w:rPr>
          <w:rFonts w:ascii="Times New Roman" w:eastAsia="Times New Roman ﾏ鸙頏燾・" w:hAnsi="Times New Roman" w:cs="Times New Roman"/>
          <w:sz w:val="24"/>
          <w:szCs w:val="24"/>
        </w:rPr>
        <w:t>. Клиент имеет право осуществить подачу/отмену следующих видов Поручений, связанных с обслуживанием на рынке ценных бумаг, с использованием ЭСУД:</w:t>
      </w:r>
    </w:p>
    <w:p w14:paraId="0A19F11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Поручение на совершение Сделок с Ценными бумагами;</w:t>
      </w:r>
    </w:p>
    <w:p w14:paraId="0A19F11C" w14:textId="77777777" w:rsidR="00B220BB" w:rsidRDefault="004600BA">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3.5.4</w:t>
      </w:r>
      <w:r w:rsidR="00523EC6">
        <w:rPr>
          <w:rFonts w:ascii="Times New Roman" w:eastAsia="Times New Roman ﾏ鸙頏燾・" w:hAnsi="Times New Roman" w:cs="Times New Roman"/>
          <w:sz w:val="24"/>
          <w:szCs w:val="24"/>
        </w:rPr>
        <w:t xml:space="preserve">. </w:t>
      </w:r>
      <w:proofErr w:type="gramStart"/>
      <w:r w:rsidR="00523EC6">
        <w:rPr>
          <w:rFonts w:ascii="Times New Roman" w:eastAsia="Times New Roman ﾏ鸙頏燾・" w:hAnsi="Times New Roman" w:cs="Times New Roman"/>
          <w:sz w:val="24"/>
          <w:szCs w:val="24"/>
        </w:rPr>
        <w:t>Клиенты-физические</w:t>
      </w:r>
      <w:proofErr w:type="gramEnd"/>
      <w:r w:rsidR="00523EC6">
        <w:rPr>
          <w:rFonts w:ascii="Times New Roman" w:eastAsia="Times New Roman ﾏ鸙頏燾・" w:hAnsi="Times New Roman" w:cs="Times New Roman"/>
          <w:sz w:val="24"/>
          <w:szCs w:val="24"/>
        </w:rPr>
        <w:t xml:space="preserve"> лица также имеет право осуществить подачу/отмену следующих видов Поручений с использованием Рабочего места «QUIK»:</w:t>
      </w:r>
    </w:p>
    <w:p w14:paraId="0A19F11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Поручение на перечисление денежных средств;</w:t>
      </w:r>
    </w:p>
    <w:p w14:paraId="0A19F11E" w14:textId="77777777" w:rsidR="00B220BB" w:rsidRPr="0007315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При этом Банк принимает от </w:t>
      </w:r>
      <w:proofErr w:type="gramStart"/>
      <w:r>
        <w:rPr>
          <w:rFonts w:ascii="Times New Roman" w:eastAsia="Times New Roman ﾏ鸙頏燾・" w:hAnsi="Times New Roman" w:cs="Times New Roman"/>
          <w:sz w:val="24"/>
          <w:szCs w:val="24"/>
        </w:rPr>
        <w:t>Клиента-физического</w:t>
      </w:r>
      <w:proofErr w:type="gramEnd"/>
      <w:r>
        <w:rPr>
          <w:rFonts w:ascii="Times New Roman" w:eastAsia="Times New Roman ﾏ鸙頏燾・" w:hAnsi="Times New Roman" w:cs="Times New Roman"/>
          <w:sz w:val="24"/>
          <w:szCs w:val="24"/>
        </w:rPr>
        <w:t xml:space="preserve"> лица Поручение на перечисление денежных средств с использованием Рабочего места «QUIK» только при условии, если перечисление денежных средств осуществляется Клиентом-физическим лицом на его счет, открытый в Банке и указанный им в Анкете.</w:t>
      </w:r>
    </w:p>
    <w:p w14:paraId="0A19F11F" w14:textId="77777777" w:rsidR="00087DB4" w:rsidRDefault="00087DB4">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sidRPr="00087DB4">
        <w:rPr>
          <w:rFonts w:ascii="Times New Roman" w:eastAsia="Times New Roman ﾏ鸙頏燾・" w:hAnsi="Times New Roman" w:cs="Times New Roman"/>
          <w:b/>
          <w:sz w:val="24"/>
          <w:szCs w:val="24"/>
        </w:rPr>
        <w:t>3.3. Порядок обеспечения наилучших условий исполнение поручений клиентов</w:t>
      </w:r>
    </w:p>
    <w:p w14:paraId="0A19F120"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3.3</w:t>
      </w:r>
      <w:r w:rsidRPr="00087DB4">
        <w:rPr>
          <w:rFonts w:ascii="Times New Roman" w:eastAsia="Times New Roman ﾏ鸙頏燾・" w:hAnsi="Times New Roman" w:cs="Times New Roman"/>
          <w:sz w:val="24"/>
          <w:szCs w:val="24"/>
        </w:rPr>
        <w:t>.1. Банк при осуществлении брокерской деятельности принимает все разумные меры для</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исполнения поручений клиента на лучших условиях.</w:t>
      </w:r>
    </w:p>
    <w:p w14:paraId="0A19F121"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3.3</w:t>
      </w:r>
      <w:r w:rsidRPr="00087DB4">
        <w:rPr>
          <w:rFonts w:ascii="Times New Roman" w:eastAsia="Times New Roman ﾏ鸙頏燾・" w:hAnsi="Times New Roman" w:cs="Times New Roman"/>
          <w:sz w:val="24"/>
          <w:szCs w:val="24"/>
        </w:rPr>
        <w:t>.2. Банк применяет требование п</w:t>
      </w:r>
      <w:r>
        <w:rPr>
          <w:rFonts w:ascii="Times New Roman" w:eastAsia="Times New Roman ﾏ鸙頏燾・" w:hAnsi="Times New Roman" w:cs="Times New Roman"/>
          <w:sz w:val="24"/>
          <w:szCs w:val="24"/>
        </w:rPr>
        <w:t>. 3.3</w:t>
      </w:r>
      <w:r w:rsidRPr="00087DB4">
        <w:rPr>
          <w:rFonts w:ascii="Times New Roman" w:eastAsia="Times New Roman ﾏ鸙頏燾・" w:hAnsi="Times New Roman" w:cs="Times New Roman"/>
          <w:sz w:val="24"/>
          <w:szCs w:val="24"/>
        </w:rPr>
        <w:t xml:space="preserve">.1. </w:t>
      </w:r>
      <w:r>
        <w:rPr>
          <w:rFonts w:ascii="Times New Roman" w:eastAsia="Times New Roman ﾏ鸙頏燾・" w:hAnsi="Times New Roman" w:cs="Times New Roman"/>
          <w:sz w:val="24"/>
          <w:szCs w:val="24"/>
        </w:rPr>
        <w:t>настоящего</w:t>
      </w:r>
      <w:r w:rsidRPr="00087DB4">
        <w:rPr>
          <w:rFonts w:ascii="Times New Roman" w:eastAsia="Times New Roman ﾏ鸙頏燾・" w:hAnsi="Times New Roman" w:cs="Times New Roman"/>
          <w:sz w:val="24"/>
          <w:szCs w:val="24"/>
        </w:rPr>
        <w:t xml:space="preserve"> </w:t>
      </w:r>
      <w:r>
        <w:rPr>
          <w:rFonts w:ascii="Times New Roman" w:eastAsia="Times New Roman ﾏ鸙頏燾・" w:hAnsi="Times New Roman" w:cs="Times New Roman"/>
          <w:sz w:val="24"/>
          <w:szCs w:val="24"/>
        </w:rPr>
        <w:t>Положения</w:t>
      </w:r>
      <w:r w:rsidRPr="00087DB4">
        <w:rPr>
          <w:rFonts w:ascii="Times New Roman" w:eastAsia="Times New Roman ﾏ鸙頏燾・" w:hAnsi="Times New Roman" w:cs="Times New Roman"/>
          <w:sz w:val="24"/>
          <w:szCs w:val="24"/>
        </w:rPr>
        <w:t xml:space="preserve"> при исполнении поручений на</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организованном рынке и на внебиржевом рынке (в том</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числе при исполнении поручения путем заключения сделки с другим клиентом).</w:t>
      </w:r>
    </w:p>
    <w:p w14:paraId="0A19F122"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3.3.3</w:t>
      </w:r>
      <w:r w:rsidRPr="00087DB4">
        <w:rPr>
          <w:rFonts w:ascii="Times New Roman" w:eastAsia="Times New Roman ﾏ鸙頏燾・" w:hAnsi="Times New Roman" w:cs="Times New Roman"/>
          <w:sz w:val="24"/>
          <w:szCs w:val="24"/>
        </w:rPr>
        <w:t>. Требование п</w:t>
      </w:r>
      <w:r>
        <w:rPr>
          <w:rFonts w:ascii="Times New Roman" w:eastAsia="Times New Roman ﾏ鸙頏燾・" w:hAnsi="Times New Roman" w:cs="Times New Roman"/>
          <w:sz w:val="24"/>
          <w:szCs w:val="24"/>
        </w:rPr>
        <w:t>. 3.3</w:t>
      </w:r>
      <w:r w:rsidRPr="00087DB4">
        <w:rPr>
          <w:rFonts w:ascii="Times New Roman" w:eastAsia="Times New Roman ﾏ鸙頏燾・" w:hAnsi="Times New Roman" w:cs="Times New Roman"/>
          <w:sz w:val="24"/>
          <w:szCs w:val="24"/>
        </w:rPr>
        <w:t xml:space="preserve">.1. </w:t>
      </w:r>
      <w:r w:rsidR="00632174">
        <w:rPr>
          <w:rFonts w:ascii="Times New Roman" w:eastAsia="Times New Roman ﾏ鸙頏燾・" w:hAnsi="Times New Roman" w:cs="Times New Roman"/>
          <w:sz w:val="24"/>
          <w:szCs w:val="24"/>
        </w:rPr>
        <w:t>настоящего</w:t>
      </w:r>
      <w:r w:rsidRPr="00087DB4">
        <w:rPr>
          <w:rFonts w:ascii="Times New Roman" w:eastAsia="Times New Roman ﾏ鸙頏燾・" w:hAnsi="Times New Roman" w:cs="Times New Roman"/>
          <w:sz w:val="24"/>
          <w:szCs w:val="24"/>
        </w:rPr>
        <w:t xml:space="preserve"> </w:t>
      </w:r>
      <w:r w:rsidR="00632174">
        <w:rPr>
          <w:rFonts w:ascii="Times New Roman" w:eastAsia="Times New Roman ﾏ鸙頏燾・" w:hAnsi="Times New Roman" w:cs="Times New Roman"/>
          <w:sz w:val="24"/>
          <w:szCs w:val="24"/>
        </w:rPr>
        <w:t>Положения</w:t>
      </w:r>
      <w:r w:rsidRPr="00087DB4">
        <w:rPr>
          <w:rFonts w:ascii="Times New Roman" w:eastAsia="Times New Roman ﾏ鸙頏燾・" w:hAnsi="Times New Roman" w:cs="Times New Roman"/>
          <w:sz w:val="24"/>
          <w:szCs w:val="24"/>
        </w:rPr>
        <w:t xml:space="preserve"> не распространяется:</w:t>
      </w:r>
    </w:p>
    <w:p w14:paraId="0A19F123"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а) на поручения эмитентов ценных бумаг, связанные с размещением и (или) выкупом ценных</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бумаг;</w:t>
      </w:r>
    </w:p>
    <w:p w14:paraId="0A19F124"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lastRenderedPageBreak/>
        <w:t>б) на поручения лиц, являющихся квалифицированными инвесторами в случаях, когда указанные лица действуют за</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собственный счет;</w:t>
      </w:r>
    </w:p>
    <w:p w14:paraId="0A19F125"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в) на поручения клиентов, поданные ими в торговую систему самостоятельно.</w:t>
      </w:r>
    </w:p>
    <w:p w14:paraId="0A19F126"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3.3</w:t>
      </w:r>
      <w:r w:rsidRPr="00087DB4">
        <w:rPr>
          <w:rFonts w:ascii="Times New Roman" w:eastAsia="Times New Roman ﾏ鸙頏燾・" w:hAnsi="Times New Roman" w:cs="Times New Roman"/>
          <w:sz w:val="24"/>
          <w:szCs w:val="24"/>
        </w:rPr>
        <w:t>.4. Исполнение поручений клиента на лучших условиях предполагает соблюдение</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следующих условий:</w:t>
      </w:r>
    </w:p>
    <w:p w14:paraId="0A19F127"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а) лучшая цена сделки;</w:t>
      </w:r>
    </w:p>
    <w:p w14:paraId="0A19F128"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б) минимальные расходы на совершение сделки и расчеты по ней;</w:t>
      </w:r>
    </w:p>
    <w:p w14:paraId="0A19F129"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в) минимальный срок исполнения сделки;</w:t>
      </w:r>
    </w:p>
    <w:p w14:paraId="0A19F12A"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г) исполнение поручения по возможности в полном объеме;</w:t>
      </w:r>
    </w:p>
    <w:p w14:paraId="0A19F12B"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д) минимизация рисков неисполнения сделки, а также признания совершенной сделки</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недействительной.</w:t>
      </w:r>
    </w:p>
    <w:p w14:paraId="0A19F12C"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3.3</w:t>
      </w:r>
      <w:r w:rsidRPr="00087DB4">
        <w:rPr>
          <w:rFonts w:ascii="Times New Roman" w:eastAsia="Times New Roman ﾏ鸙頏燾・" w:hAnsi="Times New Roman" w:cs="Times New Roman"/>
          <w:sz w:val="24"/>
          <w:szCs w:val="24"/>
        </w:rPr>
        <w:t>.5. Требования п</w:t>
      </w:r>
      <w:r>
        <w:rPr>
          <w:rFonts w:ascii="Times New Roman" w:eastAsia="Times New Roman ﾏ鸙頏燾・" w:hAnsi="Times New Roman" w:cs="Times New Roman"/>
          <w:sz w:val="24"/>
          <w:szCs w:val="24"/>
        </w:rPr>
        <w:t>. 3.3</w:t>
      </w:r>
      <w:r w:rsidRPr="00087DB4">
        <w:rPr>
          <w:rFonts w:ascii="Times New Roman" w:eastAsia="Times New Roman ﾏ鸙頏燾・" w:hAnsi="Times New Roman" w:cs="Times New Roman"/>
          <w:sz w:val="24"/>
          <w:szCs w:val="24"/>
        </w:rPr>
        <w:t xml:space="preserve">.4. </w:t>
      </w:r>
      <w:r w:rsidR="00632174">
        <w:rPr>
          <w:rFonts w:ascii="Times New Roman" w:eastAsia="Times New Roman ﾏ鸙頏燾・" w:hAnsi="Times New Roman" w:cs="Times New Roman"/>
          <w:sz w:val="24"/>
          <w:szCs w:val="24"/>
        </w:rPr>
        <w:t>настоящего</w:t>
      </w:r>
      <w:r w:rsidRPr="00087DB4">
        <w:rPr>
          <w:rFonts w:ascii="Times New Roman" w:eastAsia="Times New Roman ﾏ鸙頏燾・" w:hAnsi="Times New Roman" w:cs="Times New Roman"/>
          <w:sz w:val="24"/>
          <w:szCs w:val="24"/>
        </w:rPr>
        <w:t xml:space="preserve"> </w:t>
      </w:r>
      <w:r w:rsidR="00632174">
        <w:rPr>
          <w:rFonts w:ascii="Times New Roman" w:eastAsia="Times New Roman ﾏ鸙頏燾・" w:hAnsi="Times New Roman" w:cs="Times New Roman"/>
          <w:sz w:val="24"/>
          <w:szCs w:val="24"/>
        </w:rPr>
        <w:t>Положения</w:t>
      </w:r>
      <w:r w:rsidRPr="00087DB4">
        <w:rPr>
          <w:rFonts w:ascii="Times New Roman" w:eastAsia="Times New Roman ﾏ鸙頏燾・" w:hAnsi="Times New Roman" w:cs="Times New Roman"/>
          <w:sz w:val="24"/>
          <w:szCs w:val="24"/>
        </w:rPr>
        <w:t xml:space="preserve"> применяется с учетом всех обстоятельств</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имеющих значение для его выполнения, и сложившейся практики исполнения поручений</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клиентов.</w:t>
      </w:r>
    </w:p>
    <w:p w14:paraId="0A19F12D"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3.3</w:t>
      </w:r>
      <w:r w:rsidRPr="00087DB4">
        <w:rPr>
          <w:rFonts w:ascii="Times New Roman" w:eastAsia="Times New Roman ﾏ鸙頏燾・" w:hAnsi="Times New Roman" w:cs="Times New Roman"/>
          <w:sz w:val="24"/>
          <w:szCs w:val="24"/>
        </w:rPr>
        <w:t>.6. Банк самостоятельно определяет приоритетность указанных в п</w:t>
      </w:r>
      <w:r>
        <w:rPr>
          <w:rFonts w:ascii="Times New Roman" w:eastAsia="Times New Roman ﾏ鸙頏燾・" w:hAnsi="Times New Roman" w:cs="Times New Roman"/>
          <w:sz w:val="24"/>
          <w:szCs w:val="24"/>
        </w:rPr>
        <w:t>. 3.3</w:t>
      </w:r>
      <w:r w:rsidRPr="00087DB4">
        <w:rPr>
          <w:rFonts w:ascii="Times New Roman" w:eastAsia="Times New Roman ﾏ鸙頏燾・" w:hAnsi="Times New Roman" w:cs="Times New Roman"/>
          <w:sz w:val="24"/>
          <w:szCs w:val="24"/>
        </w:rPr>
        <w:t>.4. условий</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действуя в интересах клиента и исходя из сложившихся обстоятельств.</w:t>
      </w:r>
    </w:p>
    <w:p w14:paraId="0A19F12E"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3.3</w:t>
      </w:r>
      <w:r w:rsidRPr="00087DB4">
        <w:rPr>
          <w:rFonts w:ascii="Times New Roman" w:eastAsia="Times New Roman ﾏ鸙頏燾・" w:hAnsi="Times New Roman" w:cs="Times New Roman"/>
          <w:sz w:val="24"/>
          <w:szCs w:val="24"/>
        </w:rPr>
        <w:t>.7. В целях соблюдения требования п</w:t>
      </w:r>
      <w:r>
        <w:rPr>
          <w:rFonts w:ascii="Times New Roman" w:eastAsia="Times New Roman ﾏ鸙頏燾・" w:hAnsi="Times New Roman" w:cs="Times New Roman"/>
          <w:sz w:val="24"/>
          <w:szCs w:val="24"/>
        </w:rPr>
        <w:t>. 3.3</w:t>
      </w:r>
      <w:r w:rsidRPr="00087DB4">
        <w:rPr>
          <w:rFonts w:ascii="Times New Roman" w:eastAsia="Times New Roman ﾏ鸙頏燾・" w:hAnsi="Times New Roman" w:cs="Times New Roman"/>
          <w:sz w:val="24"/>
          <w:szCs w:val="24"/>
        </w:rPr>
        <w:t xml:space="preserve">.1. </w:t>
      </w:r>
      <w:r w:rsidR="00632174">
        <w:rPr>
          <w:rFonts w:ascii="Times New Roman" w:eastAsia="Times New Roman ﾏ鸙頏燾・" w:hAnsi="Times New Roman" w:cs="Times New Roman"/>
          <w:sz w:val="24"/>
          <w:szCs w:val="24"/>
        </w:rPr>
        <w:t>настоящего</w:t>
      </w:r>
      <w:r w:rsidRPr="00087DB4">
        <w:rPr>
          <w:rFonts w:ascii="Times New Roman" w:eastAsia="Times New Roman ﾏ鸙頏燾・" w:hAnsi="Times New Roman" w:cs="Times New Roman"/>
          <w:sz w:val="24"/>
          <w:szCs w:val="24"/>
        </w:rPr>
        <w:t xml:space="preserve"> </w:t>
      </w:r>
      <w:r w:rsidR="00632174">
        <w:rPr>
          <w:rFonts w:ascii="Times New Roman" w:eastAsia="Times New Roman ﾏ鸙頏燾・" w:hAnsi="Times New Roman" w:cs="Times New Roman"/>
          <w:sz w:val="24"/>
          <w:szCs w:val="24"/>
        </w:rPr>
        <w:t>Положения</w:t>
      </w:r>
      <w:r w:rsidRPr="00087DB4">
        <w:rPr>
          <w:rFonts w:ascii="Times New Roman" w:eastAsia="Times New Roman ﾏ鸙頏燾・" w:hAnsi="Times New Roman" w:cs="Times New Roman"/>
          <w:sz w:val="24"/>
          <w:szCs w:val="24"/>
        </w:rPr>
        <w:t>, Банк при исполнении</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клиентского поручения с учетом сложившихся обстоятельств и интересов клиента принимает</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разумные меры по выявлению лучших условий, на которых может быть совершена сделка.</w:t>
      </w:r>
    </w:p>
    <w:p w14:paraId="0A19F12F"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3.3</w:t>
      </w:r>
      <w:r w:rsidRPr="00087DB4">
        <w:rPr>
          <w:rFonts w:ascii="Times New Roman" w:eastAsia="Times New Roman ﾏ鸙頏燾・" w:hAnsi="Times New Roman" w:cs="Times New Roman"/>
          <w:sz w:val="24"/>
          <w:szCs w:val="24"/>
        </w:rPr>
        <w:t xml:space="preserve">.8. </w:t>
      </w:r>
      <w:proofErr w:type="gramStart"/>
      <w:r w:rsidRPr="00087DB4">
        <w:rPr>
          <w:rFonts w:ascii="Times New Roman" w:eastAsia="Times New Roman ﾏ鸙頏燾・" w:hAnsi="Times New Roman" w:cs="Times New Roman"/>
          <w:sz w:val="24"/>
          <w:szCs w:val="24"/>
        </w:rPr>
        <w:t>При исполнении поручения клиента на организованных торгах на основе заявок на</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покупку и заявок на продажу ценных бумаг по наилучшим из указанных в них ценам при том, что</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заявки адресованы всем участникам торгов и информация, позволяющая идентифицировать</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подавших заявки участников торгов, не раскрывается в ходе торгов другим участникам (далее —</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анонимные торги) соблюдение требования п</w:t>
      </w:r>
      <w:r>
        <w:rPr>
          <w:rFonts w:ascii="Times New Roman" w:eastAsia="Times New Roman ﾏ鸙頏燾・" w:hAnsi="Times New Roman" w:cs="Times New Roman"/>
          <w:sz w:val="24"/>
          <w:szCs w:val="24"/>
        </w:rPr>
        <w:t>. 3.3</w:t>
      </w:r>
      <w:r w:rsidRPr="00087DB4">
        <w:rPr>
          <w:rFonts w:ascii="Times New Roman" w:eastAsia="Times New Roman ﾏ鸙頏燾・" w:hAnsi="Times New Roman" w:cs="Times New Roman"/>
          <w:sz w:val="24"/>
          <w:szCs w:val="24"/>
        </w:rPr>
        <w:t xml:space="preserve">.1. </w:t>
      </w:r>
      <w:r w:rsidR="00632174">
        <w:rPr>
          <w:rFonts w:ascii="Times New Roman" w:eastAsia="Times New Roman ﾏ鸙頏燾・" w:hAnsi="Times New Roman" w:cs="Times New Roman"/>
          <w:sz w:val="24"/>
          <w:szCs w:val="24"/>
        </w:rPr>
        <w:t>настоящего</w:t>
      </w:r>
      <w:r w:rsidRPr="00087DB4">
        <w:rPr>
          <w:rFonts w:ascii="Times New Roman" w:eastAsia="Times New Roman ﾏ鸙頏燾・" w:hAnsi="Times New Roman" w:cs="Times New Roman"/>
          <w:sz w:val="24"/>
          <w:szCs w:val="24"/>
        </w:rPr>
        <w:t xml:space="preserve"> </w:t>
      </w:r>
      <w:r w:rsidR="00632174">
        <w:rPr>
          <w:rFonts w:ascii="Times New Roman" w:eastAsia="Times New Roman ﾏ鸙頏燾・" w:hAnsi="Times New Roman" w:cs="Times New Roman"/>
          <w:sz w:val="24"/>
          <w:szCs w:val="24"/>
        </w:rPr>
        <w:t>Положения</w:t>
      </w:r>
      <w:r w:rsidRPr="00087DB4">
        <w:rPr>
          <w:rFonts w:ascii="Times New Roman" w:eastAsia="Times New Roman ﾏ鸙頏燾・" w:hAnsi="Times New Roman" w:cs="Times New Roman"/>
          <w:sz w:val="24"/>
          <w:szCs w:val="24"/>
        </w:rPr>
        <w:t xml:space="preserve"> </w:t>
      </w:r>
      <w:r w:rsidR="00632174">
        <w:rPr>
          <w:rFonts w:ascii="Times New Roman" w:eastAsia="Times New Roman ﾏ鸙頏燾・" w:hAnsi="Times New Roman" w:cs="Times New Roman"/>
          <w:sz w:val="24"/>
          <w:szCs w:val="24"/>
        </w:rPr>
        <w:t xml:space="preserve">считается </w:t>
      </w:r>
      <w:proofErr w:type="spellStart"/>
      <w:r w:rsidR="00632174">
        <w:rPr>
          <w:rFonts w:ascii="Times New Roman" w:eastAsia="Times New Roman ﾏ鸙頏燾・" w:hAnsi="Times New Roman" w:cs="Times New Roman"/>
          <w:sz w:val="24"/>
          <w:szCs w:val="24"/>
        </w:rPr>
        <w:t>выполненым</w:t>
      </w:r>
      <w:proofErr w:type="spellEnd"/>
      <w:r w:rsidRPr="00087DB4">
        <w:rPr>
          <w:rFonts w:ascii="Times New Roman" w:eastAsia="Times New Roman ﾏ鸙頏燾・" w:hAnsi="Times New Roman" w:cs="Times New Roman"/>
          <w:sz w:val="24"/>
          <w:szCs w:val="24"/>
        </w:rPr>
        <w:t>, и</w:t>
      </w:r>
      <w:proofErr w:type="gramEnd"/>
      <w:r w:rsidRPr="00087DB4">
        <w:rPr>
          <w:rFonts w:ascii="Times New Roman" w:eastAsia="Times New Roman ﾏ鸙頏燾・" w:hAnsi="Times New Roman" w:cs="Times New Roman"/>
          <w:sz w:val="24"/>
          <w:szCs w:val="24"/>
        </w:rPr>
        <w:t xml:space="preserve"> Банк</w:t>
      </w:r>
      <w:r>
        <w:rPr>
          <w:rFonts w:ascii="Times New Roman" w:eastAsia="Times New Roman ﾏ鸙頏燾・" w:hAnsi="Times New Roman" w:cs="Times New Roman"/>
          <w:sz w:val="24"/>
          <w:szCs w:val="24"/>
        </w:rPr>
        <w:t xml:space="preserve"> </w:t>
      </w:r>
      <w:r w:rsidRPr="00087DB4">
        <w:rPr>
          <w:rFonts w:ascii="Times New Roman" w:eastAsia="Times New Roman ﾏ鸙頏燾・" w:hAnsi="Times New Roman" w:cs="Times New Roman"/>
          <w:sz w:val="24"/>
          <w:szCs w:val="24"/>
        </w:rPr>
        <w:t>освобождается от выполнения требования п</w:t>
      </w:r>
      <w:r>
        <w:rPr>
          <w:rFonts w:ascii="Times New Roman" w:eastAsia="Times New Roman ﾏ鸙頏燾・" w:hAnsi="Times New Roman" w:cs="Times New Roman"/>
          <w:sz w:val="24"/>
          <w:szCs w:val="24"/>
        </w:rPr>
        <w:t>. 3.3</w:t>
      </w:r>
      <w:r w:rsidRPr="00087DB4">
        <w:rPr>
          <w:rFonts w:ascii="Times New Roman" w:eastAsia="Times New Roman ﾏ鸙頏燾・" w:hAnsi="Times New Roman" w:cs="Times New Roman"/>
          <w:sz w:val="24"/>
          <w:szCs w:val="24"/>
        </w:rPr>
        <w:t>.7.</w:t>
      </w:r>
    </w:p>
    <w:p w14:paraId="0A19F130"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3.3</w:t>
      </w:r>
      <w:r w:rsidRPr="00087DB4">
        <w:rPr>
          <w:rFonts w:ascii="Times New Roman" w:eastAsia="Times New Roman ﾏ鸙頏燾・" w:hAnsi="Times New Roman" w:cs="Times New Roman"/>
          <w:sz w:val="24"/>
          <w:szCs w:val="24"/>
        </w:rPr>
        <w:t xml:space="preserve">.9. </w:t>
      </w:r>
      <w:proofErr w:type="gramStart"/>
      <w:r w:rsidRPr="00087DB4">
        <w:rPr>
          <w:rFonts w:ascii="Times New Roman" w:eastAsia="Times New Roman ﾏ鸙頏燾・" w:hAnsi="Times New Roman" w:cs="Times New Roman"/>
          <w:sz w:val="24"/>
          <w:szCs w:val="24"/>
        </w:rPr>
        <w:t>Исполнение поручений клиента на лучших условия осуществляется Банком с учетом:</w:t>
      </w:r>
      <w:proofErr w:type="gramEnd"/>
    </w:p>
    <w:p w14:paraId="0A19F131"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а) условий договора о брокерском обслуживании;</w:t>
      </w:r>
    </w:p>
    <w:p w14:paraId="0A19F132"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б) условий поручения клиента;</w:t>
      </w:r>
    </w:p>
    <w:p w14:paraId="0A19F133" w14:textId="77777777" w:rsidR="00087DB4" w:rsidRP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в) характеристик финансового инструмента, являющегося предметом поручения клиента;</w:t>
      </w:r>
    </w:p>
    <w:p w14:paraId="0A19F134" w14:textId="77777777" w:rsidR="00087DB4" w:rsidRDefault="00087DB4" w:rsidP="00087DB4">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087DB4">
        <w:rPr>
          <w:rFonts w:ascii="Times New Roman" w:eastAsia="Times New Roman ﾏ鸙頏燾・" w:hAnsi="Times New Roman" w:cs="Times New Roman"/>
          <w:sz w:val="24"/>
          <w:szCs w:val="24"/>
        </w:rPr>
        <w:t>г) характеристик места исполнения поручения клиента.</w:t>
      </w:r>
    </w:p>
    <w:p w14:paraId="0A19F135" w14:textId="77777777" w:rsidR="00E47B4B" w:rsidRPr="00087DB4" w:rsidRDefault="00E47B4B" w:rsidP="00E47B4B">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3.3.1</w:t>
      </w:r>
      <w:r w:rsidRPr="00E47B4B">
        <w:rPr>
          <w:rFonts w:ascii="Times New Roman" w:eastAsia="Times New Roman ﾏ鸙頏燾・" w:hAnsi="Times New Roman" w:cs="Times New Roman"/>
          <w:sz w:val="24"/>
          <w:szCs w:val="24"/>
        </w:rPr>
        <w:t>0. Банк освобождается от соблюдения требования п</w:t>
      </w:r>
      <w:r>
        <w:rPr>
          <w:rFonts w:ascii="Times New Roman" w:eastAsia="Times New Roman ﾏ鸙頏燾・" w:hAnsi="Times New Roman" w:cs="Times New Roman"/>
          <w:sz w:val="24"/>
          <w:szCs w:val="24"/>
        </w:rPr>
        <w:t>.3.3</w:t>
      </w:r>
      <w:r w:rsidRPr="00E47B4B">
        <w:rPr>
          <w:rFonts w:ascii="Times New Roman" w:eastAsia="Times New Roman ﾏ鸙頏燾・" w:hAnsi="Times New Roman" w:cs="Times New Roman"/>
          <w:sz w:val="24"/>
          <w:szCs w:val="24"/>
        </w:rPr>
        <w:t xml:space="preserve">.1. </w:t>
      </w:r>
      <w:r w:rsidR="008D4AF2">
        <w:rPr>
          <w:rFonts w:ascii="Times New Roman" w:eastAsia="Times New Roman ﾏ鸙頏燾・" w:hAnsi="Times New Roman" w:cs="Times New Roman"/>
          <w:sz w:val="24"/>
          <w:szCs w:val="24"/>
        </w:rPr>
        <w:t>настоящего</w:t>
      </w:r>
      <w:r w:rsidRPr="00E47B4B">
        <w:rPr>
          <w:rFonts w:ascii="Times New Roman" w:eastAsia="Times New Roman ﾏ鸙頏燾・" w:hAnsi="Times New Roman" w:cs="Times New Roman"/>
          <w:sz w:val="24"/>
          <w:szCs w:val="24"/>
        </w:rPr>
        <w:t xml:space="preserve"> </w:t>
      </w:r>
      <w:r w:rsidR="008D4AF2">
        <w:rPr>
          <w:rFonts w:ascii="Times New Roman" w:eastAsia="Times New Roman ﾏ鸙頏燾・" w:hAnsi="Times New Roman" w:cs="Times New Roman"/>
          <w:sz w:val="24"/>
          <w:szCs w:val="24"/>
        </w:rPr>
        <w:t>Положения</w:t>
      </w:r>
      <w:r w:rsidRPr="00E47B4B">
        <w:rPr>
          <w:rFonts w:ascii="Times New Roman" w:eastAsia="Times New Roman ﾏ鸙頏燾・" w:hAnsi="Times New Roman" w:cs="Times New Roman"/>
          <w:sz w:val="24"/>
          <w:szCs w:val="24"/>
        </w:rPr>
        <w:t>, в</w:t>
      </w:r>
      <w:r>
        <w:rPr>
          <w:rFonts w:ascii="Times New Roman" w:eastAsia="Times New Roman ﾏ鸙頏燾・" w:hAnsi="Times New Roman" w:cs="Times New Roman"/>
          <w:sz w:val="24"/>
          <w:szCs w:val="24"/>
        </w:rPr>
        <w:t xml:space="preserve"> </w:t>
      </w:r>
      <w:r w:rsidRPr="00E47B4B">
        <w:rPr>
          <w:rFonts w:ascii="Times New Roman" w:eastAsia="Times New Roman ﾏ鸙頏燾・" w:hAnsi="Times New Roman" w:cs="Times New Roman"/>
          <w:sz w:val="24"/>
          <w:szCs w:val="24"/>
        </w:rPr>
        <w:t>отношении условий исполнения поручения клиента, предусмотренных договором о брокерском</w:t>
      </w:r>
      <w:r>
        <w:rPr>
          <w:rFonts w:ascii="Times New Roman" w:eastAsia="Times New Roman ﾏ鸙頏燾・" w:hAnsi="Times New Roman" w:cs="Times New Roman"/>
          <w:sz w:val="24"/>
          <w:szCs w:val="24"/>
        </w:rPr>
        <w:t xml:space="preserve"> </w:t>
      </w:r>
      <w:r w:rsidRPr="00E47B4B">
        <w:rPr>
          <w:rFonts w:ascii="Times New Roman" w:eastAsia="Times New Roman ﾏ鸙頏燾・" w:hAnsi="Times New Roman" w:cs="Times New Roman"/>
          <w:sz w:val="24"/>
          <w:szCs w:val="24"/>
        </w:rPr>
        <w:t>обслуживании либо самим поручением клиента.</w:t>
      </w:r>
    </w:p>
    <w:p w14:paraId="0A19F136" w14:textId="77777777" w:rsidR="00B220BB" w:rsidRDefault="00523EC6">
      <w:pPr>
        <w:pStyle w:val="1"/>
        <w:rPr>
          <w:rFonts w:eastAsia="Times New Roman ﾏ鸙頏燾・"/>
        </w:rPr>
      </w:pPr>
      <w:bookmarkStart w:id="3" w:name="_Toc495484420"/>
      <w:r>
        <w:rPr>
          <w:rFonts w:eastAsia="Times New Roman ﾏ鸙頏燾・"/>
        </w:rPr>
        <w:t>4. НЕТОРГОВЫЕ ОПЕРАЦИИ.</w:t>
      </w:r>
      <w:bookmarkEnd w:id="3"/>
    </w:p>
    <w:p w14:paraId="0A19F13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4.1. Виды неторговых операций.</w:t>
      </w:r>
    </w:p>
    <w:p w14:paraId="0A19F13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4.1.1. В соответствии с условиями обслуживания Клиентов, изложенных в настоящем Положении, Банк оказывает Клиенту услуги, не связанные с совершением Сделок – неторговые операции, в том числе:</w:t>
      </w:r>
    </w:p>
    <w:p w14:paraId="0A19F13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 регистрация Клиента </w:t>
      </w:r>
      <w:proofErr w:type="gramStart"/>
      <w:r>
        <w:rPr>
          <w:rFonts w:ascii="Times New Roman" w:eastAsia="Times New Roman ﾏ鸙頏燾・" w:hAnsi="Times New Roman" w:cs="Times New Roman"/>
          <w:sz w:val="24"/>
          <w:szCs w:val="24"/>
        </w:rPr>
        <w:t>в</w:t>
      </w:r>
      <w:proofErr w:type="gramEnd"/>
      <w:r>
        <w:rPr>
          <w:rFonts w:ascii="Times New Roman" w:eastAsia="Times New Roman ﾏ鸙頏燾・" w:hAnsi="Times New Roman" w:cs="Times New Roman"/>
          <w:sz w:val="24"/>
          <w:szCs w:val="24"/>
        </w:rPr>
        <w:t xml:space="preserve"> ТС;</w:t>
      </w:r>
    </w:p>
    <w:p w14:paraId="0A19F13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зачисление денежных средств на Брокерский счет;</w:t>
      </w:r>
    </w:p>
    <w:p w14:paraId="0A19F13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перечисление денежных сре</w:t>
      </w:r>
      <w:proofErr w:type="gramStart"/>
      <w:r>
        <w:rPr>
          <w:rFonts w:ascii="Times New Roman" w:eastAsia="Times New Roman ﾏ鸙頏燾・" w:hAnsi="Times New Roman" w:cs="Times New Roman"/>
          <w:sz w:val="24"/>
          <w:szCs w:val="24"/>
        </w:rPr>
        <w:t>дств с Бр</w:t>
      </w:r>
      <w:proofErr w:type="gramEnd"/>
      <w:r>
        <w:rPr>
          <w:rFonts w:ascii="Times New Roman" w:eastAsia="Times New Roman ﾏ鸙頏燾・" w:hAnsi="Times New Roman" w:cs="Times New Roman"/>
          <w:sz w:val="24"/>
          <w:szCs w:val="24"/>
        </w:rPr>
        <w:t>окерского счета;</w:t>
      </w:r>
    </w:p>
    <w:p w14:paraId="0A19F13C" w14:textId="70EA6B94"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 </w:t>
      </w:r>
      <w:r w:rsidR="0034545B">
        <w:rPr>
          <w:rFonts w:ascii="Times New Roman" w:eastAsia="Times New Roman ﾏ鸙頏燾・" w:hAnsi="Times New Roman" w:cs="Times New Roman"/>
          <w:sz w:val="24"/>
          <w:szCs w:val="24"/>
        </w:rPr>
        <w:t xml:space="preserve">направление поручений в </w:t>
      </w:r>
      <w:r>
        <w:rPr>
          <w:rFonts w:ascii="Times New Roman" w:eastAsia="Times New Roman ﾏ鸙頏燾・" w:hAnsi="Times New Roman" w:cs="Times New Roman"/>
          <w:sz w:val="24"/>
          <w:szCs w:val="24"/>
        </w:rPr>
        <w:t>депозитар</w:t>
      </w:r>
      <w:r w:rsidR="0034545B">
        <w:rPr>
          <w:rFonts w:ascii="Times New Roman" w:eastAsia="Times New Roman ﾏ鸙頏燾・" w:hAnsi="Times New Roman" w:cs="Times New Roman"/>
          <w:sz w:val="24"/>
          <w:szCs w:val="24"/>
        </w:rPr>
        <w:t>ий</w:t>
      </w:r>
      <w:r>
        <w:rPr>
          <w:rFonts w:ascii="Times New Roman" w:eastAsia="Times New Roman ﾏ鸙頏燾・" w:hAnsi="Times New Roman" w:cs="Times New Roman"/>
          <w:sz w:val="24"/>
          <w:szCs w:val="24"/>
        </w:rPr>
        <w:t>;</w:t>
      </w:r>
    </w:p>
    <w:p w14:paraId="0A19F13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другие операции, не связанные с покупкой/продажей Ценных бумаг.</w:t>
      </w:r>
    </w:p>
    <w:p w14:paraId="0A19F13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4.2. Регистрация клиента в торговой системе.</w:t>
      </w:r>
    </w:p>
    <w:p w14:paraId="0A19F13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4.2.1. Банк осуществляет все необходимые действия для регистрации Клиента в Торговой Системе, в соответствии с Правилами ТС и настоящим Положением.</w:t>
      </w:r>
    </w:p>
    <w:p w14:paraId="0A19F14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4.2.2. Если это установлено Правилами ТС, одновременно с регистрацией Банком Клиента в данной ТС, Клиент открывает счет депо в Расчетном депозитарии этой ТС. Банк вправе потребовать от Клиента предоставить соответствующую доверенность для подтверждения своих полномочий третьим лицам по форме, утвержденной ТС. Банк использует предоставленную доверенность строго в целях, предусмотренных настоящим Положением.</w:t>
      </w:r>
    </w:p>
    <w:p w14:paraId="0A19F14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4.2.3. Одновременно с открытием счетов Банк также предоставляет ТС сведения о Клиенте в объеме, предусмотренном Правилами этой ТС.</w:t>
      </w:r>
    </w:p>
    <w:p w14:paraId="0A19F142" w14:textId="77777777" w:rsidR="00B220BB" w:rsidRPr="00FA2C09"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4.2.4. </w:t>
      </w:r>
      <w:r w:rsidRPr="00FA2C09">
        <w:rPr>
          <w:rFonts w:ascii="Times New Roman" w:eastAsia="Times New Roman ﾏ鸙頏燾・" w:hAnsi="Times New Roman" w:cs="Times New Roman"/>
          <w:sz w:val="24"/>
          <w:szCs w:val="24"/>
        </w:rPr>
        <w:t xml:space="preserve">Сроки регистрации Клиента </w:t>
      </w:r>
      <w:proofErr w:type="gramStart"/>
      <w:r w:rsidRPr="00FA2C09">
        <w:rPr>
          <w:rFonts w:ascii="Times New Roman" w:eastAsia="Times New Roman ﾏ鸙頏燾・" w:hAnsi="Times New Roman" w:cs="Times New Roman"/>
          <w:sz w:val="24"/>
          <w:szCs w:val="24"/>
        </w:rPr>
        <w:t>в</w:t>
      </w:r>
      <w:proofErr w:type="gramEnd"/>
      <w:r w:rsidRPr="00FA2C09">
        <w:rPr>
          <w:rFonts w:ascii="Times New Roman" w:eastAsia="Times New Roman ﾏ鸙頏燾・" w:hAnsi="Times New Roman" w:cs="Times New Roman"/>
          <w:sz w:val="24"/>
          <w:szCs w:val="24"/>
        </w:rPr>
        <w:t xml:space="preserve"> ТС определяются Правилами данной ТС. Банк не гарантирует соблюдение третьими лицами сроков регистрации.</w:t>
      </w:r>
    </w:p>
    <w:p w14:paraId="0A19F143" w14:textId="77777777" w:rsidR="00B220BB" w:rsidRPr="00FA2C09"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FA2C09">
        <w:rPr>
          <w:rFonts w:ascii="Times New Roman" w:eastAsia="Times New Roman ﾏ鸙頏燾・" w:hAnsi="Times New Roman" w:cs="Times New Roman"/>
          <w:sz w:val="24"/>
          <w:szCs w:val="24"/>
        </w:rPr>
        <w:lastRenderedPageBreak/>
        <w:t>4.3. Зачисление денежных средств на брокерский счет.</w:t>
      </w:r>
    </w:p>
    <w:p w14:paraId="0A19F144" w14:textId="77777777" w:rsidR="00B220BB" w:rsidRPr="00FA2C09"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FA2C09">
        <w:rPr>
          <w:rFonts w:ascii="Times New Roman" w:eastAsia="Times New Roman ﾏ鸙頏燾・" w:hAnsi="Times New Roman" w:cs="Times New Roman"/>
          <w:sz w:val="24"/>
          <w:szCs w:val="24"/>
        </w:rPr>
        <w:t>4.3.1. Перечисление денежных средств на Брокерский счет осуществляется Клиентом со счета, открытого на имя Клиента в самом Банке, в иной кредитной организации или подразделении Банка России.</w:t>
      </w:r>
    </w:p>
    <w:p w14:paraId="0A19F145" w14:textId="77777777" w:rsidR="00B220BB" w:rsidRPr="00FA2C09"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FA2C09">
        <w:rPr>
          <w:rFonts w:ascii="Times New Roman" w:eastAsia="Times New Roman ﾏ鸙頏燾・" w:hAnsi="Times New Roman" w:cs="Times New Roman"/>
          <w:sz w:val="24"/>
          <w:szCs w:val="24"/>
        </w:rPr>
        <w:t>4.3.2. При заполнении платежного поручения для перечисления денежных средств на Брокерский счет Клиент должен в поле «Назначение платежа» указать номер Договора и наименование Торговой системы (или дать указание на Внебиржевой рынок), в Расчетной организации которой необходимо зарезервировать денежные средства.</w:t>
      </w:r>
    </w:p>
    <w:p w14:paraId="0A19F146" w14:textId="77777777" w:rsidR="00B220BB" w:rsidRPr="00FA2C09"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sidRPr="00FA2C09">
        <w:rPr>
          <w:rFonts w:ascii="Times New Roman" w:eastAsia="Times New Roman ﾏ鸙頏燾・" w:hAnsi="Times New Roman" w:cs="Times New Roman"/>
          <w:b/>
          <w:sz w:val="24"/>
          <w:szCs w:val="24"/>
        </w:rPr>
        <w:t>4.4. Перечисление денежных сре</w:t>
      </w:r>
      <w:proofErr w:type="gramStart"/>
      <w:r w:rsidRPr="00FA2C09">
        <w:rPr>
          <w:rFonts w:ascii="Times New Roman" w:eastAsia="Times New Roman ﾏ鸙頏燾・" w:hAnsi="Times New Roman" w:cs="Times New Roman"/>
          <w:b/>
          <w:sz w:val="24"/>
          <w:szCs w:val="24"/>
        </w:rPr>
        <w:t>дств с бр</w:t>
      </w:r>
      <w:proofErr w:type="gramEnd"/>
      <w:r w:rsidRPr="00FA2C09">
        <w:rPr>
          <w:rFonts w:ascii="Times New Roman" w:eastAsia="Times New Roman ﾏ鸙頏燾・" w:hAnsi="Times New Roman" w:cs="Times New Roman"/>
          <w:b/>
          <w:sz w:val="24"/>
          <w:szCs w:val="24"/>
        </w:rPr>
        <w:t>окерского счета.</w:t>
      </w:r>
    </w:p>
    <w:p w14:paraId="0A19F147" w14:textId="77777777" w:rsidR="00B220BB" w:rsidRPr="00FA2C09"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FA2C09">
        <w:rPr>
          <w:rFonts w:ascii="Times New Roman" w:eastAsia="Times New Roman ﾏ鸙頏燾・" w:hAnsi="Times New Roman" w:cs="Times New Roman"/>
          <w:sz w:val="24"/>
          <w:szCs w:val="24"/>
        </w:rPr>
        <w:t xml:space="preserve">4.4.1. Перечисление денежных средств с Брокерского счета Клиента производится на основании Поручения на отзыв денежных средств </w:t>
      </w:r>
      <w:r w:rsidR="00FA2C09" w:rsidRPr="00FA2C09">
        <w:rPr>
          <w:rFonts w:ascii="Times New Roman" w:eastAsia="Times New Roman ﾏ鸙頏燾・" w:hAnsi="Times New Roman" w:cs="Times New Roman"/>
          <w:i/>
          <w:iCs/>
          <w:sz w:val="24"/>
          <w:szCs w:val="24"/>
        </w:rPr>
        <w:t>(Приложения № 9</w:t>
      </w:r>
      <w:r w:rsidRPr="00FA2C09">
        <w:rPr>
          <w:rFonts w:ascii="Times New Roman" w:eastAsia="Times New Roman ﾏ鸙頏燾・" w:hAnsi="Times New Roman" w:cs="Times New Roman"/>
          <w:i/>
          <w:iCs/>
          <w:sz w:val="24"/>
          <w:szCs w:val="24"/>
        </w:rPr>
        <w:t xml:space="preserve">) </w:t>
      </w:r>
      <w:r w:rsidRPr="00FA2C09">
        <w:rPr>
          <w:rFonts w:ascii="Times New Roman" w:eastAsia="Times New Roman ﾏ鸙頏燾・" w:hAnsi="Times New Roman" w:cs="Times New Roman"/>
          <w:sz w:val="24"/>
          <w:szCs w:val="24"/>
        </w:rPr>
        <w:t xml:space="preserve">переданного в Банк в виде подлинного экземпляра на бумажном носителе или с использованием средств </w:t>
      </w:r>
      <w:proofErr w:type="gramStart"/>
      <w:r w:rsidRPr="00FA2C09">
        <w:rPr>
          <w:rFonts w:ascii="Times New Roman" w:eastAsia="Times New Roman ﾏ鸙頏燾・" w:hAnsi="Times New Roman" w:cs="Times New Roman"/>
          <w:sz w:val="24"/>
          <w:szCs w:val="24"/>
        </w:rPr>
        <w:t>факсимильной</w:t>
      </w:r>
      <w:proofErr w:type="gramEnd"/>
      <w:r w:rsidRPr="00FA2C09">
        <w:rPr>
          <w:rFonts w:ascii="Times New Roman" w:eastAsia="Times New Roman ﾏ鸙頏燾・" w:hAnsi="Times New Roman" w:cs="Times New Roman"/>
          <w:sz w:val="24"/>
          <w:szCs w:val="24"/>
        </w:rPr>
        <w:t xml:space="preserve"> связи.</w:t>
      </w:r>
    </w:p>
    <w:p w14:paraId="0A19F14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FA2C09">
        <w:rPr>
          <w:rFonts w:ascii="Times New Roman" w:eastAsia="Times New Roman ﾏ鸙頏燾・" w:hAnsi="Times New Roman" w:cs="Times New Roman"/>
          <w:sz w:val="24"/>
          <w:szCs w:val="24"/>
        </w:rPr>
        <w:t>4.4.2. Перечисление денежных сре</w:t>
      </w:r>
      <w:proofErr w:type="gramStart"/>
      <w:r w:rsidRPr="00FA2C09">
        <w:rPr>
          <w:rFonts w:ascii="Times New Roman" w:eastAsia="Times New Roman ﾏ鸙頏燾・" w:hAnsi="Times New Roman" w:cs="Times New Roman"/>
          <w:sz w:val="24"/>
          <w:szCs w:val="24"/>
        </w:rPr>
        <w:t>дств с Бр</w:t>
      </w:r>
      <w:proofErr w:type="gramEnd"/>
      <w:r w:rsidRPr="00FA2C09">
        <w:rPr>
          <w:rFonts w:ascii="Times New Roman" w:eastAsia="Times New Roman ﾏ鸙頏燾・" w:hAnsi="Times New Roman" w:cs="Times New Roman"/>
          <w:sz w:val="24"/>
          <w:szCs w:val="24"/>
        </w:rPr>
        <w:t>окерского счета производится не позднее следующего рабочего дня при условии получения от Клиента Поручения на отзыв денежных средств не позднее 15:00 текущего рабочего дня. Поручения на отзыв денежных средств, полученные Банком позднее 15:00 текущего рабочего дня, считаются поступившими на следующий</w:t>
      </w:r>
      <w:r>
        <w:rPr>
          <w:rFonts w:ascii="Times New Roman" w:eastAsia="Times New Roman ﾏ鸙頏燾・" w:hAnsi="Times New Roman" w:cs="Times New Roman"/>
          <w:sz w:val="24"/>
          <w:szCs w:val="24"/>
        </w:rPr>
        <w:t xml:space="preserve"> рабочий день.</w:t>
      </w:r>
    </w:p>
    <w:p w14:paraId="0A19F14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В случае если Банк является налоговым агентом Клиента и должен произвести расчет налога при получении от Клиента Поручения на отзыв денежных средств, Банк имеет право произвести перечисление денежных сре</w:t>
      </w:r>
      <w:proofErr w:type="gramStart"/>
      <w:r>
        <w:rPr>
          <w:rFonts w:ascii="Times New Roman" w:eastAsia="Times New Roman ﾏ鸙頏燾・" w:hAnsi="Times New Roman" w:cs="Times New Roman"/>
          <w:sz w:val="24"/>
          <w:szCs w:val="24"/>
        </w:rPr>
        <w:t>дств с Бр</w:t>
      </w:r>
      <w:proofErr w:type="gramEnd"/>
      <w:r>
        <w:rPr>
          <w:rFonts w:ascii="Times New Roman" w:eastAsia="Times New Roman ﾏ鸙頏燾・" w:hAnsi="Times New Roman" w:cs="Times New Roman"/>
          <w:sz w:val="24"/>
          <w:szCs w:val="24"/>
        </w:rPr>
        <w:t>окерского счета в течение 3 (Трех) рабочих дней с даты получения данного Поручения.</w:t>
      </w:r>
    </w:p>
    <w:p w14:paraId="0A19F14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4.4.3. Банк оставляет за собой право требования возмещения расходов, понесённых им в результате исполнения Поручения на отзыв денежных средств.</w:t>
      </w:r>
    </w:p>
    <w:p w14:paraId="0A19F14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4.4.4. Прием Банком Поручений на отзыв денежных сре</w:t>
      </w:r>
      <w:proofErr w:type="gramStart"/>
      <w:r>
        <w:rPr>
          <w:rFonts w:ascii="Times New Roman" w:eastAsia="Times New Roman ﾏ鸙頏燾・" w:hAnsi="Times New Roman" w:cs="Times New Roman"/>
          <w:sz w:val="24"/>
          <w:szCs w:val="24"/>
        </w:rPr>
        <w:t>дств с Бр</w:t>
      </w:r>
      <w:proofErr w:type="gramEnd"/>
      <w:r>
        <w:rPr>
          <w:rFonts w:ascii="Times New Roman" w:eastAsia="Times New Roman ﾏ鸙頏燾・" w:hAnsi="Times New Roman" w:cs="Times New Roman"/>
          <w:sz w:val="24"/>
          <w:szCs w:val="24"/>
        </w:rPr>
        <w:t xml:space="preserve">окерского счета производится в пределах свободного наличного остатка. </w:t>
      </w:r>
      <w:proofErr w:type="gramStart"/>
      <w:r>
        <w:rPr>
          <w:rFonts w:ascii="Times New Roman" w:eastAsia="Times New Roman ﾏ鸙頏燾・" w:hAnsi="Times New Roman" w:cs="Times New Roman"/>
          <w:sz w:val="24"/>
          <w:szCs w:val="24"/>
        </w:rPr>
        <w:t>Под свободным наличным остатком понимается остаток денежных средств на Брокерском счете, свободный от любых обязательств Клиента перед Банком, в том числе обязательств по резервированию денежных средств на Брокерском счете, налоговыми органами и перед третьими лицами по расчетам за подтвержденные Сделки и операции, совершенные в соответствии с Положением, а также от обязательств по уплате комиссии Банка.</w:t>
      </w:r>
      <w:proofErr w:type="gramEnd"/>
    </w:p>
    <w:p w14:paraId="0A19F14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4.4.5. В случае если сумма, указанная Клиентом в Поручении на отзыв денежных средств, превышает величину свободного денежного остатка (в том числе при наличии у Клиента налога к удержанию в случае, когда Банк является налоговым агентом), Банк имеет право не принять такое Поручение.</w:t>
      </w:r>
    </w:p>
    <w:p w14:paraId="0A19F14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Сумма налога может быть удержана сверх суммы, указанной Клиентом в Поручении, при условии наличия свободного денежного остатка на Брокерском счете.</w:t>
      </w:r>
    </w:p>
    <w:p w14:paraId="0A19F14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4.4.6. </w:t>
      </w:r>
      <w:proofErr w:type="gramStart"/>
      <w:r>
        <w:rPr>
          <w:rFonts w:ascii="Times New Roman" w:eastAsia="Times New Roman ﾏ鸙頏燾・" w:hAnsi="Times New Roman" w:cs="Times New Roman"/>
          <w:sz w:val="24"/>
          <w:szCs w:val="24"/>
        </w:rPr>
        <w:t>В случае если в Анкете Клиента указаны реквизиты банковского счета (счетов) Клиента, открытого (</w:t>
      </w:r>
      <w:proofErr w:type="spellStart"/>
      <w:r>
        <w:rPr>
          <w:rFonts w:ascii="Times New Roman" w:eastAsia="Times New Roman ﾏ鸙頏燾・" w:hAnsi="Times New Roman" w:cs="Times New Roman"/>
          <w:sz w:val="24"/>
          <w:szCs w:val="24"/>
        </w:rPr>
        <w:t>ых</w:t>
      </w:r>
      <w:proofErr w:type="spellEnd"/>
      <w:r>
        <w:rPr>
          <w:rFonts w:ascii="Times New Roman" w:eastAsia="Times New Roman ﾏ鸙頏燾・" w:hAnsi="Times New Roman" w:cs="Times New Roman"/>
          <w:sz w:val="24"/>
          <w:szCs w:val="24"/>
        </w:rPr>
        <w:t>) в Банке (в том числе в любом из его филиалов), и Банк в одностороннем порядке на основании законодательства Российской Федерации производит изменение номера такого счета (счетов), Банк имеет право без предоставления Клиентом новой Анкеты внести изменения в сведения о Клиенте и производить перечисление денежных средств по</w:t>
      </w:r>
      <w:proofErr w:type="gramEnd"/>
      <w:r>
        <w:rPr>
          <w:rFonts w:ascii="Times New Roman" w:eastAsia="Times New Roman ﾏ鸙頏燾・" w:hAnsi="Times New Roman" w:cs="Times New Roman"/>
          <w:sz w:val="24"/>
          <w:szCs w:val="24"/>
        </w:rPr>
        <w:t xml:space="preserve"> новым, имеющимся в распоряжении Банка реквизитам.</w:t>
      </w:r>
    </w:p>
    <w:p w14:paraId="0A19F14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4.5. Депозитарные операции.</w:t>
      </w:r>
    </w:p>
    <w:p w14:paraId="0A19F150" w14:textId="77777777" w:rsidR="00B220BB" w:rsidRPr="0086036A"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86036A">
        <w:rPr>
          <w:rFonts w:ascii="Times New Roman" w:eastAsia="Times New Roman ﾏ鸙頏燾・" w:hAnsi="Times New Roman" w:cs="Times New Roman"/>
          <w:sz w:val="24"/>
          <w:szCs w:val="24"/>
        </w:rPr>
        <w:t xml:space="preserve">4.5.1. Для совершения неторговых операций с Ценными бумагами, находящимися на торговых разделах Счета депо, Клиент подает в Банк Поручение на операции с Ценными бумагами </w:t>
      </w:r>
      <w:r w:rsidR="0086036A" w:rsidRPr="0086036A">
        <w:rPr>
          <w:rFonts w:ascii="Times New Roman" w:eastAsia="Times New Roman ﾏ鸙頏燾・" w:hAnsi="Times New Roman" w:cs="Times New Roman"/>
          <w:i/>
          <w:iCs/>
          <w:sz w:val="24"/>
          <w:szCs w:val="24"/>
        </w:rPr>
        <w:t>(Приложение № 11</w:t>
      </w:r>
      <w:r w:rsidRPr="0086036A">
        <w:rPr>
          <w:rFonts w:ascii="Times New Roman" w:eastAsia="Times New Roman ﾏ鸙頏燾・" w:hAnsi="Times New Roman" w:cs="Times New Roman"/>
          <w:i/>
          <w:iCs/>
          <w:sz w:val="24"/>
          <w:szCs w:val="24"/>
        </w:rPr>
        <w:t xml:space="preserve">). </w:t>
      </w:r>
      <w:r w:rsidRPr="0086036A">
        <w:rPr>
          <w:rFonts w:ascii="Times New Roman" w:eastAsia="Times New Roman ﾏ鸙頏燾・" w:hAnsi="Times New Roman" w:cs="Times New Roman"/>
          <w:sz w:val="24"/>
          <w:szCs w:val="24"/>
        </w:rPr>
        <w:t>Указанное поручение подается только в отношении не обремененных каким-либо способом Ценных бумаг.</w:t>
      </w:r>
    </w:p>
    <w:p w14:paraId="0A19F15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86036A">
        <w:rPr>
          <w:rFonts w:ascii="Times New Roman" w:eastAsia="Times New Roman ﾏ鸙頏燾・" w:hAnsi="Times New Roman" w:cs="Times New Roman"/>
          <w:sz w:val="24"/>
          <w:szCs w:val="24"/>
        </w:rPr>
        <w:t xml:space="preserve">4.5.2. Операции по Счетам депо Клиента (Основному счету депо и Торговому счету депо), открытым в Депозитарии, </w:t>
      </w:r>
      <w:r w:rsidRPr="0086036A">
        <w:rPr>
          <w:rFonts w:ascii="Times New Roman" w:hAnsi="Times New Roman" w:cs="Times New Roman"/>
          <w:sz w:val="24"/>
          <w:szCs w:val="24"/>
        </w:rPr>
        <w:t>производятся в порядке, в сроки и на условиях, предусмотренных Депозитарием.</w:t>
      </w:r>
    </w:p>
    <w:p w14:paraId="0A19F152" w14:textId="77777777" w:rsidR="00B220BB" w:rsidRDefault="00523EC6">
      <w:pPr>
        <w:pStyle w:val="1"/>
        <w:rPr>
          <w:rFonts w:eastAsia="Times New Roman ﾏ鸙頏燾・"/>
        </w:rPr>
      </w:pPr>
      <w:bookmarkStart w:id="4" w:name="_Toc495484421"/>
      <w:r>
        <w:rPr>
          <w:rFonts w:eastAsia="Times New Roman ﾏ鸙頏燾・"/>
        </w:rPr>
        <w:t>5. ТОРГОВЫЕ ОПЕРАЦИИ.</w:t>
      </w:r>
      <w:bookmarkEnd w:id="4"/>
    </w:p>
    <w:p w14:paraId="0A19F15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5.1. Торговая процедура.</w:t>
      </w:r>
    </w:p>
    <w:p w14:paraId="0A19F15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5.1.1. Совершение Банком Сделок с Ценными бумагами по Поручению Клиентов производится по стандартной торговой процедуре, состоящей из следующих основных этапов:</w:t>
      </w:r>
    </w:p>
    <w:p w14:paraId="0A19F15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резервирование денежных средств и/или Ценных бумаг для расчетов по Сделкам;</w:t>
      </w:r>
    </w:p>
    <w:p w14:paraId="0A19F15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 предоставление Клиентом Поручения на совершение Сделки и подтверждение его приема Банком;</w:t>
      </w:r>
    </w:p>
    <w:p w14:paraId="0A19F15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заключение Банком Сделки в соответствии с Поручением на совершение Сделки;</w:t>
      </w:r>
    </w:p>
    <w:p w14:paraId="0A19F15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урегулирование Сделки Банком и проведение расчетов между Банком и Клиентом;</w:t>
      </w:r>
    </w:p>
    <w:p w14:paraId="0A19F15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подготовка и предоставление Банком отчета Клиенту.</w:t>
      </w:r>
    </w:p>
    <w:p w14:paraId="0A19F15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5.1.2. </w:t>
      </w:r>
      <w:r>
        <w:rPr>
          <w:rFonts w:ascii="Times New Roman" w:hAnsi="Times New Roman" w:cs="Times New Roman"/>
          <w:sz w:val="24"/>
          <w:szCs w:val="24"/>
        </w:rPr>
        <w:t>Особенности торговых процедур, выполняемых Банком при совершении Сделок в различных Торговых системах, определяются правилами этих Торговых систем.</w:t>
      </w:r>
    </w:p>
    <w:p w14:paraId="0A19F15B" w14:textId="77777777" w:rsidR="00B220BB" w:rsidRPr="0086036A"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86036A">
        <w:rPr>
          <w:rFonts w:ascii="Times New Roman" w:eastAsia="Times New Roman ﾏ鸙頏燾・" w:hAnsi="Times New Roman" w:cs="Times New Roman"/>
          <w:sz w:val="24"/>
          <w:szCs w:val="24"/>
        </w:rPr>
        <w:t xml:space="preserve">5.1.3. </w:t>
      </w:r>
      <w:r w:rsidRPr="0086036A">
        <w:rPr>
          <w:rFonts w:ascii="Times New Roman" w:hAnsi="Times New Roman" w:cs="Times New Roman"/>
          <w:sz w:val="24"/>
          <w:szCs w:val="24"/>
        </w:rPr>
        <w:t>Особенности торговых процедур, выполняемых Банком при совершении Сделок в ТС Основной рынок ММВБ в Режиме торгов</w:t>
      </w:r>
      <w:proofErr w:type="gramStart"/>
      <w:r w:rsidRPr="0086036A">
        <w:rPr>
          <w:rFonts w:ascii="Times New Roman" w:hAnsi="Times New Roman" w:cs="Times New Roman"/>
          <w:sz w:val="24"/>
          <w:szCs w:val="24"/>
        </w:rPr>
        <w:t xml:space="preserve"> Т</w:t>
      </w:r>
      <w:proofErr w:type="gramEnd"/>
      <w:r w:rsidRPr="0086036A">
        <w:rPr>
          <w:rFonts w:ascii="Times New Roman" w:hAnsi="Times New Roman" w:cs="Times New Roman"/>
          <w:sz w:val="24"/>
          <w:szCs w:val="24"/>
        </w:rPr>
        <w:t>+2, определяются пунктом 5.8. настоящего Положения.</w:t>
      </w:r>
    </w:p>
    <w:p w14:paraId="0A19F15C" w14:textId="77777777" w:rsidR="00B220BB" w:rsidRPr="0086036A"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86036A">
        <w:rPr>
          <w:rFonts w:ascii="Times New Roman" w:eastAsia="Times New Roman ﾏ鸙頏燾・" w:hAnsi="Times New Roman" w:cs="Times New Roman"/>
          <w:sz w:val="24"/>
          <w:szCs w:val="24"/>
        </w:rPr>
        <w:t xml:space="preserve">5.1.4. </w:t>
      </w:r>
      <w:r w:rsidRPr="0086036A">
        <w:rPr>
          <w:rFonts w:ascii="Times New Roman" w:hAnsi="Times New Roman" w:cs="Times New Roman"/>
          <w:sz w:val="24"/>
          <w:szCs w:val="24"/>
        </w:rPr>
        <w:t>Особенности торговых процедур, выполняемых Банком при совершении Сделок на Внебиржевом рынке, определяются пунктом 5.9. настоящего Положения.</w:t>
      </w:r>
    </w:p>
    <w:p w14:paraId="0A19F15D" w14:textId="77777777" w:rsidR="00B220BB" w:rsidRPr="0086036A"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86036A">
        <w:rPr>
          <w:rFonts w:ascii="Times New Roman" w:eastAsia="Times New Roman ﾏ鸙頏燾・" w:hAnsi="Times New Roman" w:cs="Times New Roman"/>
          <w:sz w:val="24"/>
          <w:szCs w:val="24"/>
        </w:rPr>
        <w:t xml:space="preserve">5.1.5. </w:t>
      </w:r>
      <w:r w:rsidRPr="0086036A">
        <w:rPr>
          <w:rFonts w:ascii="Times New Roman" w:hAnsi="Times New Roman" w:cs="Times New Roman"/>
          <w:sz w:val="24"/>
          <w:szCs w:val="24"/>
        </w:rPr>
        <w:t xml:space="preserve">Клиент самостоятельно осуществляет </w:t>
      </w:r>
      <w:proofErr w:type="gramStart"/>
      <w:r w:rsidRPr="0086036A">
        <w:rPr>
          <w:rFonts w:ascii="Times New Roman" w:hAnsi="Times New Roman" w:cs="Times New Roman"/>
          <w:sz w:val="24"/>
          <w:szCs w:val="24"/>
        </w:rPr>
        <w:t>контроль за</w:t>
      </w:r>
      <w:proofErr w:type="gramEnd"/>
      <w:r w:rsidRPr="0086036A">
        <w:rPr>
          <w:rFonts w:ascii="Times New Roman" w:hAnsi="Times New Roman" w:cs="Times New Roman"/>
          <w:sz w:val="24"/>
          <w:szCs w:val="24"/>
        </w:rPr>
        <w:t xml:space="preserve"> достаточностью Активов, необходимых для расчетов по Сделкам. В случае если в результате приема Поручения на совершение Сделки, какого-либо Актива окажется меньше, чем указанного в данном поручении, Банк имеет право не исполнять такое Поручение.</w:t>
      </w:r>
    </w:p>
    <w:p w14:paraId="0A19F15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sidRPr="0086036A">
        <w:rPr>
          <w:rFonts w:ascii="Times New Roman" w:eastAsia="Times New Roman ﾏ鸙頏燾・" w:hAnsi="Times New Roman" w:cs="Times New Roman"/>
          <w:b/>
          <w:sz w:val="24"/>
          <w:szCs w:val="24"/>
        </w:rPr>
        <w:t>5.2. Резервирование денежных средств.</w:t>
      </w:r>
    </w:p>
    <w:p w14:paraId="0A19F15F" w14:textId="77777777" w:rsidR="00B220BB" w:rsidRPr="0086036A"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5.2.1. До направления Банку Поручения на совершение Сделки по покупке Ценных бумаг в </w:t>
      </w:r>
      <w:r w:rsidRPr="0086036A">
        <w:rPr>
          <w:rFonts w:ascii="Times New Roman" w:eastAsia="Times New Roman ﾏ鸙頏燾・" w:hAnsi="Times New Roman" w:cs="Times New Roman"/>
          <w:sz w:val="24"/>
          <w:szCs w:val="24"/>
        </w:rPr>
        <w:t>Торговой системе Клиент должен перечислить на Брокерский счет денежные средства в сумме, достаточной для проведения расчетов по Сделке, включая оплату всех необходимых расходов и выплату вознаграждения Банку.</w:t>
      </w:r>
    </w:p>
    <w:p w14:paraId="0A19F160" w14:textId="77777777" w:rsidR="00B220BB" w:rsidRPr="0086036A"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86036A">
        <w:rPr>
          <w:rFonts w:ascii="Times New Roman" w:eastAsia="Times New Roman ﾏ鸙頏燾・" w:hAnsi="Times New Roman" w:cs="Times New Roman"/>
          <w:sz w:val="24"/>
          <w:szCs w:val="24"/>
        </w:rPr>
        <w:t>5.2.2. Денежные средства, перечисленные на Брокерский счет Клиента с иных счетов, резервируются Банком в Торговой системе, указанной при перечислении денежных сре</w:t>
      </w:r>
      <w:proofErr w:type="gramStart"/>
      <w:r w:rsidRPr="0086036A">
        <w:rPr>
          <w:rFonts w:ascii="Times New Roman" w:eastAsia="Times New Roman ﾏ鸙頏燾・" w:hAnsi="Times New Roman" w:cs="Times New Roman"/>
          <w:sz w:val="24"/>
          <w:szCs w:val="24"/>
        </w:rPr>
        <w:t>дств в с</w:t>
      </w:r>
      <w:proofErr w:type="gramEnd"/>
      <w:r w:rsidRPr="0086036A">
        <w:rPr>
          <w:rFonts w:ascii="Times New Roman" w:eastAsia="Times New Roman ﾏ鸙頏燾・" w:hAnsi="Times New Roman" w:cs="Times New Roman"/>
          <w:sz w:val="24"/>
          <w:szCs w:val="24"/>
        </w:rPr>
        <w:t>оответствии с пунктом 4.3.2. настоящего Положения.</w:t>
      </w:r>
    </w:p>
    <w:p w14:paraId="0A19F161" w14:textId="77777777" w:rsidR="00B220BB" w:rsidRDefault="00523EC6" w:rsidP="0086036A">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86036A">
        <w:rPr>
          <w:rFonts w:ascii="Times New Roman" w:eastAsia="Times New Roman ﾏ鸙頏燾・" w:hAnsi="Times New Roman" w:cs="Times New Roman"/>
          <w:sz w:val="24"/>
          <w:szCs w:val="24"/>
        </w:rPr>
        <w:t xml:space="preserve">5.2.3. </w:t>
      </w:r>
      <w:proofErr w:type="gramStart"/>
      <w:r w:rsidRPr="0086036A">
        <w:rPr>
          <w:rFonts w:ascii="Times New Roman" w:eastAsia="Times New Roman ﾏ鸙頏燾・" w:hAnsi="Times New Roman" w:cs="Times New Roman"/>
          <w:sz w:val="24"/>
          <w:szCs w:val="24"/>
        </w:rPr>
        <w:t>Резервирование денежных средств, перечисленных на Брокерский счет со счетов Клиента, открытых в иных банках и поступивших</w:t>
      </w:r>
      <w:r>
        <w:rPr>
          <w:rFonts w:ascii="Times New Roman" w:eastAsia="Times New Roman ﾏ鸙頏燾・" w:hAnsi="Times New Roman" w:cs="Times New Roman"/>
          <w:sz w:val="24"/>
          <w:szCs w:val="24"/>
        </w:rPr>
        <w:t xml:space="preserve"> на корреспондентский счет Банка до 15:00 часов по московскому времени и/или денежных средств, зачисленных на Брокерский счет до 15:00 часов</w:t>
      </w:r>
      <w:r w:rsidR="0086036A">
        <w:rPr>
          <w:rFonts w:ascii="Times New Roman" w:eastAsia="Times New Roman ﾏ鸙頏燾・" w:hAnsi="Times New Roman" w:cs="Times New Roman"/>
          <w:sz w:val="24"/>
          <w:szCs w:val="24"/>
        </w:rPr>
        <w:t xml:space="preserve"> </w:t>
      </w:r>
      <w:r>
        <w:rPr>
          <w:rFonts w:ascii="Times New Roman" w:eastAsia="Times New Roman ﾏ鸙頏燾・" w:hAnsi="Times New Roman" w:cs="Times New Roman"/>
          <w:sz w:val="24"/>
          <w:szCs w:val="24"/>
        </w:rPr>
        <w:t>по московскому времени переводом с одного из счетов Клиента, открытых в Банке, производится</w:t>
      </w:r>
      <w:r w:rsidR="0086036A">
        <w:rPr>
          <w:rFonts w:ascii="Times New Roman" w:eastAsia="Times New Roman ﾏ鸙頏燾・" w:hAnsi="Times New Roman" w:cs="Times New Roman"/>
          <w:sz w:val="24"/>
          <w:szCs w:val="24"/>
        </w:rPr>
        <w:t xml:space="preserve"> </w:t>
      </w:r>
      <w:r>
        <w:rPr>
          <w:rFonts w:ascii="Times New Roman" w:eastAsia="Times New Roman ﾏ鸙頏燾・" w:hAnsi="Times New Roman" w:cs="Times New Roman"/>
          <w:sz w:val="24"/>
          <w:szCs w:val="24"/>
        </w:rPr>
        <w:t>Банком не позднее рабочего дня, следующего за днем</w:t>
      </w:r>
      <w:proofErr w:type="gramEnd"/>
      <w:r>
        <w:rPr>
          <w:rFonts w:ascii="Times New Roman" w:eastAsia="Times New Roman ﾏ鸙頏燾・" w:hAnsi="Times New Roman" w:cs="Times New Roman"/>
          <w:sz w:val="24"/>
          <w:szCs w:val="24"/>
        </w:rPr>
        <w:t xml:space="preserve"> зачисления. Денежные средства, поступившие на корреспондентский счет Банка позднее 15:00 часов по московскому времени текущего рабочего дня, считаются полученными Банком на следующий рабочий день.</w:t>
      </w:r>
    </w:p>
    <w:p w14:paraId="0A19F16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5.2.4. Денежные средства, зачисленные на Брокерский счет Клиента по итогам расчетов по Сделкам торговой сессии (дня), при отсутствии Поручений Клиента автоматически резервируются Банком для совершения Сделок в этой же Торговой системе к началу следующей торговой сессии.</w:t>
      </w:r>
    </w:p>
    <w:p w14:paraId="0A19F16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5.3. Переводы денежных средств между торговыми системами и внебиржевым рынком.</w:t>
      </w:r>
    </w:p>
    <w:p w14:paraId="0A19F16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5.3.1. Перевод</w:t>
      </w:r>
      <w:r w:rsidR="00EA649E">
        <w:rPr>
          <w:rFonts w:ascii="Times New Roman" w:eastAsia="Times New Roman ﾏ鸙頏燾・" w:hAnsi="Times New Roman" w:cs="Times New Roman"/>
          <w:sz w:val="24"/>
          <w:szCs w:val="24"/>
        </w:rPr>
        <w:t xml:space="preserve"> денежных средств Клиента </w:t>
      </w:r>
      <w:proofErr w:type="gramStart"/>
      <w:r w:rsidR="00EA649E">
        <w:rPr>
          <w:rFonts w:ascii="Times New Roman" w:eastAsia="Times New Roman ﾏ鸙頏燾・" w:hAnsi="Times New Roman" w:cs="Times New Roman"/>
          <w:sz w:val="24"/>
          <w:szCs w:val="24"/>
        </w:rPr>
        <w:t>из</w:t>
      </w:r>
      <w:proofErr w:type="gramEnd"/>
      <w:r w:rsidR="00EA649E">
        <w:rPr>
          <w:rFonts w:ascii="Times New Roman" w:eastAsia="Times New Roman ﾏ鸙頏燾・" w:hAnsi="Times New Roman" w:cs="Times New Roman"/>
          <w:sz w:val="24"/>
          <w:szCs w:val="24"/>
        </w:rPr>
        <w:t xml:space="preserve"> ТС </w:t>
      </w:r>
      <w:proofErr w:type="gramStart"/>
      <w:r w:rsidR="00EA649E">
        <w:rPr>
          <w:rFonts w:ascii="Times New Roman" w:eastAsia="Times New Roman ﾏ鸙頏燾・" w:hAnsi="Times New Roman" w:cs="Times New Roman"/>
          <w:sz w:val="24"/>
          <w:szCs w:val="24"/>
        </w:rPr>
        <w:t>на</w:t>
      </w:r>
      <w:proofErr w:type="gramEnd"/>
      <w:r w:rsidR="00EA649E">
        <w:rPr>
          <w:rFonts w:ascii="Times New Roman" w:eastAsia="Times New Roman ﾏ鸙頏燾・" w:hAnsi="Times New Roman" w:cs="Times New Roman"/>
          <w:sz w:val="24"/>
          <w:szCs w:val="24"/>
        </w:rPr>
        <w:t xml:space="preserve"> Внебиржевой рынок</w:t>
      </w:r>
      <w:r>
        <w:rPr>
          <w:rFonts w:ascii="Times New Roman" w:eastAsia="Times New Roman ﾏ鸙頏燾・" w:hAnsi="Times New Roman" w:cs="Times New Roman"/>
          <w:sz w:val="24"/>
          <w:szCs w:val="24"/>
        </w:rPr>
        <w:t xml:space="preserve"> производится Банком на основании Поручения на перевод денежных средств.</w:t>
      </w:r>
    </w:p>
    <w:p w14:paraId="0A19F16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5.3.2. В случае если сумма, указанная Клиентом в данном Поручении превышает величину «свободного» наличного остатка, Банк имеет право не принять такое Поручение к исполнению.</w:t>
      </w:r>
    </w:p>
    <w:p w14:paraId="0A19F16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5.3.3. Банк осуществляет перевод денежных средств не позднее окончания текущего рабочего дня при условии приема Поручения на перевод денежных средств до 15.00 часов по московскому времени. При приеме Поручения позднее 15.00 часов по московскому времени, Банк осуществляет перевод денежных средств на следующий рабочий день.</w:t>
      </w:r>
    </w:p>
    <w:p w14:paraId="0A19F16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5.4. Резервирование ценных бумаг.</w:t>
      </w:r>
    </w:p>
    <w:p w14:paraId="0A19F16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5.4.1. </w:t>
      </w:r>
      <w:proofErr w:type="gramStart"/>
      <w:r>
        <w:rPr>
          <w:rFonts w:ascii="Times New Roman" w:eastAsia="Times New Roman ﾏ鸙頏燾・" w:hAnsi="Times New Roman" w:cs="Times New Roman"/>
          <w:sz w:val="24"/>
          <w:szCs w:val="24"/>
        </w:rPr>
        <w:t>До направления Банку Поручения на совершение Сделки по продаже Ценных бумаг в ТС (или на Внебиржевом рынке) Клиент должен зарезервировать на соответствующем разделе Торгового счета депо или на торговом разделе Основного счета депо (в случае проведения операций на Внебиржевом рынке) Ценные бумаги в количестве, достаточном для исполнения обязательств по поставке этих Ценных бумаг по итогам Сделки.</w:t>
      </w:r>
      <w:proofErr w:type="gramEnd"/>
    </w:p>
    <w:p w14:paraId="0A19F16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5.4.2. Зачисление Ценных бумаг на Торговый счет депо или Основной счет депо (торговый раздел Основного счета депо) Клиента, открытый в Депозитарии, осуществляется в сроки и в порядке условиями осуществления депозитарной деятельности Депозитария.</w:t>
      </w:r>
    </w:p>
    <w:p w14:paraId="0A19F16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5.4.3. </w:t>
      </w:r>
      <w:proofErr w:type="gramStart"/>
      <w:r>
        <w:rPr>
          <w:rFonts w:ascii="Times New Roman" w:eastAsia="Times New Roman ﾏ鸙頏燾・" w:hAnsi="Times New Roman" w:cs="Times New Roman"/>
          <w:sz w:val="24"/>
          <w:szCs w:val="24"/>
        </w:rPr>
        <w:t>Ценные бумаги, зачисленные на торговый раздел соответствующей ТС, открытый к Торговому счету депо Клиента в Депозитарии при отсутствии Поручений Клиента на списание Ценных бумаг автоматически резервируются для совершения Сделок в соответствующей Торговой системе.</w:t>
      </w:r>
      <w:proofErr w:type="gramEnd"/>
    </w:p>
    <w:p w14:paraId="0A19F16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 xml:space="preserve">5.4.4. Ценные бумаги, приобретаемые Банком по поручению Клиента </w:t>
      </w:r>
      <w:proofErr w:type="gramStart"/>
      <w:r>
        <w:rPr>
          <w:rFonts w:ascii="Times New Roman" w:eastAsia="Times New Roman ﾏ鸙頏燾・" w:hAnsi="Times New Roman" w:cs="Times New Roman"/>
          <w:sz w:val="24"/>
          <w:szCs w:val="24"/>
        </w:rPr>
        <w:t>в</w:t>
      </w:r>
      <w:proofErr w:type="gramEnd"/>
      <w:r>
        <w:rPr>
          <w:rFonts w:ascii="Times New Roman" w:eastAsia="Times New Roman ﾏ鸙頏燾・" w:hAnsi="Times New Roman" w:cs="Times New Roman"/>
          <w:sz w:val="24"/>
          <w:szCs w:val="24"/>
        </w:rPr>
        <w:t xml:space="preserve"> ТС, автоматически резервируются </w:t>
      </w:r>
      <w:proofErr w:type="gramStart"/>
      <w:r>
        <w:rPr>
          <w:rFonts w:ascii="Times New Roman" w:eastAsia="Times New Roman ﾏ鸙頏燾・" w:hAnsi="Times New Roman" w:cs="Times New Roman"/>
          <w:sz w:val="24"/>
          <w:szCs w:val="24"/>
        </w:rPr>
        <w:t>Банком</w:t>
      </w:r>
      <w:proofErr w:type="gramEnd"/>
      <w:r>
        <w:rPr>
          <w:rFonts w:ascii="Times New Roman" w:eastAsia="Times New Roman ﾏ鸙頏燾・" w:hAnsi="Times New Roman" w:cs="Times New Roman"/>
          <w:sz w:val="24"/>
          <w:szCs w:val="24"/>
        </w:rPr>
        <w:t xml:space="preserve"> в той же ТС, где эти Ценные бумаги были приобретены.</w:t>
      </w:r>
    </w:p>
    <w:p w14:paraId="0A19F16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5.5. Виды поручений клиента.</w:t>
      </w:r>
    </w:p>
    <w:p w14:paraId="0A19F16D" w14:textId="77777777" w:rsidR="00B220BB" w:rsidRPr="002E6AEA"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2E6AEA">
        <w:rPr>
          <w:rFonts w:ascii="Times New Roman" w:eastAsia="Times New Roman ﾏ鸙頏燾・" w:hAnsi="Times New Roman" w:cs="Times New Roman"/>
          <w:sz w:val="24"/>
          <w:szCs w:val="24"/>
        </w:rPr>
        <w:t>5.5.1. Клиент может давать Банку следующие виды Поручений:</w:t>
      </w:r>
    </w:p>
    <w:p w14:paraId="0A19F16E" w14:textId="77777777" w:rsidR="00B220BB" w:rsidRPr="002E6AEA" w:rsidRDefault="00523EC6">
      <w:pPr>
        <w:autoSpaceDE w:val="0"/>
        <w:autoSpaceDN w:val="0"/>
        <w:adjustRightInd w:val="0"/>
        <w:spacing w:after="0" w:line="240" w:lineRule="auto"/>
        <w:ind w:firstLine="567"/>
        <w:jc w:val="both"/>
        <w:rPr>
          <w:rFonts w:ascii="Times New Roman" w:eastAsia="Times New Roman ﾏ鸙頏燾・" w:hAnsi="Times New Roman" w:cs="Times New Roman"/>
          <w:i/>
          <w:iCs/>
          <w:sz w:val="24"/>
          <w:szCs w:val="24"/>
        </w:rPr>
      </w:pPr>
      <w:r w:rsidRPr="002E6AEA">
        <w:rPr>
          <w:rFonts w:ascii="Times New Roman" w:eastAsia="Times New Roman ﾏ鸙頏燾・" w:hAnsi="Times New Roman" w:cs="Times New Roman"/>
          <w:sz w:val="24"/>
          <w:szCs w:val="24"/>
        </w:rPr>
        <w:t xml:space="preserve">• Поручения на совершение операций с денежными средствами </w:t>
      </w:r>
      <w:r w:rsidRPr="002E6AEA">
        <w:rPr>
          <w:rFonts w:ascii="Times New Roman" w:eastAsia="Times New Roman ﾏ鸙頏燾・" w:hAnsi="Times New Roman" w:cs="Times New Roman"/>
          <w:i/>
          <w:iCs/>
          <w:sz w:val="24"/>
          <w:szCs w:val="24"/>
        </w:rPr>
        <w:t>(</w:t>
      </w:r>
      <w:r w:rsidR="002E6AEA" w:rsidRPr="002E6AEA">
        <w:rPr>
          <w:rFonts w:ascii="Times New Roman" w:eastAsia="Times New Roman ﾏ鸙頏燾・" w:hAnsi="Times New Roman" w:cs="Times New Roman"/>
          <w:i/>
          <w:iCs/>
          <w:sz w:val="24"/>
          <w:szCs w:val="24"/>
        </w:rPr>
        <w:t>Приложения №№ 9,10</w:t>
      </w:r>
      <w:r w:rsidRPr="002E6AEA">
        <w:rPr>
          <w:rFonts w:ascii="Times New Roman" w:eastAsia="Times New Roman ﾏ鸙頏燾・" w:hAnsi="Times New Roman" w:cs="Times New Roman"/>
          <w:i/>
          <w:iCs/>
          <w:sz w:val="24"/>
          <w:szCs w:val="24"/>
        </w:rPr>
        <w:t>);</w:t>
      </w:r>
    </w:p>
    <w:p w14:paraId="0A19F16F" w14:textId="77777777" w:rsidR="00B220BB" w:rsidRPr="002E6AEA" w:rsidRDefault="00523EC6">
      <w:pPr>
        <w:autoSpaceDE w:val="0"/>
        <w:autoSpaceDN w:val="0"/>
        <w:adjustRightInd w:val="0"/>
        <w:spacing w:after="0" w:line="240" w:lineRule="auto"/>
        <w:ind w:firstLine="567"/>
        <w:jc w:val="both"/>
        <w:rPr>
          <w:rFonts w:ascii="Times New Roman" w:eastAsia="Times New Roman ﾏ鸙頏燾・" w:hAnsi="Times New Roman" w:cs="Times New Roman"/>
          <w:i/>
          <w:iCs/>
          <w:sz w:val="24"/>
          <w:szCs w:val="24"/>
        </w:rPr>
      </w:pPr>
      <w:r w:rsidRPr="002E6AEA">
        <w:rPr>
          <w:rFonts w:ascii="Times New Roman" w:eastAsia="Times New Roman ﾏ鸙頏燾・" w:hAnsi="Times New Roman" w:cs="Times New Roman"/>
          <w:sz w:val="24"/>
          <w:szCs w:val="24"/>
        </w:rPr>
        <w:t xml:space="preserve">• Поручения на операции с ценными бумагами </w:t>
      </w:r>
      <w:r w:rsidRPr="002E6AEA">
        <w:rPr>
          <w:rFonts w:ascii="Times New Roman" w:eastAsia="Times New Roman ﾏ鸙頏燾・" w:hAnsi="Times New Roman" w:cs="Times New Roman"/>
          <w:i/>
          <w:iCs/>
          <w:sz w:val="24"/>
          <w:szCs w:val="24"/>
        </w:rPr>
        <w:t>(</w:t>
      </w:r>
      <w:r w:rsidR="002E6AEA" w:rsidRPr="002E6AEA">
        <w:rPr>
          <w:rFonts w:ascii="Times New Roman" w:eastAsia="Times New Roman ﾏ鸙頏燾・" w:hAnsi="Times New Roman" w:cs="Times New Roman"/>
          <w:i/>
          <w:iCs/>
          <w:sz w:val="24"/>
          <w:szCs w:val="24"/>
        </w:rPr>
        <w:t>Приложения № 11</w:t>
      </w:r>
      <w:r w:rsidRPr="002E6AEA">
        <w:rPr>
          <w:rFonts w:ascii="Times New Roman" w:eastAsia="Times New Roman ﾏ鸙頏燾・" w:hAnsi="Times New Roman" w:cs="Times New Roman"/>
          <w:i/>
          <w:iCs/>
          <w:sz w:val="24"/>
          <w:szCs w:val="24"/>
        </w:rPr>
        <w:t>);</w:t>
      </w:r>
    </w:p>
    <w:p w14:paraId="0A19F170" w14:textId="77777777" w:rsidR="00B220BB" w:rsidRPr="002E6AEA" w:rsidRDefault="00523EC6">
      <w:pPr>
        <w:autoSpaceDE w:val="0"/>
        <w:autoSpaceDN w:val="0"/>
        <w:adjustRightInd w:val="0"/>
        <w:spacing w:after="0" w:line="240" w:lineRule="auto"/>
        <w:ind w:firstLine="567"/>
        <w:jc w:val="both"/>
        <w:rPr>
          <w:rFonts w:ascii="Times New Roman" w:eastAsia="Times New Roman ﾏ鸙頏燾・" w:hAnsi="Times New Roman" w:cs="Times New Roman"/>
          <w:i/>
          <w:iCs/>
          <w:sz w:val="24"/>
          <w:szCs w:val="24"/>
        </w:rPr>
      </w:pPr>
      <w:r w:rsidRPr="002E6AEA">
        <w:rPr>
          <w:rFonts w:ascii="Times New Roman" w:eastAsia="Times New Roman ﾏ鸙頏燾・" w:hAnsi="Times New Roman" w:cs="Times New Roman"/>
          <w:sz w:val="24"/>
          <w:szCs w:val="24"/>
        </w:rPr>
        <w:t xml:space="preserve">• Поручения на совершение Сделок с Ценными бумагами </w:t>
      </w:r>
      <w:r w:rsidRPr="002E6AEA">
        <w:rPr>
          <w:rFonts w:ascii="Times New Roman" w:eastAsia="Times New Roman ﾏ鸙頏燾・" w:hAnsi="Times New Roman" w:cs="Times New Roman"/>
          <w:i/>
          <w:iCs/>
          <w:sz w:val="24"/>
          <w:szCs w:val="24"/>
        </w:rPr>
        <w:t>(</w:t>
      </w:r>
      <w:r w:rsidR="002E6AEA" w:rsidRPr="002E6AEA">
        <w:rPr>
          <w:rFonts w:ascii="Times New Roman" w:eastAsia="Times New Roman ﾏ鸙頏燾・" w:hAnsi="Times New Roman" w:cs="Times New Roman"/>
          <w:i/>
          <w:iCs/>
          <w:sz w:val="24"/>
          <w:szCs w:val="24"/>
        </w:rPr>
        <w:t>Приложения №№ 12, 13</w:t>
      </w:r>
      <w:r w:rsidRPr="002E6AEA">
        <w:rPr>
          <w:rFonts w:ascii="Times New Roman" w:eastAsia="Times New Roman ﾏ鸙頏燾・" w:hAnsi="Times New Roman" w:cs="Times New Roman"/>
          <w:i/>
          <w:iCs/>
          <w:sz w:val="24"/>
          <w:szCs w:val="24"/>
        </w:rPr>
        <w:t>)</w:t>
      </w:r>
    </w:p>
    <w:p w14:paraId="0A19F17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2E6AEA">
        <w:rPr>
          <w:rFonts w:ascii="Times New Roman" w:eastAsia="Times New Roman ﾏ鸙頏燾・" w:hAnsi="Times New Roman" w:cs="Times New Roman"/>
          <w:sz w:val="24"/>
          <w:szCs w:val="24"/>
        </w:rPr>
        <w:t>Указанное Поручение имеет следующие типы:</w:t>
      </w:r>
    </w:p>
    <w:p w14:paraId="0A19F17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 </w:t>
      </w:r>
      <w:r>
        <w:rPr>
          <w:rFonts w:ascii="Times New Roman" w:eastAsia="Times New Roman ﾏ鸙頏燾・" w:hAnsi="Times New Roman" w:cs="Times New Roman"/>
          <w:i/>
          <w:iCs/>
          <w:sz w:val="24"/>
          <w:szCs w:val="24"/>
        </w:rPr>
        <w:t xml:space="preserve">Рыночное поручение - </w:t>
      </w:r>
      <w:r>
        <w:rPr>
          <w:rFonts w:ascii="Times New Roman" w:eastAsia="Times New Roman ﾏ鸙頏燾・" w:hAnsi="Times New Roman" w:cs="Times New Roman"/>
          <w:sz w:val="24"/>
          <w:szCs w:val="24"/>
        </w:rPr>
        <w:t>купить/продать Ценные бумаги в количестве или на сумму денежных средств, указанном в Поручении на совершение Сделки, по рыночной цене.</w:t>
      </w:r>
    </w:p>
    <w:p w14:paraId="0A19F17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Под рыночной ценой понимается цена </w:t>
      </w:r>
      <w:proofErr w:type="gramStart"/>
      <w:r>
        <w:rPr>
          <w:rFonts w:ascii="Times New Roman" w:eastAsia="Times New Roman ﾏ鸙頏燾・" w:hAnsi="Times New Roman" w:cs="Times New Roman"/>
          <w:sz w:val="24"/>
          <w:szCs w:val="24"/>
        </w:rPr>
        <w:t>в</w:t>
      </w:r>
      <w:proofErr w:type="gramEnd"/>
      <w:r>
        <w:rPr>
          <w:rFonts w:ascii="Times New Roman" w:eastAsia="Times New Roman ﾏ鸙頏燾・" w:hAnsi="Times New Roman" w:cs="Times New Roman"/>
          <w:sz w:val="24"/>
          <w:szCs w:val="24"/>
        </w:rPr>
        <w:t xml:space="preserve"> </w:t>
      </w:r>
      <w:proofErr w:type="gramStart"/>
      <w:r>
        <w:rPr>
          <w:rFonts w:ascii="Times New Roman" w:eastAsia="Times New Roman ﾏ鸙頏燾・" w:hAnsi="Times New Roman" w:cs="Times New Roman"/>
          <w:sz w:val="24"/>
          <w:szCs w:val="24"/>
        </w:rPr>
        <w:t>соответствующей</w:t>
      </w:r>
      <w:proofErr w:type="gramEnd"/>
      <w:r>
        <w:rPr>
          <w:rFonts w:ascii="Times New Roman" w:eastAsia="Times New Roman ﾏ鸙頏燾・" w:hAnsi="Times New Roman" w:cs="Times New Roman"/>
          <w:sz w:val="24"/>
          <w:szCs w:val="24"/>
        </w:rPr>
        <w:t xml:space="preserve"> ТС, по которой Банк без дополнительных затрат может продать или купить Ценные бумаги с учетом объема Сде</w:t>
      </w:r>
      <w:r w:rsidR="00CD7F7C">
        <w:rPr>
          <w:rFonts w:ascii="Times New Roman" w:eastAsia="Times New Roman ﾏ鸙頏燾・" w:hAnsi="Times New Roman" w:cs="Times New Roman"/>
          <w:sz w:val="24"/>
          <w:szCs w:val="24"/>
        </w:rPr>
        <w:t>лки, действуя в рамках настоящего</w:t>
      </w:r>
      <w:r>
        <w:rPr>
          <w:rFonts w:ascii="Times New Roman" w:eastAsia="Times New Roman ﾏ鸙頏燾・" w:hAnsi="Times New Roman" w:cs="Times New Roman"/>
          <w:sz w:val="24"/>
          <w:szCs w:val="24"/>
        </w:rPr>
        <w:t xml:space="preserve"> </w:t>
      </w:r>
      <w:r w:rsidR="00CD7F7C">
        <w:rPr>
          <w:rFonts w:ascii="Times New Roman" w:eastAsia="Times New Roman ﾏ鸙頏燾・" w:hAnsi="Times New Roman" w:cs="Times New Roman"/>
          <w:sz w:val="24"/>
          <w:szCs w:val="24"/>
        </w:rPr>
        <w:t>Положения</w:t>
      </w:r>
      <w:r>
        <w:rPr>
          <w:rFonts w:ascii="Times New Roman" w:eastAsia="Times New Roman ﾏ鸙頏燾・" w:hAnsi="Times New Roman" w:cs="Times New Roman"/>
          <w:sz w:val="24"/>
          <w:szCs w:val="24"/>
        </w:rPr>
        <w:t>.</w:t>
      </w:r>
    </w:p>
    <w:p w14:paraId="0A19F17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 </w:t>
      </w:r>
      <w:r>
        <w:rPr>
          <w:rFonts w:ascii="Times New Roman" w:eastAsia="Times New Roman ﾏ鸙頏燾・" w:hAnsi="Times New Roman" w:cs="Times New Roman"/>
          <w:i/>
          <w:iCs/>
          <w:sz w:val="24"/>
          <w:szCs w:val="24"/>
        </w:rPr>
        <w:t xml:space="preserve">Лимитированное поручение </w:t>
      </w:r>
      <w:r>
        <w:rPr>
          <w:rFonts w:ascii="Times New Roman" w:eastAsia="Times New Roman ﾏ鸙頏燾・" w:hAnsi="Times New Roman" w:cs="Times New Roman"/>
          <w:sz w:val="24"/>
          <w:szCs w:val="24"/>
        </w:rPr>
        <w:t>- купить/продать Ценные бумаги в количестве или на сумму денежных средств, указанном в Поручении на совершение Сделки, по цене не выше/не ниже цены, назначенной Клиентом.</w:t>
      </w:r>
    </w:p>
    <w:p w14:paraId="0A19F17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5.5.2. Клиент вправе сопроводить Поручение дополнительными условиями, если формат Поручения с такими условиями прямо предусмотрен правилами Торговой системы или правилами аукциона (торговой сессии) и поддерживается электронной системой торгов.</w:t>
      </w:r>
    </w:p>
    <w:p w14:paraId="0A19F17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Клиент вправе по согласованию с Банком направлять Поручение с дополнительными </w:t>
      </w:r>
      <w:r>
        <w:rPr>
          <w:rFonts w:ascii="Times New Roman" w:hAnsi="Times New Roman" w:cs="Times New Roman"/>
          <w:sz w:val="24"/>
          <w:szCs w:val="24"/>
        </w:rPr>
        <w:t xml:space="preserve">условиями, не предусмотренными правилами Торговых систем, в том числе </w:t>
      </w:r>
      <w:proofErr w:type="gramStart"/>
      <w:r>
        <w:rPr>
          <w:rFonts w:ascii="Times New Roman" w:hAnsi="Times New Roman" w:cs="Times New Roman"/>
          <w:sz w:val="24"/>
          <w:szCs w:val="24"/>
        </w:rPr>
        <w:t>стоп-поручение</w:t>
      </w:r>
      <w:proofErr w:type="gramEnd"/>
      <w:r>
        <w:rPr>
          <w:rFonts w:ascii="Times New Roman" w:hAnsi="Times New Roman" w:cs="Times New Roman"/>
          <w:sz w:val="24"/>
          <w:szCs w:val="24"/>
        </w:rPr>
        <w:t>.</w:t>
      </w:r>
    </w:p>
    <w:p w14:paraId="0A19F17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i/>
          <w:iCs/>
          <w:sz w:val="24"/>
          <w:szCs w:val="24"/>
        </w:rPr>
        <w:t xml:space="preserve">Стоп-поручение - </w:t>
      </w:r>
      <w:r>
        <w:rPr>
          <w:rFonts w:ascii="Times New Roman" w:hAnsi="Times New Roman" w:cs="Times New Roman"/>
          <w:sz w:val="24"/>
          <w:szCs w:val="24"/>
        </w:rPr>
        <w:t>купить/продать Ценные бумаги в количестве или на сумму денежных средств, указанном в Поручении на совершение Сделки, но не менее одного стандартного лота, установленного Правилами ТС по цене не выше/не ниже цены, назначенной Клиентом, при условии, что рыночная цена Ценных бумаг перед этим достигла определенного значения, указанного в Поручении.</w:t>
      </w:r>
      <w:proofErr w:type="gramEnd"/>
    </w:p>
    <w:p w14:paraId="0A19F17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Такие Поручения будут считаться согласованными с Банком только после получения Клиентом соответствующего подтверждения Банка.</w:t>
      </w:r>
    </w:p>
    <w:p w14:paraId="0A19F17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Банк имеет право в любых случаях не исполнять </w:t>
      </w:r>
      <w:proofErr w:type="gramStart"/>
      <w:r>
        <w:rPr>
          <w:rFonts w:ascii="Times New Roman" w:hAnsi="Times New Roman" w:cs="Times New Roman"/>
          <w:sz w:val="24"/>
          <w:szCs w:val="24"/>
        </w:rPr>
        <w:t>Стоп-поручение</w:t>
      </w:r>
      <w:proofErr w:type="gramEnd"/>
      <w:r>
        <w:rPr>
          <w:rFonts w:ascii="Times New Roman" w:hAnsi="Times New Roman" w:cs="Times New Roman"/>
          <w:sz w:val="24"/>
          <w:szCs w:val="24"/>
        </w:rPr>
        <w:t xml:space="preserve"> Клиента. При этом Банк не несет ответственности за убытки, причиненные Клиенту в связи с неисполнением таких Поручений.</w:t>
      </w:r>
    </w:p>
    <w:p w14:paraId="0A19F17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5.5.3. </w:t>
      </w:r>
      <w:r>
        <w:rPr>
          <w:rFonts w:ascii="Times New Roman" w:hAnsi="Times New Roman" w:cs="Times New Roman"/>
          <w:sz w:val="24"/>
          <w:szCs w:val="24"/>
        </w:rPr>
        <w:t>Все Поручения Клиента являются основанием для совершения Банком операций и Сделок с Ценными бумагами и денежными средствами и должны в обязательном порядке включать всю информацию, предусмотренную со</w:t>
      </w:r>
      <w:r w:rsidR="000F7C61">
        <w:rPr>
          <w:rFonts w:ascii="Times New Roman" w:hAnsi="Times New Roman" w:cs="Times New Roman"/>
          <w:sz w:val="24"/>
          <w:szCs w:val="24"/>
        </w:rPr>
        <w:t>ответствующими формами настоящего</w:t>
      </w:r>
      <w:r>
        <w:rPr>
          <w:rFonts w:ascii="Times New Roman" w:hAnsi="Times New Roman" w:cs="Times New Roman"/>
          <w:sz w:val="24"/>
          <w:szCs w:val="24"/>
        </w:rPr>
        <w:t xml:space="preserve"> </w:t>
      </w:r>
      <w:r w:rsidR="000F7C61">
        <w:rPr>
          <w:rFonts w:ascii="Times New Roman" w:hAnsi="Times New Roman" w:cs="Times New Roman"/>
          <w:sz w:val="24"/>
          <w:szCs w:val="24"/>
        </w:rPr>
        <w:t>Положения</w:t>
      </w:r>
      <w:r>
        <w:rPr>
          <w:rFonts w:ascii="Times New Roman" w:hAnsi="Times New Roman" w:cs="Times New Roman"/>
          <w:sz w:val="24"/>
          <w:szCs w:val="24"/>
        </w:rPr>
        <w:t>.</w:t>
      </w:r>
    </w:p>
    <w:p w14:paraId="0A19F17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5.5.4. </w:t>
      </w:r>
      <w:r>
        <w:rPr>
          <w:rFonts w:ascii="Times New Roman" w:hAnsi="Times New Roman" w:cs="Times New Roman"/>
          <w:sz w:val="24"/>
          <w:szCs w:val="24"/>
        </w:rPr>
        <w:t xml:space="preserve">Поручения Клиента действительны в течение 1 (Одного) рабочего дня </w:t>
      </w:r>
      <w:proofErr w:type="gramStart"/>
      <w:r>
        <w:rPr>
          <w:rFonts w:ascii="Times New Roman" w:hAnsi="Times New Roman" w:cs="Times New Roman"/>
          <w:sz w:val="24"/>
          <w:szCs w:val="24"/>
        </w:rPr>
        <w:t>с даты принятия</w:t>
      </w:r>
      <w:proofErr w:type="gramEnd"/>
      <w:r>
        <w:rPr>
          <w:rFonts w:ascii="Times New Roman" w:hAnsi="Times New Roman" w:cs="Times New Roman"/>
          <w:sz w:val="24"/>
          <w:szCs w:val="24"/>
        </w:rPr>
        <w:t xml:space="preserve">, если иной срок Поручения не оговорен в </w:t>
      </w:r>
      <w:r w:rsidR="00775F63">
        <w:rPr>
          <w:rFonts w:ascii="Times New Roman" w:hAnsi="Times New Roman" w:cs="Times New Roman"/>
          <w:sz w:val="24"/>
          <w:szCs w:val="24"/>
        </w:rPr>
        <w:t>Положении</w:t>
      </w:r>
      <w:r>
        <w:rPr>
          <w:rFonts w:ascii="Times New Roman" w:hAnsi="Times New Roman" w:cs="Times New Roman"/>
          <w:sz w:val="24"/>
          <w:szCs w:val="24"/>
        </w:rPr>
        <w:t xml:space="preserve"> или в самом Поручении.</w:t>
      </w:r>
    </w:p>
    <w:p w14:paraId="0A19F17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5.5.5. </w:t>
      </w:r>
      <w:r>
        <w:rPr>
          <w:rFonts w:ascii="Times New Roman" w:hAnsi="Times New Roman" w:cs="Times New Roman"/>
          <w:sz w:val="24"/>
          <w:szCs w:val="24"/>
        </w:rPr>
        <w:t xml:space="preserve">Банк исполняет Поручения Клиента </w:t>
      </w:r>
      <w:proofErr w:type="gramStart"/>
      <w:r>
        <w:rPr>
          <w:rFonts w:ascii="Times New Roman" w:hAnsi="Times New Roman" w:cs="Times New Roman"/>
          <w:sz w:val="24"/>
          <w:szCs w:val="24"/>
        </w:rPr>
        <w:t>на покупку Ценных бумаг в течение срока действия Поручения при наличии к моменту исполнения Поручения остатка денежных средств на счете</w:t>
      </w:r>
      <w:proofErr w:type="gramEnd"/>
      <w:r>
        <w:rPr>
          <w:rFonts w:ascii="Times New Roman" w:hAnsi="Times New Roman" w:cs="Times New Roman"/>
          <w:sz w:val="24"/>
          <w:szCs w:val="24"/>
        </w:rPr>
        <w:t xml:space="preserve"> Клиента, достаточного для исполнения Поручения с учетом вознаграждения Банку (в том числе рассчитанного, но не выплаченного), Расчетным организац</w:t>
      </w:r>
      <w:r w:rsidR="00BE000F">
        <w:rPr>
          <w:rFonts w:ascii="Times New Roman" w:hAnsi="Times New Roman" w:cs="Times New Roman"/>
          <w:sz w:val="24"/>
          <w:szCs w:val="24"/>
        </w:rPr>
        <w:t>иям, ТС, Расчетному депозитарию.</w:t>
      </w:r>
    </w:p>
    <w:p w14:paraId="0A19F17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5.5.6. </w:t>
      </w:r>
      <w:r>
        <w:rPr>
          <w:rFonts w:ascii="Times New Roman" w:hAnsi="Times New Roman" w:cs="Times New Roman"/>
          <w:sz w:val="24"/>
          <w:szCs w:val="24"/>
        </w:rPr>
        <w:t xml:space="preserve">Банк исполняет Поручения Клиента </w:t>
      </w:r>
      <w:proofErr w:type="gramStart"/>
      <w:r>
        <w:rPr>
          <w:rFonts w:ascii="Times New Roman" w:hAnsi="Times New Roman" w:cs="Times New Roman"/>
          <w:sz w:val="24"/>
          <w:szCs w:val="24"/>
        </w:rPr>
        <w:t>на продажу Ценных бумаг в течение срока действия Поручения при наличии к моменту исполнения Поручения указанных Клиентом Ценных бумаг на Торговом счете</w:t>
      </w:r>
      <w:proofErr w:type="gramEnd"/>
      <w:r>
        <w:rPr>
          <w:rFonts w:ascii="Times New Roman" w:hAnsi="Times New Roman" w:cs="Times New Roman"/>
          <w:sz w:val="24"/>
          <w:szCs w:val="24"/>
        </w:rPr>
        <w:t xml:space="preserve"> депо или Основном счете депо в Депозитарии или на счете депо в Расчетно</w:t>
      </w:r>
      <w:r w:rsidR="00BE000F">
        <w:rPr>
          <w:rFonts w:ascii="Times New Roman" w:hAnsi="Times New Roman" w:cs="Times New Roman"/>
          <w:sz w:val="24"/>
          <w:szCs w:val="24"/>
        </w:rPr>
        <w:t>м депозитарии.</w:t>
      </w:r>
    </w:p>
    <w:p w14:paraId="0A19F17E" w14:textId="0544AD92"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5.5.7. </w:t>
      </w:r>
      <w:r>
        <w:rPr>
          <w:rFonts w:ascii="Times New Roman" w:hAnsi="Times New Roman" w:cs="Times New Roman"/>
          <w:sz w:val="24"/>
          <w:szCs w:val="24"/>
        </w:rPr>
        <w:t xml:space="preserve">Поручение и содержащиеся в нем условия могут быть изменены Клиентом </w:t>
      </w:r>
      <w:r w:rsidR="009C6979">
        <w:rPr>
          <w:rFonts w:ascii="Times New Roman" w:hAnsi="Times New Roman" w:cs="Times New Roman"/>
          <w:sz w:val="24"/>
          <w:szCs w:val="24"/>
        </w:rPr>
        <w:t xml:space="preserve">путем направления Уведомления об отмене поручения (Приложение № 14) </w:t>
      </w:r>
      <w:r>
        <w:rPr>
          <w:rFonts w:ascii="Times New Roman" w:hAnsi="Times New Roman" w:cs="Times New Roman"/>
          <w:sz w:val="24"/>
          <w:szCs w:val="24"/>
        </w:rPr>
        <w:t>только в том случае, если к моменту изменения Поручение не было исполнено полностью или частично. Поручение, частично исполненное Банком к моменту отмены, считается отмененным только в отношении неисполненной части. Поручение может быть отменено Клиентом путем извещения Банка любым из выбранных способов обмена Сообщениями. Для отмены Поручения Клиент должен указать все условия отменяемого Поручения. С этого момента Поручение будет считаться отмененным Клиентом.</w:t>
      </w:r>
    </w:p>
    <w:p w14:paraId="0A19F17F"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5.5.8. </w:t>
      </w:r>
      <w:proofErr w:type="gramStart"/>
      <w:r>
        <w:rPr>
          <w:rFonts w:ascii="Times New Roman" w:hAnsi="Times New Roman" w:cs="Times New Roman"/>
          <w:sz w:val="24"/>
          <w:szCs w:val="24"/>
        </w:rPr>
        <w:t>В случае отсутствия на Брокерском счете денежных средств, либо отсутствия на Торговом счете депо или Основном счете депо Ценных бумаг, достаточных для проведения расчетов по Сделкам, включая оплату всех необходимых расходов и выплату вознаграждения Банку, Банк имеет право приостановить исполнение любых Поручений Клиента, за исключением Поручений, направленных на выполнение требований Банка.</w:t>
      </w:r>
      <w:proofErr w:type="gramEnd"/>
    </w:p>
    <w:p w14:paraId="0A19F18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lastRenderedPageBreak/>
        <w:t>5.6. Исполнение поручений клиента.</w:t>
      </w:r>
    </w:p>
    <w:p w14:paraId="0A19F181" w14:textId="77777777" w:rsidR="00B220BB" w:rsidRDefault="00523EC6" w:rsidP="00C00C6F">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5.6.1. Исполнение Поручений Клиента на совершение Сделок осуществляется Банком в</w:t>
      </w:r>
      <w:r w:rsidR="00C00C6F">
        <w:rPr>
          <w:rFonts w:ascii="Times New Roman" w:eastAsia="Times New Roman ﾏ鸙頏燾・" w:hAnsi="Times New Roman" w:cs="Times New Roman"/>
          <w:sz w:val="24"/>
          <w:szCs w:val="24"/>
        </w:rPr>
        <w:t xml:space="preserve"> </w:t>
      </w:r>
      <w:r>
        <w:rPr>
          <w:rFonts w:ascii="Times New Roman" w:eastAsia="Times New Roman ﾏ鸙頏燾・" w:hAnsi="Times New Roman" w:cs="Times New Roman"/>
          <w:sz w:val="24"/>
          <w:szCs w:val="24"/>
        </w:rPr>
        <w:t>качестве комиссионера, т.е. от своего имени и за счет Клиента.</w:t>
      </w:r>
    </w:p>
    <w:p w14:paraId="0A19F18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Исполнение поручений на совершение сделок </w:t>
      </w:r>
      <w:proofErr w:type="gramStart"/>
      <w:r>
        <w:rPr>
          <w:rFonts w:ascii="Times New Roman" w:eastAsia="Times New Roman ﾏ鸙頏燾・" w:hAnsi="Times New Roman" w:cs="Times New Roman"/>
          <w:sz w:val="24"/>
          <w:szCs w:val="24"/>
        </w:rPr>
        <w:t>в</w:t>
      </w:r>
      <w:proofErr w:type="gramEnd"/>
      <w:r>
        <w:rPr>
          <w:rFonts w:ascii="Times New Roman" w:eastAsia="Times New Roman ﾏ鸙頏燾・" w:hAnsi="Times New Roman" w:cs="Times New Roman"/>
          <w:sz w:val="24"/>
          <w:szCs w:val="24"/>
        </w:rPr>
        <w:t xml:space="preserve"> ТС осуществляется </w:t>
      </w:r>
      <w:proofErr w:type="gramStart"/>
      <w:r>
        <w:rPr>
          <w:rFonts w:ascii="Times New Roman" w:eastAsia="Times New Roman ﾏ鸙頏燾・" w:hAnsi="Times New Roman" w:cs="Times New Roman"/>
          <w:sz w:val="24"/>
          <w:szCs w:val="24"/>
        </w:rPr>
        <w:t>Банком</w:t>
      </w:r>
      <w:proofErr w:type="gramEnd"/>
      <w:r>
        <w:rPr>
          <w:rFonts w:ascii="Times New Roman" w:eastAsia="Times New Roman ﾏ鸙頏燾・" w:hAnsi="Times New Roman" w:cs="Times New Roman"/>
          <w:sz w:val="24"/>
          <w:szCs w:val="24"/>
        </w:rPr>
        <w:t xml:space="preserve"> только в качестве комиссионера.</w:t>
      </w:r>
    </w:p>
    <w:p w14:paraId="0A19F18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Все требования законодательства Российской Федерации, относящиеся к договору комиссии, распространяются на действия Банка и Клиента, в том числе следующие:</w:t>
      </w:r>
    </w:p>
    <w:p w14:paraId="0A19F18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Поручение должно быть выполнено Банком на наиболее выгодных условиях для Клиента;</w:t>
      </w:r>
    </w:p>
    <w:p w14:paraId="0A19F18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Ценные бумаги, приобретенные за счет Клиента, становятся собственностью Клиента;</w:t>
      </w:r>
    </w:p>
    <w:p w14:paraId="0A19F186" w14:textId="77777777" w:rsidR="00B220BB" w:rsidRDefault="00C00C6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00523EC6">
        <w:rPr>
          <w:rFonts w:ascii="Times New Roman" w:hAnsi="Times New Roman" w:cs="Times New Roman"/>
          <w:sz w:val="24"/>
          <w:szCs w:val="24"/>
        </w:rPr>
        <w:t xml:space="preserve"> случае неисполнения третьим лицом Сделки, заключенной за счет Клиента, Банк обязан незамедлительно известить об этом Клиента.</w:t>
      </w:r>
    </w:p>
    <w:p w14:paraId="0A19F18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5.6.2. </w:t>
      </w:r>
      <w:r>
        <w:rPr>
          <w:rFonts w:ascii="Times New Roman" w:hAnsi="Times New Roman" w:cs="Times New Roman"/>
          <w:sz w:val="24"/>
          <w:szCs w:val="24"/>
        </w:rPr>
        <w:t>Все Поручения, принятые от Клиентов, исполняются Банком на основе принципов равенства условий для всех Клиентов и приоритетности интересов Клиентов над интересами самого Банка при совершении Сделок на фондовом рынке.</w:t>
      </w:r>
    </w:p>
    <w:p w14:paraId="0A19F188" w14:textId="77777777"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5.6.3</w:t>
      </w:r>
      <w:r w:rsidR="00523EC6">
        <w:rPr>
          <w:rFonts w:ascii="Times New Roman" w:eastAsia="Times New Roman ﾏ鸙頏燾・" w:hAnsi="Times New Roman" w:cs="Times New Roman"/>
          <w:sz w:val="24"/>
          <w:szCs w:val="24"/>
        </w:rPr>
        <w:t xml:space="preserve">. </w:t>
      </w:r>
      <w:r w:rsidR="00523EC6">
        <w:rPr>
          <w:rFonts w:ascii="Times New Roman" w:hAnsi="Times New Roman" w:cs="Times New Roman"/>
          <w:sz w:val="24"/>
          <w:szCs w:val="24"/>
        </w:rPr>
        <w:t xml:space="preserve">Исполнение Поручений на совершение Сделок </w:t>
      </w:r>
      <w:proofErr w:type="gramStart"/>
      <w:r w:rsidR="00523EC6">
        <w:rPr>
          <w:rFonts w:ascii="Times New Roman" w:hAnsi="Times New Roman" w:cs="Times New Roman"/>
          <w:sz w:val="24"/>
          <w:szCs w:val="24"/>
        </w:rPr>
        <w:t>в</w:t>
      </w:r>
      <w:proofErr w:type="gramEnd"/>
      <w:r w:rsidR="00523EC6">
        <w:rPr>
          <w:rFonts w:ascii="Times New Roman" w:hAnsi="Times New Roman" w:cs="Times New Roman"/>
          <w:sz w:val="24"/>
          <w:szCs w:val="24"/>
        </w:rPr>
        <w:t xml:space="preserve"> ТС производится </w:t>
      </w:r>
      <w:proofErr w:type="gramStart"/>
      <w:r w:rsidR="00523EC6">
        <w:rPr>
          <w:rFonts w:ascii="Times New Roman" w:hAnsi="Times New Roman" w:cs="Times New Roman"/>
          <w:sz w:val="24"/>
          <w:szCs w:val="24"/>
        </w:rPr>
        <w:t>Банком</w:t>
      </w:r>
      <w:proofErr w:type="gramEnd"/>
      <w:r w:rsidR="00523EC6">
        <w:rPr>
          <w:rFonts w:ascii="Times New Roman" w:hAnsi="Times New Roman" w:cs="Times New Roman"/>
          <w:sz w:val="24"/>
          <w:szCs w:val="24"/>
        </w:rPr>
        <w:t xml:space="preserve"> в порядке, предусмотренном Правилами этой ТС.</w:t>
      </w:r>
    </w:p>
    <w:p w14:paraId="0A19F189" w14:textId="77777777"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5.6.4</w:t>
      </w:r>
      <w:r w:rsidR="00523EC6">
        <w:rPr>
          <w:rFonts w:ascii="Times New Roman" w:eastAsia="Times New Roman ﾏ鸙頏燾・" w:hAnsi="Times New Roman" w:cs="Times New Roman"/>
          <w:sz w:val="24"/>
          <w:szCs w:val="24"/>
        </w:rPr>
        <w:t xml:space="preserve">. </w:t>
      </w:r>
      <w:r w:rsidR="00523EC6">
        <w:rPr>
          <w:rFonts w:ascii="Times New Roman" w:hAnsi="Times New Roman" w:cs="Times New Roman"/>
          <w:sz w:val="24"/>
          <w:szCs w:val="24"/>
        </w:rPr>
        <w:t>Банк также имеет право исполнить любое Поручение путем совершения нескольких Сделок, если иных инструкций не содержится в самом Поручении.</w:t>
      </w:r>
    </w:p>
    <w:p w14:paraId="0A19F18A" w14:textId="77777777"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5.6.5</w:t>
      </w:r>
      <w:r w:rsidR="00523EC6">
        <w:rPr>
          <w:rFonts w:ascii="Times New Roman" w:eastAsia="Times New Roman ﾏ鸙頏燾・" w:hAnsi="Times New Roman" w:cs="Times New Roman"/>
          <w:sz w:val="24"/>
          <w:szCs w:val="24"/>
        </w:rPr>
        <w:t xml:space="preserve">. </w:t>
      </w:r>
      <w:r w:rsidR="00523EC6">
        <w:rPr>
          <w:rFonts w:ascii="Times New Roman" w:hAnsi="Times New Roman" w:cs="Times New Roman"/>
          <w:sz w:val="24"/>
          <w:szCs w:val="24"/>
        </w:rPr>
        <w:t>Все Поручения одного типа, поступившие в течение торговой сессии, исполняются Банком в порядке поступления, при этом Поручения одного типа, поступившие от разных Клиентов до открытия торговой сессии, считаются поступившими одновременно. Такие Поручения исполняются Банком единым пакетом, а если правилами Торговой системы пакетное исполнение Поручений не предусмотрено - в очередности, определяемой Банком по собственному усмотрению.</w:t>
      </w:r>
    </w:p>
    <w:p w14:paraId="0A19F18B" w14:textId="77777777"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5.6.6</w:t>
      </w:r>
      <w:r w:rsidR="00523EC6">
        <w:rPr>
          <w:rFonts w:ascii="Times New Roman" w:eastAsia="Times New Roman ﾏ鸙頏燾・" w:hAnsi="Times New Roman" w:cs="Times New Roman"/>
          <w:sz w:val="24"/>
          <w:szCs w:val="24"/>
        </w:rPr>
        <w:t xml:space="preserve">. </w:t>
      </w:r>
      <w:proofErr w:type="gramStart"/>
      <w:r w:rsidR="00523EC6">
        <w:rPr>
          <w:rFonts w:ascii="Times New Roman" w:hAnsi="Times New Roman" w:cs="Times New Roman"/>
          <w:sz w:val="24"/>
          <w:szCs w:val="24"/>
        </w:rPr>
        <w:t>Рыночные Поручения исполняются Банком только путем выставления в ТС в момент времени, когда наступила очередь исполнения этого Поручения, заявки, которая адресована (информация о которых раскрывается) всем участникам ТС, и которая предусматривает заключение Сделки по наилучшей доступной Банку цене.</w:t>
      </w:r>
      <w:proofErr w:type="gramEnd"/>
      <w:r w:rsidR="00523EC6">
        <w:rPr>
          <w:rFonts w:ascii="Times New Roman" w:hAnsi="Times New Roman" w:cs="Times New Roman"/>
          <w:sz w:val="24"/>
          <w:szCs w:val="24"/>
        </w:rPr>
        <w:t xml:space="preserve"> Наилучшей доступной Банку ценой считается цена наилучшей встречной заявки от другого Участника данной Торговой системы на момент подачи Банком своей заявки.</w:t>
      </w:r>
    </w:p>
    <w:p w14:paraId="0A19F18C" w14:textId="77777777"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5.6.7</w:t>
      </w:r>
      <w:r w:rsidR="00523EC6">
        <w:rPr>
          <w:rFonts w:ascii="Times New Roman" w:eastAsia="Times New Roman ﾏ鸙頏燾・" w:hAnsi="Times New Roman" w:cs="Times New Roman"/>
          <w:sz w:val="24"/>
          <w:szCs w:val="24"/>
        </w:rPr>
        <w:t xml:space="preserve">. </w:t>
      </w:r>
      <w:r w:rsidR="00523EC6">
        <w:rPr>
          <w:rFonts w:ascii="Times New Roman" w:hAnsi="Times New Roman" w:cs="Times New Roman"/>
          <w:sz w:val="24"/>
          <w:szCs w:val="24"/>
        </w:rPr>
        <w:t>Лимитированные Поручения исполняются Банком в зависимости от текущего состояния рынка ценных бумаг по одному из следующих вариантов:</w:t>
      </w:r>
    </w:p>
    <w:p w14:paraId="0A19F18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путем принятия Банком выставленной другим участником ТС встречной заявки на совершение Сделки;</w:t>
      </w:r>
    </w:p>
    <w:p w14:paraId="0A19F18E"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путем выставления Банком собственной заявки на заключение Сделки;</w:t>
      </w:r>
    </w:p>
    <w:p w14:paraId="0A19F18F" w14:textId="77777777"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5.6.8</w:t>
      </w:r>
      <w:r w:rsidR="00523EC6">
        <w:rPr>
          <w:rFonts w:ascii="Times New Roman" w:eastAsia="Times New Roman ﾏ鸙頏燾・" w:hAnsi="Times New Roman" w:cs="Times New Roman"/>
          <w:sz w:val="24"/>
          <w:szCs w:val="24"/>
        </w:rPr>
        <w:t xml:space="preserve">. </w:t>
      </w:r>
      <w:r w:rsidR="00523EC6">
        <w:rPr>
          <w:rFonts w:ascii="Times New Roman" w:hAnsi="Times New Roman" w:cs="Times New Roman"/>
          <w:sz w:val="24"/>
          <w:szCs w:val="24"/>
        </w:rPr>
        <w:t>Поручения, поданные для исполнения на торги, проводимые по типу аукциона, или на специальную торговую сессию, проводимую по особым правилам, исполняются в соответствии с регламентом проведения аукциона или, соответственно, правилам специальной торговой сессии.</w:t>
      </w:r>
    </w:p>
    <w:p w14:paraId="0A19F190" w14:textId="77777777"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5.6.9</w:t>
      </w:r>
      <w:r w:rsidR="00523EC6">
        <w:rPr>
          <w:rFonts w:ascii="Times New Roman" w:eastAsia="Times New Roman ﾏ鸙頏燾・" w:hAnsi="Times New Roman" w:cs="Times New Roman"/>
          <w:sz w:val="24"/>
          <w:szCs w:val="24"/>
        </w:rPr>
        <w:t xml:space="preserve">. </w:t>
      </w:r>
      <w:r w:rsidR="00523EC6">
        <w:rPr>
          <w:rFonts w:ascii="Times New Roman" w:hAnsi="Times New Roman" w:cs="Times New Roman"/>
          <w:sz w:val="24"/>
          <w:szCs w:val="24"/>
        </w:rPr>
        <w:t>Банк вправе, если это, по мнению Банка, необходимо в интересах Клиента, привлечь для исполнения Поручения третьих лиц.</w:t>
      </w:r>
    </w:p>
    <w:p w14:paraId="0A19F191" w14:textId="77777777"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5.6.10</w:t>
      </w:r>
      <w:r w:rsidR="00523EC6">
        <w:rPr>
          <w:rFonts w:ascii="Times New Roman" w:eastAsia="Times New Roman ﾏ鸙頏燾・" w:hAnsi="Times New Roman" w:cs="Times New Roman"/>
          <w:sz w:val="24"/>
          <w:szCs w:val="24"/>
        </w:rPr>
        <w:t xml:space="preserve">. </w:t>
      </w:r>
      <w:r w:rsidR="00523EC6">
        <w:rPr>
          <w:rFonts w:ascii="Times New Roman" w:hAnsi="Times New Roman" w:cs="Times New Roman"/>
          <w:sz w:val="24"/>
          <w:szCs w:val="24"/>
        </w:rPr>
        <w:t>Несмотря на использование Банком собственной системы контроля Позиций, во всех случаях Клиент до подачи любой Заявки должен самостоятельно, на основании полученных от Банка подтверждений о Сделках и выставленных ("активных") Заявках, рассчитывать максимальный размер собственной следующей Заявки. Любой ущерб, который может возникнуть, если Клиент совершит Сделку на сумму, превышающую собственную Позицию, будет всегда относиться за счет Клиента.</w:t>
      </w:r>
    </w:p>
    <w:p w14:paraId="0A19F192" w14:textId="403D586F"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5.6.11</w:t>
      </w:r>
      <w:r w:rsidR="00523EC6">
        <w:rPr>
          <w:rFonts w:ascii="Times New Roman" w:eastAsia="Times New Roman ﾏ鸙頏燾・" w:hAnsi="Times New Roman" w:cs="Times New Roman"/>
          <w:sz w:val="24"/>
          <w:szCs w:val="24"/>
        </w:rPr>
        <w:t xml:space="preserve">. </w:t>
      </w:r>
      <w:proofErr w:type="gramStart"/>
      <w:r w:rsidR="00523EC6">
        <w:rPr>
          <w:rFonts w:ascii="Times New Roman" w:hAnsi="Times New Roman" w:cs="Times New Roman"/>
          <w:sz w:val="24"/>
          <w:szCs w:val="24"/>
        </w:rPr>
        <w:t>При исполнении любого Поручения на совершение Сделки Банк может быть представителем разных сторон Сделки, а также может выступать в качестве обеих сторон по Сделке (в случае, если он действует в качестве комиссионера), при условии, что Поручение Клиента содержит цену договора или порядок ее определения, а также</w:t>
      </w:r>
      <w:r w:rsidR="0034545B">
        <w:rPr>
          <w:rFonts w:ascii="Times New Roman" w:hAnsi="Times New Roman" w:cs="Times New Roman"/>
          <w:sz w:val="24"/>
          <w:szCs w:val="24"/>
        </w:rPr>
        <w:t>,</w:t>
      </w:r>
      <w:r w:rsidR="00523EC6">
        <w:rPr>
          <w:rFonts w:ascii="Times New Roman" w:hAnsi="Times New Roman" w:cs="Times New Roman"/>
          <w:sz w:val="24"/>
          <w:szCs w:val="24"/>
        </w:rPr>
        <w:t xml:space="preserve"> если исполнение обязательств по такой Сделке будет осуществляться за счет разных клиентов Банка.</w:t>
      </w:r>
      <w:proofErr w:type="gramEnd"/>
    </w:p>
    <w:p w14:paraId="0A19F193" w14:textId="77777777"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5.6.12</w:t>
      </w:r>
      <w:r w:rsidR="00523EC6">
        <w:rPr>
          <w:rFonts w:ascii="Times New Roman" w:eastAsia="Times New Roman ﾏ鸙頏燾・" w:hAnsi="Times New Roman" w:cs="Times New Roman"/>
          <w:sz w:val="24"/>
          <w:szCs w:val="24"/>
        </w:rPr>
        <w:t xml:space="preserve">. </w:t>
      </w:r>
      <w:r w:rsidR="00523EC6">
        <w:rPr>
          <w:rFonts w:ascii="Times New Roman" w:hAnsi="Times New Roman" w:cs="Times New Roman"/>
          <w:sz w:val="24"/>
          <w:szCs w:val="24"/>
        </w:rPr>
        <w:t>При подаче Клиентом Поручения на совершение Сделки в ТС Основной рынок ММВБ Клиент должен указать, в каком режиме торгов должно быть исполнено Поручение – в Режиме торгов ТО или в Режиме торгов</w:t>
      </w:r>
      <w:proofErr w:type="gramStart"/>
      <w:r w:rsidR="00523EC6">
        <w:rPr>
          <w:rFonts w:ascii="Times New Roman" w:hAnsi="Times New Roman" w:cs="Times New Roman"/>
          <w:sz w:val="24"/>
          <w:szCs w:val="24"/>
        </w:rPr>
        <w:t xml:space="preserve"> Т</w:t>
      </w:r>
      <w:proofErr w:type="gramEnd"/>
      <w:r w:rsidR="00523EC6">
        <w:rPr>
          <w:rFonts w:ascii="Times New Roman" w:hAnsi="Times New Roman" w:cs="Times New Roman"/>
          <w:sz w:val="24"/>
          <w:szCs w:val="24"/>
        </w:rPr>
        <w:t>+2.</w:t>
      </w:r>
    </w:p>
    <w:p w14:paraId="0A19F19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Правилами ТС в отношении каких-либо Ценных бумаг предусмотрено совершение Сделок только в определенном Режиме торге, Банк принимает Поручения на заключение </w:t>
      </w:r>
      <w:r>
        <w:rPr>
          <w:rFonts w:ascii="Times New Roman" w:hAnsi="Times New Roman" w:cs="Times New Roman"/>
          <w:sz w:val="24"/>
          <w:szCs w:val="24"/>
        </w:rPr>
        <w:lastRenderedPageBreak/>
        <w:t>сделок с указанием данного Режима торгов и отклоняет поручения, в которых указан</w:t>
      </w:r>
      <w:r>
        <w:rPr>
          <w:rFonts w:ascii="Times New Roman" w:hAnsi="Times New Roman" w:cs="Times New Roman"/>
          <w:sz w:val="20"/>
          <w:szCs w:val="20"/>
        </w:rPr>
        <w:t xml:space="preserve"> </w:t>
      </w:r>
      <w:r>
        <w:rPr>
          <w:rFonts w:ascii="Times New Roman" w:hAnsi="Times New Roman" w:cs="Times New Roman"/>
          <w:sz w:val="24"/>
          <w:szCs w:val="24"/>
        </w:rPr>
        <w:t xml:space="preserve">Режим торгов, отличный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предусмотренного Правилами ТС.</w:t>
      </w:r>
    </w:p>
    <w:p w14:paraId="0A19F195" w14:textId="77777777" w:rsidR="00B220BB" w:rsidRDefault="00DD5AE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5.6.13</w:t>
      </w:r>
      <w:r w:rsidR="00523EC6">
        <w:rPr>
          <w:rFonts w:ascii="Times New Roman" w:eastAsia="Times New Roman ﾏ鸙頏燾・" w:hAnsi="Times New Roman" w:cs="Times New Roman"/>
          <w:sz w:val="24"/>
          <w:szCs w:val="24"/>
        </w:rPr>
        <w:t xml:space="preserve">. </w:t>
      </w:r>
      <w:r w:rsidR="00523EC6">
        <w:rPr>
          <w:rFonts w:ascii="Times New Roman" w:hAnsi="Times New Roman" w:cs="Times New Roman"/>
          <w:sz w:val="24"/>
          <w:szCs w:val="24"/>
        </w:rPr>
        <w:t>Поручения на заключение сделок в Режиме торгов ТО исполняются Банком путем совершения Сделок в ТС Основной рынок ММВБ на условиях поставки и оплаты Ценных бумаг в день заключения сделки в соответствии с Правилами ТС. Если</w:t>
      </w:r>
      <w:r w:rsidR="00FD3FC4">
        <w:rPr>
          <w:rFonts w:ascii="Times New Roman" w:hAnsi="Times New Roman" w:cs="Times New Roman"/>
          <w:sz w:val="24"/>
          <w:szCs w:val="24"/>
        </w:rPr>
        <w:t xml:space="preserve"> иное не установлено в настоящем</w:t>
      </w:r>
      <w:r w:rsidR="00523EC6">
        <w:rPr>
          <w:rFonts w:ascii="Times New Roman" w:hAnsi="Times New Roman" w:cs="Times New Roman"/>
          <w:sz w:val="24"/>
          <w:szCs w:val="24"/>
        </w:rPr>
        <w:t xml:space="preserve"> </w:t>
      </w:r>
      <w:r w:rsidR="00FD3FC4">
        <w:rPr>
          <w:rFonts w:ascii="Times New Roman" w:hAnsi="Times New Roman" w:cs="Times New Roman"/>
          <w:sz w:val="24"/>
          <w:szCs w:val="24"/>
        </w:rPr>
        <w:t>Положении</w:t>
      </w:r>
      <w:r w:rsidR="00523EC6">
        <w:rPr>
          <w:rFonts w:ascii="Times New Roman" w:hAnsi="Times New Roman" w:cs="Times New Roman"/>
          <w:sz w:val="24"/>
          <w:szCs w:val="24"/>
        </w:rPr>
        <w:t>, заключение Банком за счет Клиента сделок в Режиме торгов ТО возможно с любой Ценной бумагой, которая может торговаться в данном режиме торгов в соответствии с Правилами ТС.</w:t>
      </w:r>
    </w:p>
    <w:p w14:paraId="0A19F19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Поручения на заключение сделок в Режиме торгов</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+2 исполняются Банком путем совершения Сделок в ТС Основной рынок ММВБ на условиях поставки и оплаты Ценных бумаг на 2 (Второй) рабочий день после даты заключения Сделки в соответствии с Правилами ТС. Заключение Банком за счет Клиента Сделок в Режиме торгов</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+2 возможно с любой Ценной бумагой, которая может торговаться в данном режиме торгов в соответствии с Правилами ТС.</w:t>
      </w:r>
    </w:p>
    <w:p w14:paraId="0A19F19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5.7. Урегулирование сделок.</w:t>
      </w:r>
    </w:p>
    <w:p w14:paraId="0A19F19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5.7.1. Если иное не предусмотрено двусторонним соглашением, то любое Поручение на совершение Сделок во всех случаях является Поручением Банку провести урегулирование Сделки за счет Клиента в соответствии с условиями настоящего Положения.</w:t>
      </w:r>
    </w:p>
    <w:p w14:paraId="0A19F19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5.7.2. Урегулирование Банком Сделок, заключенных в Торговой системе, производится в порядке и в сроки, предусмотренные правилами этой Торговой системы.</w:t>
      </w:r>
    </w:p>
    <w:p w14:paraId="0A19F19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5.7.3. Для урегулирования Сделок Банк реализует все права и погашает все обязательства, возникшие в результате Сделок, перед контрагентом (Торговой системой) и иными третьими лицами, обеспечивающими Сделку (депозитариями, регистраторами и проч.), в том числе:</w:t>
      </w:r>
    </w:p>
    <w:p w14:paraId="0A19F19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по поставке/приему Ценных бумаг;</w:t>
      </w:r>
    </w:p>
    <w:p w14:paraId="0A19F19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по перечислению /приему денежных средств в оплату Ценных бумаг;</w:t>
      </w:r>
    </w:p>
    <w:p w14:paraId="0A19F19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по оплате тарифов и сборов Торговой системы и иных третьих лиц;</w:t>
      </w:r>
    </w:p>
    <w:p w14:paraId="0A19F19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иные права и обязательства в соответствии с Правилами ТС, обычаями делового оборота или условиями заключенного договора с контрагентом.</w:t>
      </w:r>
    </w:p>
    <w:p w14:paraId="0A19F19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5.7.4. Урегулирование Сделки, совершенной по поручению Клиента в какой-либо Торговой системе, производится Банком за счет денежных средств, зачисленных на Брокерский счет и Ценных бумаг, зачисленных на Торговый счет депо или Основной счет депо и предварительно зарезервированных для совершения Сделок в этой Торговой системе.</w:t>
      </w:r>
    </w:p>
    <w:p w14:paraId="0A19F1A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5.7.5. Расчеты по суммам собственного вознаграждения за Сделки производятся Банком в сроки, установленные в Тарифах Банка. Расчеты по суммам вознаграждения за </w:t>
      </w:r>
      <w:proofErr w:type="gramStart"/>
      <w:r>
        <w:rPr>
          <w:rFonts w:ascii="Times New Roman" w:eastAsia="Times New Roman ﾏ鸙頏燾・" w:hAnsi="Times New Roman" w:cs="Times New Roman"/>
          <w:sz w:val="24"/>
          <w:szCs w:val="24"/>
        </w:rPr>
        <w:t>Сделки</w:t>
      </w:r>
      <w:proofErr w:type="gramEnd"/>
      <w:r>
        <w:rPr>
          <w:rFonts w:ascii="Times New Roman" w:eastAsia="Times New Roman ﾏ鸙頏燾・" w:hAnsi="Times New Roman" w:cs="Times New Roman"/>
          <w:sz w:val="24"/>
          <w:szCs w:val="24"/>
        </w:rPr>
        <w:t xml:space="preserve"> в какой- либо Торговой системе также производятся за счет денежных средств, зарезервированных для совершения Сделок именно в этой системе, а в случае недостаточности таких средств - за счет любых иных денежных средств, зачисленных на Брокерский счет Клиента.</w:t>
      </w:r>
    </w:p>
    <w:p w14:paraId="0A19F1A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5.8. Особенности подачи клиентом и исполнения Банком поручений в ТС основной рынок ММВБ.</w:t>
      </w:r>
    </w:p>
    <w:p w14:paraId="0A19F1A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5.8.1. Правом на подачу в Банк Поручения на заключение Сделки в любом из режимом торгов ТС Основной рынок ММВБ (как в Режиме торгов ТО, так и в Режиме торгов</w:t>
      </w:r>
      <w:proofErr w:type="gramStart"/>
      <w:r>
        <w:rPr>
          <w:rFonts w:ascii="Times New Roman" w:eastAsia="Times New Roman ﾏ鸙頏燾・" w:hAnsi="Times New Roman" w:cs="Times New Roman"/>
          <w:sz w:val="24"/>
          <w:szCs w:val="24"/>
        </w:rPr>
        <w:t xml:space="preserve"> Т</w:t>
      </w:r>
      <w:proofErr w:type="gramEnd"/>
      <w:r>
        <w:rPr>
          <w:rFonts w:ascii="Times New Roman" w:eastAsia="Times New Roman ﾏ鸙頏燾・" w:hAnsi="Times New Roman" w:cs="Times New Roman"/>
          <w:sz w:val="24"/>
          <w:szCs w:val="24"/>
        </w:rPr>
        <w:t>+2) обладает любой Клиент, предусмотревший в Заявлении об условиях брокерского обслуживания возможность проведения операций в ТС Основной рынок ММВБ.</w:t>
      </w:r>
    </w:p>
    <w:p w14:paraId="0A19F1A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5.8.2. В случае если Правилами ТС в отношении каких-либо Ценных бумаг предусмотрено совершение Сделок только в определенном Режиме торгов, Банк принимает Поручения на заключение сделок с указанием данного Режима торгов и отклоняет поручения, в которых указан Режим торгов, отличный </w:t>
      </w:r>
      <w:proofErr w:type="gramStart"/>
      <w:r>
        <w:rPr>
          <w:rFonts w:ascii="Times New Roman" w:eastAsia="Times New Roman ﾏ鸙頏燾・" w:hAnsi="Times New Roman" w:cs="Times New Roman"/>
          <w:sz w:val="24"/>
          <w:szCs w:val="24"/>
        </w:rPr>
        <w:t>от</w:t>
      </w:r>
      <w:proofErr w:type="gramEnd"/>
      <w:r>
        <w:rPr>
          <w:rFonts w:ascii="Times New Roman" w:eastAsia="Times New Roman ﾏ鸙頏燾・" w:hAnsi="Times New Roman" w:cs="Times New Roman"/>
          <w:sz w:val="24"/>
          <w:szCs w:val="24"/>
        </w:rPr>
        <w:t xml:space="preserve"> предусмотренного Правилами ТС.</w:t>
      </w:r>
    </w:p>
    <w:p w14:paraId="0A19F1A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5.8.3. Порядок выставления заявок, заключения Банком в интересах Клиента Сделок в и исполнения по ним обязательств в каждом из Режимов торгов определяются Правилами ТС.</w:t>
      </w:r>
    </w:p>
    <w:p w14:paraId="0A19F1A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5.8.4. Права и обязанности по всем Сделкам в ТС Основной рынок ММВБ, равно как и все Активы Клиента, используемые для осуществления расчетов по таким сделкам, включаются в состав отдельного Портфеля Клиента «ТС Основной рынок ММВБ». В состав Портфеля Клиента «ТС Основной рынок ММВБ» включаются:</w:t>
      </w:r>
    </w:p>
    <w:p w14:paraId="0A19F1A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все денежные средства Клиента, учитываемые на разделах любых Брокерских счетов Клиента, предназначенных для расчетов по сделкам в ТС Основной рынок ММВБ;</w:t>
      </w:r>
    </w:p>
    <w:p w14:paraId="0A19F1A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 все Ценные бумаги Клиента, учитываемые на разделе торговый ММВБ/НКЦ Торгового счета депо, оператором которого является Банк;</w:t>
      </w:r>
    </w:p>
    <w:p w14:paraId="0A19F1A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любые права требования и обязательства (как в деньгах, так и в Ценных бумагах) по Сделкам, заключенным на основании Поручений Клиента в ТС Основной рынок ММВБ</w:t>
      </w:r>
    </w:p>
    <w:p w14:paraId="0A19F1A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задолженность Клиента перед Банком по оплате комиссии за осуществление операций в ТС Основной рынок ММВБ.</w:t>
      </w:r>
    </w:p>
    <w:p w14:paraId="0A19F1A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color w:val="000000"/>
          <w:sz w:val="24"/>
          <w:szCs w:val="24"/>
        </w:rPr>
      </w:pPr>
      <w:r>
        <w:rPr>
          <w:rFonts w:ascii="Times New Roman" w:eastAsia="Times New Roman ﾏ鸙頏燾・" w:hAnsi="Times New Roman" w:cs="Times New Roman"/>
          <w:b/>
          <w:color w:val="000000"/>
          <w:sz w:val="24"/>
          <w:szCs w:val="24"/>
        </w:rPr>
        <w:t>5.9. Особенности подачи клиентом и исполнения Банком поручений на внебиржевом рынке.</w:t>
      </w:r>
    </w:p>
    <w:p w14:paraId="0A19F1A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5.9.1. Поручения на заключение Сделок с Ценными бумагами на Внебиржевом рынке подаются Клиентом только после предварительного согласования с Банком. В случае необходимости между Банком и Клиентом могут быть заключены дополнительные соглашения, необходимые для совершения Сделок на Внебиржевом рынке. При этом подача Поручений на совершение Срочных Сделок не допускается.</w:t>
      </w:r>
    </w:p>
    <w:p w14:paraId="0A19F1A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5.9.2. Права и обязанности по всем Сделкам на Внебиржевом рынке, равно как и все Активы Клиента, используемые для осуществления расчетов по таким сделкам, включаются в состав отдельного Портфеля Клиента «Внебиржевой рынок». В состав Портфеля Клиента «Внебиржевой рынок» включаются:</w:t>
      </w:r>
    </w:p>
    <w:p w14:paraId="0A19F1A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все денежные средства Клиента, учитываемые на разделах любых Брокерских счетов Клиента, предназначенных для расчетов по сделкам на Внебиржевом рынке;</w:t>
      </w:r>
    </w:p>
    <w:p w14:paraId="0A19F1A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все Ценные бумаги Клиента, учитываемые на разделе Основного счета депо «Внебиржевой торговый рынок» или на раздел торговый РТС Торгового счета депо, оператором которых является Банк;</w:t>
      </w:r>
    </w:p>
    <w:p w14:paraId="0A19F1A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любые права требования и обязательства (как в деньгах, так и в Ценных бумагах) по Сделкам, заключенным на основании Поручений Клиента на Внебиржевом рынке;</w:t>
      </w:r>
    </w:p>
    <w:p w14:paraId="0A19F1B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задолженность Клиента перед Банком по оплате комиссии за осуществление операций на Внебиржевом рынке;</w:t>
      </w:r>
    </w:p>
    <w:p w14:paraId="0A19F1B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xml:space="preserve">5.9.3. Подача Поручения на заключение Сделки на Внебиржевом рынке, исполнение которого влечет за собой возникновение Непокрытой позиции (т.е. по </w:t>
      </w:r>
      <w:proofErr w:type="gramStart"/>
      <w:r>
        <w:rPr>
          <w:rFonts w:ascii="Times New Roman" w:eastAsia="Times New Roman ﾏ鸙頏燾・" w:hAnsi="Times New Roman" w:cs="Times New Roman"/>
          <w:color w:val="000000"/>
          <w:sz w:val="24"/>
          <w:szCs w:val="24"/>
        </w:rPr>
        <w:t>сути</w:t>
      </w:r>
      <w:proofErr w:type="gramEnd"/>
      <w:r>
        <w:rPr>
          <w:rFonts w:ascii="Times New Roman" w:eastAsia="Times New Roman ﾏ鸙頏燾・" w:hAnsi="Times New Roman" w:cs="Times New Roman"/>
          <w:color w:val="000000"/>
          <w:sz w:val="24"/>
          <w:szCs w:val="24"/>
        </w:rPr>
        <w:t xml:space="preserve"> Поручение на заключение Необеспеченных сделок), не допускается.</w:t>
      </w:r>
    </w:p>
    <w:p w14:paraId="0A19F1B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5.9.4. В зависимости от места совершения Сделок цена одной Ценной бумаги может быть указана Клиентом:</w:t>
      </w:r>
    </w:p>
    <w:p w14:paraId="0A19F1B3" w14:textId="7C100F76"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при совершении Сделок на Внебиржевом рынке либо в валюте Российской Федерации либо в иностранной валюте</w:t>
      </w:r>
      <w:r w:rsidR="0034545B">
        <w:rPr>
          <w:rFonts w:ascii="Times New Roman" w:eastAsia="Times New Roman ﾏ鸙頏燾・" w:hAnsi="Times New Roman" w:cs="Times New Roman"/>
          <w:color w:val="000000"/>
          <w:sz w:val="24"/>
          <w:szCs w:val="24"/>
        </w:rPr>
        <w:t>,</w:t>
      </w:r>
      <w:r>
        <w:rPr>
          <w:rFonts w:ascii="Times New Roman" w:eastAsia="Times New Roman ﾏ鸙頏燾・" w:hAnsi="Times New Roman" w:cs="Times New Roman"/>
          <w:color w:val="000000"/>
          <w:sz w:val="24"/>
          <w:szCs w:val="24"/>
        </w:rPr>
        <w:t xml:space="preserve"> либо в процентах от номинальной стоимости Ценной бумаги.</w:t>
      </w:r>
    </w:p>
    <w:p w14:paraId="0A19F1B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Во всех случаях, когда цена Ценной бумаги указана в иностранной валюте, а расчеты по Сделкам осуществляются в валюте Российской Федерации, пересчет цены с целью осуществления расчетов производится по курсу Центрального Банка Российской Федерации, установленному на дату, предшествующую дате платежа по Сделке.</w:t>
      </w:r>
    </w:p>
    <w:p w14:paraId="0A19F1B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xml:space="preserve">Информация о валюте расчетов по Сделкам должна быть указана Клиентом в Поручении. При осуществлении расчетов в иностранной валюте положения </w:t>
      </w:r>
      <w:r w:rsidRPr="00AF31E3">
        <w:rPr>
          <w:rFonts w:ascii="Times New Roman" w:eastAsia="Times New Roman ﾏ鸙頏燾・" w:hAnsi="Times New Roman" w:cs="Times New Roman"/>
          <w:i/>
          <w:iCs/>
          <w:sz w:val="24"/>
          <w:szCs w:val="24"/>
        </w:rPr>
        <w:t xml:space="preserve">пункта 5.9. </w:t>
      </w:r>
      <w:r>
        <w:rPr>
          <w:rFonts w:ascii="Times New Roman" w:eastAsia="Times New Roman ﾏ鸙頏燾・" w:hAnsi="Times New Roman" w:cs="Times New Roman"/>
          <w:color w:val="000000"/>
          <w:sz w:val="24"/>
          <w:szCs w:val="24"/>
        </w:rPr>
        <w:t>применяются с учетом требований валютного законодательства Российской Федерации.</w:t>
      </w:r>
    </w:p>
    <w:p w14:paraId="0A19F1B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5.9.5. Сделки на Внебиржевом рынке совершаются Банком от своего имени и за счет Клиента.</w:t>
      </w:r>
    </w:p>
    <w:p w14:paraId="0A19F1B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5.9.6. </w:t>
      </w:r>
      <w:r>
        <w:rPr>
          <w:rFonts w:ascii="Times New Roman" w:hAnsi="Times New Roman" w:cs="Times New Roman"/>
          <w:sz w:val="24"/>
          <w:szCs w:val="24"/>
        </w:rPr>
        <w:t xml:space="preserve">До направления Банку Поручения на совершение Сделки по покупке Ценных бумаг на Внебиржевом рынке Клиент должен обеспечить наличие на Брокерском счете денежных средств (зарезервировать денежные средства) в сумме, достаточной для проведения расчетов по Сделке, включая оплату всех необходимых расходов и выплату вознаграждения Банку. После направления Поручения </w:t>
      </w:r>
      <w:proofErr w:type="gramStart"/>
      <w:r>
        <w:rPr>
          <w:rFonts w:ascii="Times New Roman" w:hAnsi="Times New Roman" w:cs="Times New Roman"/>
          <w:sz w:val="24"/>
          <w:szCs w:val="24"/>
        </w:rPr>
        <w:t>на совершение Сделки по покупке Ценных бумаг на Внебиржевом рынке до момента исполнения заключенной на основании</w:t>
      </w:r>
      <w:proofErr w:type="gramEnd"/>
      <w:r>
        <w:rPr>
          <w:rFonts w:ascii="Times New Roman" w:hAnsi="Times New Roman" w:cs="Times New Roman"/>
          <w:sz w:val="24"/>
          <w:szCs w:val="24"/>
        </w:rPr>
        <w:t xml:space="preserve"> Поручения Сделки Клиент не имеет права требовать от Банка возвращения зарезервированной суммы.</w:t>
      </w:r>
    </w:p>
    <w:p w14:paraId="0A19F1B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5.9.7. </w:t>
      </w:r>
      <w:r>
        <w:rPr>
          <w:rFonts w:ascii="Times New Roman" w:hAnsi="Times New Roman" w:cs="Times New Roman"/>
          <w:sz w:val="24"/>
          <w:szCs w:val="24"/>
        </w:rPr>
        <w:t>До направления Банку Поручения на совершение Сделки по продаже Ценных бумаг на Внебиржевом рынке Клиент должен зарезервировать на Торговом счете депо или Основном счете депо Ценные бумаги в количестве, достаточном для исполнения обязательств по поставке этих Ценных бумаг по итогам Сделки.</w:t>
      </w:r>
    </w:p>
    <w:p w14:paraId="0A19F1B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5.9.8. </w:t>
      </w:r>
      <w:r>
        <w:rPr>
          <w:rFonts w:ascii="Times New Roman" w:hAnsi="Times New Roman" w:cs="Times New Roman"/>
          <w:sz w:val="24"/>
          <w:szCs w:val="24"/>
        </w:rPr>
        <w:t>Поручения Клиента на совершение Сделок с Ценными бумагами на Внебиржевом рынке действительны в течение 10 (Десяти) рабочих дней с даты их получения Банком, если иной срок не оговорен в Поручении.</w:t>
      </w:r>
    </w:p>
    <w:p w14:paraId="0A19F1B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lastRenderedPageBreak/>
        <w:t xml:space="preserve">5.9.9. </w:t>
      </w:r>
      <w:r>
        <w:rPr>
          <w:rFonts w:ascii="Times New Roman" w:hAnsi="Times New Roman" w:cs="Times New Roman"/>
          <w:sz w:val="24"/>
          <w:szCs w:val="24"/>
        </w:rPr>
        <w:t>После получения Поручения на совершение Сделки с Ценными бумагами на Внебиржевом рынке Банк имеет право заключить соответствующую Сделку с любым контрагентом и на любых условиях в случае, если Поручением не предусмотрены конкретные условия Сделки. При этом Банк имеет право, если это не противоречит Поручениям Клиентов, заключить один договор с контрагентом для одновременного исполнения двух или более Поручений, поступивших от одного Клиента.</w:t>
      </w:r>
    </w:p>
    <w:p w14:paraId="0A19F1B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5.9.10. </w:t>
      </w:r>
      <w:r>
        <w:rPr>
          <w:rFonts w:ascii="Times New Roman" w:hAnsi="Times New Roman" w:cs="Times New Roman"/>
          <w:sz w:val="24"/>
          <w:szCs w:val="24"/>
        </w:rPr>
        <w:t>Исполнение Поручений на совершение Сделки с Ценными бумагами на Внебиржевом рынке производится Банком в соответствии с принятыми на рынке ценных бумаг обычаями делового оборота.</w:t>
      </w:r>
    </w:p>
    <w:p w14:paraId="0A19F1B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5.9.11. </w:t>
      </w:r>
      <w:r>
        <w:rPr>
          <w:rFonts w:ascii="Times New Roman" w:hAnsi="Times New Roman" w:cs="Times New Roman"/>
          <w:sz w:val="24"/>
          <w:szCs w:val="24"/>
        </w:rPr>
        <w:t>Урегулирование Сделок, заключенных вне Торговых систем, производится в порядке и в сроки, предусмотренные договором между Банком и третьим лицом - контрагентом по Сделке. Урегулирование Сделки, совершенной по поручению Клиента на Внебиржевом рынке, производится Банком за счет денежных средств, зачисленных на Брокерский счет и Ценных бумаг, зачисленных на Основной счет депо и предварительно зарезервированных для совершения Сделок на Внебиржевом рынке.</w:t>
      </w:r>
    </w:p>
    <w:p w14:paraId="0A19F1B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5.9.12. </w:t>
      </w:r>
      <w:r>
        <w:rPr>
          <w:rFonts w:ascii="Times New Roman" w:hAnsi="Times New Roman" w:cs="Times New Roman"/>
          <w:sz w:val="24"/>
          <w:szCs w:val="24"/>
        </w:rPr>
        <w:t>В случае неисполнения контрагентом Банка своих обязательств по Сделке, заключенной во исполнение Поручения Клиента на Внебиржевом рынке, Банк обязан в течение 3 (Трех) рабочих дней уведомить об этом Клиента, собрать доказательства неисполнения Сделки, а также по требованию Клиента передать ему права по такой Сделке с соблюдением правил об уступке требования. Банк не несет ответственности перед Клиентом за неисполнение или ненадлежащее исполнение Сделки контрагентом.</w:t>
      </w:r>
    </w:p>
    <w:p w14:paraId="0A19F1B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5.10. Отказ в принятии и/или исполнении поручений клиента.</w:t>
      </w:r>
    </w:p>
    <w:p w14:paraId="0A19F1B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5.10.1. Если иное не предусмотрено </w:t>
      </w:r>
      <w:r w:rsidR="00767686">
        <w:rPr>
          <w:rFonts w:ascii="Times New Roman" w:eastAsia="Times New Roman ﾏ鸙頏燾・" w:hAnsi="Times New Roman" w:cs="Times New Roman"/>
          <w:sz w:val="24"/>
          <w:szCs w:val="24"/>
        </w:rPr>
        <w:t>Положением</w:t>
      </w:r>
      <w:r>
        <w:rPr>
          <w:rFonts w:ascii="Times New Roman" w:eastAsia="Times New Roman ﾏ鸙頏燾・" w:hAnsi="Times New Roman" w:cs="Times New Roman"/>
          <w:sz w:val="24"/>
          <w:szCs w:val="24"/>
        </w:rPr>
        <w:t>, Банк вправе отказать в принятии и/или исполнении Поручения Клиента в следующих случаях:</w:t>
      </w:r>
    </w:p>
    <w:p w14:paraId="0A19F1C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отсутствие одного из обязательных реквизитов Поручения, указанных в типовой форме Поручения;</w:t>
      </w:r>
    </w:p>
    <w:p w14:paraId="0A19F1C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несоответствие в Поручении подписи образцам подписи Клиента, указанным в Анкете Клиента, при их простом визуальном сличении уполномоченным сотрудником Банка:</w:t>
      </w:r>
    </w:p>
    <w:p w14:paraId="0A19F1C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Поручение Клиента имеет более одного толкования;</w:t>
      </w:r>
    </w:p>
    <w:p w14:paraId="0A19F1C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невозможность исполнения Поручения на указанных в нем условиях исходя из состояния рынка, обычаев делового оборота (например, невозможность исполнения Поручения в соответствующем режиме торгов в ТС Основной рынок ММВБ);</w:t>
      </w:r>
    </w:p>
    <w:p w14:paraId="0A19F1C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противоречие условий Поручения нормам законодательства Российской Федерации, в том числе требованиям Федерального закона от 07.08.2001 N 115-ФЗ «О противодействии легализации (отмыванию) доходов, полученных преступным путем, и финансированию терроризма»;</w:t>
      </w:r>
    </w:p>
    <w:p w14:paraId="0A19F1C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неполучение от Клиента подлинных экземпляров документов, переданных иначе, чем на бумажном носителе до установленной даты;</w:t>
      </w:r>
    </w:p>
    <w:p w14:paraId="0A19F1C6" w14:textId="77777777" w:rsidR="00B220BB" w:rsidRDefault="00523EC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направление Банком Клиенту уведомления о расторжении Договора;</w:t>
      </w:r>
    </w:p>
    <w:p w14:paraId="0A19F1C7" w14:textId="77777777" w:rsidR="00B220BB" w:rsidRDefault="00523EC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отсутствие надлежащего обеспечения исполнения Поручения денежными средствами и/или Ценными бумагами на момент подачи Поручения;</w:t>
      </w:r>
    </w:p>
    <w:p w14:paraId="0A19F1C8" w14:textId="77777777" w:rsidR="00B220BB" w:rsidRDefault="00523EC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неисполнение или ненадлежащее исполнение Клиентом своих обязательств по Договору;</w:t>
      </w:r>
    </w:p>
    <w:p w14:paraId="0A19F1C9" w14:textId="77777777" w:rsidR="00B220BB" w:rsidRDefault="00523EC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Клиент намерен приобрести иностранные финансовые инструменты, не квалифицированные в качестве ценных бумаг в соответствии с законодательством Российской Федерации;</w:t>
      </w:r>
    </w:p>
    <w:p w14:paraId="0A19F1CA" w14:textId="77777777" w:rsidR="00B220BB" w:rsidRDefault="00523EC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eastAsia="Times New Roman ﾏ鸙頏燾・" w:hAnsi="Times New Roman" w:cs="Times New Roman"/>
          <w:color w:val="000000"/>
          <w:sz w:val="24"/>
          <w:szCs w:val="24"/>
        </w:rPr>
        <w:t xml:space="preserve">5.10.2. </w:t>
      </w:r>
      <w:r>
        <w:rPr>
          <w:rFonts w:ascii="Times New Roman" w:hAnsi="Times New Roman" w:cs="Times New Roman"/>
          <w:color w:val="000000"/>
          <w:sz w:val="24"/>
          <w:szCs w:val="24"/>
        </w:rPr>
        <w:t>Отказ в принятии и/или исполнении Поручений подразумевает, что Банк вправе приостановить принятие и/или исполнение любых Поручений Клиента.</w:t>
      </w:r>
    </w:p>
    <w:p w14:paraId="0A19F1CB" w14:textId="77777777" w:rsidR="00B220BB" w:rsidRDefault="00523EC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eastAsia="Times New Roman ﾏ鸙頏燾・" w:hAnsi="Times New Roman" w:cs="Times New Roman"/>
          <w:color w:val="000000"/>
          <w:sz w:val="24"/>
          <w:szCs w:val="24"/>
        </w:rPr>
        <w:t xml:space="preserve">5.10.3. </w:t>
      </w:r>
      <w:r>
        <w:rPr>
          <w:rFonts w:ascii="Times New Roman" w:hAnsi="Times New Roman" w:cs="Times New Roman"/>
          <w:color w:val="000000"/>
          <w:sz w:val="24"/>
          <w:szCs w:val="24"/>
        </w:rPr>
        <w:t>При отказе в принятии и/или исполнении Поручения Банк сообщает Клиенту о причинах такого отказа и/или требованиях Банка. При необходимости указывается срок удовлетворения Клиентом требований Банка.</w:t>
      </w:r>
    </w:p>
    <w:p w14:paraId="0A19F1CC" w14:textId="77777777" w:rsidR="00B220BB" w:rsidRDefault="00523EC6">
      <w:pPr>
        <w:pStyle w:val="1"/>
        <w:rPr>
          <w:rFonts w:eastAsia="Times New Roman ﾏ鸙頏燾・"/>
        </w:rPr>
      </w:pPr>
      <w:bookmarkStart w:id="5" w:name="_Toc495484422"/>
      <w:r>
        <w:rPr>
          <w:rFonts w:eastAsia="Times New Roman ﾏ鸙頏燾・"/>
        </w:rPr>
        <w:t>6. ВОЗНАГРАЖДЕНИЕ БАНКА И ОПЛАТА РАСХОДОВ.</w:t>
      </w:r>
      <w:bookmarkEnd w:id="5"/>
    </w:p>
    <w:p w14:paraId="0A19F1CD" w14:textId="77777777" w:rsidR="00B220BB" w:rsidRDefault="00523EC6">
      <w:pPr>
        <w:autoSpaceDE w:val="0"/>
        <w:autoSpaceDN w:val="0"/>
        <w:adjustRightInd w:val="0"/>
        <w:spacing w:after="0" w:line="240" w:lineRule="auto"/>
        <w:ind w:firstLine="567"/>
        <w:jc w:val="both"/>
        <w:rPr>
          <w:rFonts w:ascii="Times New Roman" w:hAnsi="Times New Roman" w:cs="Times New Roman"/>
          <w:b/>
          <w:color w:val="000000"/>
          <w:sz w:val="24"/>
          <w:szCs w:val="24"/>
        </w:rPr>
      </w:pPr>
      <w:r>
        <w:rPr>
          <w:rFonts w:ascii="Times New Roman" w:eastAsia="Times New Roman ﾏ鸙頏燾・" w:hAnsi="Times New Roman" w:cs="Times New Roman"/>
          <w:b/>
          <w:sz w:val="24"/>
          <w:szCs w:val="24"/>
        </w:rPr>
        <w:t>6.1. Расходы.</w:t>
      </w:r>
    </w:p>
    <w:p w14:paraId="0A19F1C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6.1.1. Клиент должен возместить Банку суммы необходимых расходов, связанных с исполнением его Поручений. Под необходимыми расходами, оплачиваемыми Клиентом, в настоящих Правилах понимаются сборы и тарифы, взимаемые с Банка третьими лицами в связи с совершением Сделок и прочих иных операций, совершенных в интересах Клиента.</w:t>
      </w:r>
    </w:p>
    <w:p w14:paraId="0A19F1C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 xml:space="preserve">6.1.2. Клиент возмещает следующие виды расходов, понесенных Банком: </w:t>
      </w:r>
    </w:p>
    <w:p w14:paraId="0A19F1D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вознаграждения (комиссии), взимаемые Торговыми системами, где проводятся Сделки по Поручению Клиента, включая комиссионные вознаграждения, взимаемые организациями, выполняющими клиринг по Ценным бумагам и денежным средствам в этих ТС - взимаются по тарифам Торговых систем и используемых в них клиринговых организаций;</w:t>
      </w:r>
    </w:p>
    <w:p w14:paraId="0A19F1D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сборы за зачисление и поставку Ценных бумаг, взимаемые депозитариями и держателями реестров (только если Сделка или иная операция требует перерегистрации в этих депозитариях или непосредственно в реестрах именных Ценных бумаг) - взимаются по тарифам сторонних депозитариев (держателей реестров);</w:t>
      </w:r>
    </w:p>
    <w:p w14:paraId="0A19F1D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расходы по хранению Ценных бумаг в расчетных депозитариях Торговых систем, использование которых для хранения Ценных бумаг Клиента обусловлено Правилами ТС - взимаются по тарифам Расчетных депозитариев;</w:t>
      </w:r>
    </w:p>
    <w:p w14:paraId="0A19F1D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любые расходы Банка, связанные с неисполнением Клиентом обязательств по зачислению денежных средств/Ценных бумаг на Брокерский счет/Счет депо;</w:t>
      </w:r>
    </w:p>
    <w:p w14:paraId="0A19F1D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прочие расходы, при условии, что они непосредственно связаны со Сделкой (иной операцией), проведенной Банком в интересах Клиента.</w:t>
      </w:r>
    </w:p>
    <w:p w14:paraId="0A19F1D5" w14:textId="77777777" w:rsidR="00B220BB" w:rsidRPr="00B36A21"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B36A21">
        <w:rPr>
          <w:rFonts w:ascii="Times New Roman" w:eastAsia="Times New Roman ﾏ鸙頏燾・" w:hAnsi="Times New Roman" w:cs="Times New Roman"/>
          <w:sz w:val="24"/>
          <w:szCs w:val="24"/>
        </w:rPr>
        <w:t>6.1.3. Суммы необходимых расходов исчисляются в соответствии с представленными Банку третьими лицами счетами (счетами-фактурами), либо в размере объявленных тарифов третьих лиц и на основании иных документов, подтверждающих расходы.</w:t>
      </w:r>
    </w:p>
    <w:p w14:paraId="0A19F1D6" w14:textId="77777777" w:rsidR="00B220BB" w:rsidRPr="00B36A21"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B36A21">
        <w:rPr>
          <w:rFonts w:ascii="Times New Roman" w:eastAsia="Times New Roman ﾏ鸙頏燾・" w:hAnsi="Times New Roman" w:cs="Times New Roman"/>
          <w:sz w:val="24"/>
          <w:szCs w:val="24"/>
        </w:rPr>
        <w:t>6.1.4. Обязательства Клиента по оплате необходимых расходов, погашаются путем списания Банком без распоряжения (согласия) Клиента соответствующих сумм из денежных средств, зачисленных или подлежащих зачислению на Брокерский счет Клиента в соответствии с настоящим Положением. Банк осуществляет такое списание самостоятельно в день осуществления расчетов без дополнительного распоряжения Клиента.</w:t>
      </w:r>
    </w:p>
    <w:p w14:paraId="0A19F1D7" w14:textId="77777777" w:rsidR="00B220BB" w:rsidRPr="00B36A21"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B36A21">
        <w:rPr>
          <w:rFonts w:ascii="Times New Roman" w:eastAsia="Times New Roman ﾏ鸙頏燾・" w:hAnsi="Times New Roman" w:cs="Times New Roman"/>
          <w:sz w:val="24"/>
          <w:szCs w:val="24"/>
        </w:rPr>
        <w:t xml:space="preserve">6.1.5. Если на момент проведения расчетов с Клиентом Банк фактически не понес необходимые расходы, то Банк имеет право списать с Клиента такие расходы в случае, если сумма </w:t>
      </w:r>
      <w:r w:rsidRPr="00B36A21">
        <w:rPr>
          <w:rFonts w:ascii="Times New Roman" w:hAnsi="Times New Roman" w:cs="Times New Roman"/>
          <w:sz w:val="24"/>
          <w:szCs w:val="24"/>
        </w:rPr>
        <w:t>предстоящих необходимых расходов может быть определена заранее. При определении суммы</w:t>
      </w:r>
      <w:r w:rsidRPr="00B36A21">
        <w:rPr>
          <w:rFonts w:ascii="Times New Roman" w:eastAsia="Times New Roman ﾏ鸙頏燾・" w:hAnsi="Times New Roman" w:cs="Times New Roman"/>
          <w:sz w:val="24"/>
          <w:szCs w:val="24"/>
        </w:rPr>
        <w:t xml:space="preserve"> </w:t>
      </w:r>
      <w:r w:rsidRPr="00B36A21">
        <w:rPr>
          <w:rFonts w:ascii="Times New Roman" w:hAnsi="Times New Roman" w:cs="Times New Roman"/>
          <w:sz w:val="24"/>
          <w:szCs w:val="24"/>
        </w:rPr>
        <w:t>предстоящих необходимых расходов Банк имеет право руководствоваться публичными тарифами,</w:t>
      </w:r>
      <w:r w:rsidRPr="00B36A21">
        <w:rPr>
          <w:rFonts w:ascii="Times New Roman" w:eastAsia="Times New Roman ﾏ鸙頏燾・" w:hAnsi="Times New Roman" w:cs="Times New Roman"/>
          <w:sz w:val="24"/>
          <w:szCs w:val="24"/>
        </w:rPr>
        <w:t xml:space="preserve"> </w:t>
      </w:r>
      <w:r w:rsidRPr="00B36A21">
        <w:rPr>
          <w:rFonts w:ascii="Times New Roman" w:hAnsi="Times New Roman" w:cs="Times New Roman"/>
          <w:sz w:val="24"/>
          <w:szCs w:val="24"/>
        </w:rPr>
        <w:t xml:space="preserve">объявленными третьими лицами, оказывающими услуги, указанные в пункте </w:t>
      </w:r>
      <w:r w:rsidR="006357A0" w:rsidRPr="00B36A21">
        <w:rPr>
          <w:rFonts w:ascii="Times New Roman" w:hAnsi="Times New Roman" w:cs="Times New Roman"/>
          <w:sz w:val="24"/>
          <w:szCs w:val="24"/>
        </w:rPr>
        <w:t>6</w:t>
      </w:r>
      <w:r w:rsidRPr="00B36A21">
        <w:rPr>
          <w:rFonts w:ascii="Times New Roman" w:hAnsi="Times New Roman" w:cs="Times New Roman"/>
          <w:sz w:val="24"/>
          <w:szCs w:val="24"/>
        </w:rPr>
        <w:t>.1.2. Положения. Если</w:t>
      </w:r>
      <w:r w:rsidRPr="00B36A21">
        <w:rPr>
          <w:rFonts w:ascii="Times New Roman" w:eastAsia="Times New Roman ﾏ鸙頏燾・" w:hAnsi="Times New Roman" w:cs="Times New Roman"/>
          <w:sz w:val="24"/>
          <w:szCs w:val="24"/>
        </w:rPr>
        <w:t xml:space="preserve"> </w:t>
      </w:r>
      <w:r w:rsidRPr="00B36A21">
        <w:rPr>
          <w:rFonts w:ascii="Times New Roman" w:hAnsi="Times New Roman" w:cs="Times New Roman"/>
          <w:sz w:val="24"/>
          <w:szCs w:val="24"/>
        </w:rPr>
        <w:t>по каким-либо причинам третье лицо не потребует от Банка выплаты вознаграждения и/или</w:t>
      </w:r>
      <w:r w:rsidRPr="00B36A21">
        <w:rPr>
          <w:rFonts w:ascii="Times New Roman" w:eastAsia="Times New Roman ﾏ鸙頏燾・" w:hAnsi="Times New Roman" w:cs="Times New Roman"/>
          <w:sz w:val="24"/>
          <w:szCs w:val="24"/>
        </w:rPr>
        <w:t xml:space="preserve"> </w:t>
      </w:r>
      <w:r w:rsidRPr="00B36A21">
        <w:rPr>
          <w:rFonts w:ascii="Times New Roman" w:hAnsi="Times New Roman" w:cs="Times New Roman"/>
          <w:sz w:val="24"/>
          <w:szCs w:val="24"/>
        </w:rPr>
        <w:t>расходов, предварительно возмещенных Клиентом, и Банк не понесет соответствующие расходы в</w:t>
      </w:r>
      <w:r w:rsidRPr="00B36A21">
        <w:rPr>
          <w:rFonts w:ascii="Times New Roman" w:eastAsia="Times New Roman ﾏ鸙頏燾・" w:hAnsi="Times New Roman" w:cs="Times New Roman"/>
          <w:sz w:val="24"/>
          <w:szCs w:val="24"/>
        </w:rPr>
        <w:t xml:space="preserve"> </w:t>
      </w:r>
      <w:r w:rsidRPr="00B36A21">
        <w:rPr>
          <w:rFonts w:ascii="Times New Roman" w:hAnsi="Times New Roman" w:cs="Times New Roman"/>
          <w:sz w:val="24"/>
          <w:szCs w:val="24"/>
        </w:rPr>
        <w:t>течение 3 (трех) месяцев, Банк перечисляет списанные с Клиента суммы расходов на его</w:t>
      </w:r>
      <w:r w:rsidRPr="00B36A21">
        <w:rPr>
          <w:rFonts w:ascii="Times New Roman" w:eastAsia="Times New Roman ﾏ鸙頏燾・" w:hAnsi="Times New Roman" w:cs="Times New Roman"/>
          <w:sz w:val="24"/>
          <w:szCs w:val="24"/>
        </w:rPr>
        <w:t xml:space="preserve"> </w:t>
      </w:r>
      <w:r w:rsidRPr="00B36A21">
        <w:rPr>
          <w:rFonts w:ascii="Times New Roman" w:hAnsi="Times New Roman" w:cs="Times New Roman"/>
          <w:sz w:val="24"/>
          <w:szCs w:val="24"/>
        </w:rPr>
        <w:t>Брокерский счет.</w:t>
      </w:r>
    </w:p>
    <w:p w14:paraId="0A19F1D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B36A21">
        <w:rPr>
          <w:rFonts w:ascii="Times New Roman" w:eastAsia="Times New Roman ﾏ鸙頏燾・" w:hAnsi="Times New Roman" w:cs="Times New Roman"/>
          <w:sz w:val="24"/>
          <w:szCs w:val="24"/>
        </w:rPr>
        <w:t xml:space="preserve">6.1.6. </w:t>
      </w:r>
      <w:r w:rsidRPr="00B36A21">
        <w:rPr>
          <w:rFonts w:ascii="Times New Roman" w:hAnsi="Times New Roman" w:cs="Times New Roman"/>
          <w:sz w:val="24"/>
          <w:szCs w:val="24"/>
        </w:rPr>
        <w:t>При исчислении обязатель</w:t>
      </w:r>
      <w:proofErr w:type="gramStart"/>
      <w:r w:rsidRPr="00B36A21">
        <w:rPr>
          <w:rFonts w:ascii="Times New Roman" w:hAnsi="Times New Roman" w:cs="Times New Roman"/>
          <w:sz w:val="24"/>
          <w:szCs w:val="24"/>
        </w:rPr>
        <w:t>ств Кл</w:t>
      </w:r>
      <w:proofErr w:type="gramEnd"/>
      <w:r w:rsidRPr="00B36A21">
        <w:rPr>
          <w:rFonts w:ascii="Times New Roman" w:hAnsi="Times New Roman" w:cs="Times New Roman"/>
          <w:sz w:val="24"/>
          <w:szCs w:val="24"/>
        </w:rPr>
        <w:t xml:space="preserve">иента по оплате услуг, тарифы на которые объявлены третьими лицами в иностранной валюте (условных единицах), Банк использует для пересчета валютный курс, объявленный этими третьими лицами. Если исчисление и списание таких расходов производится Банком до фактической выплаты этих расходов, Банк в соответствии с пунктом </w:t>
      </w:r>
      <w:r w:rsidR="006357A0" w:rsidRPr="00B36A21">
        <w:rPr>
          <w:rFonts w:ascii="Times New Roman" w:hAnsi="Times New Roman" w:cs="Times New Roman"/>
          <w:sz w:val="24"/>
          <w:szCs w:val="24"/>
        </w:rPr>
        <w:t>6</w:t>
      </w:r>
      <w:r w:rsidRPr="00B36A21">
        <w:rPr>
          <w:rFonts w:ascii="Times New Roman" w:hAnsi="Times New Roman" w:cs="Times New Roman"/>
          <w:sz w:val="24"/>
          <w:szCs w:val="24"/>
        </w:rPr>
        <w:t>.1.5. Положения и в случае отсутствия объявленного третьими лицами валютного курса, осуществляет</w:t>
      </w:r>
      <w:r>
        <w:rPr>
          <w:rFonts w:ascii="Times New Roman" w:hAnsi="Times New Roman" w:cs="Times New Roman"/>
          <w:sz w:val="24"/>
          <w:szCs w:val="24"/>
        </w:rPr>
        <w:t xml:space="preserve"> расчет суммы предстоящих необходимых расходов, возмещаемых Клиентом, в рублях по официальному курсу Банка России на день списания.</w:t>
      </w:r>
    </w:p>
    <w:p w14:paraId="0A19F1D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6.2. Вознаграждение Банка.</w:t>
      </w:r>
    </w:p>
    <w:p w14:paraId="0A19F1D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6.2.1. Если иное не зафиксировано в двустороннем соглашении между Банком и Клиентом, то помимо возмещения расходов Клиент также должен выплатить Банку вознаграждение за все предоставленные услуги. Сумма вознаграждения исчисляется в соответствии с Тарифами Банка, действующими на момент фактического предоставления услуг.</w:t>
      </w:r>
    </w:p>
    <w:p w14:paraId="0A19F1DB" w14:textId="77777777" w:rsidR="00B220BB" w:rsidRPr="00143042"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6.2.2. В случае установления Банком нескольких различных размеров тарифов при совершении Сделок в одной ТС сумма вознаграждения исчисляется в соответствии с тарифом, указанным Клиентом в Заявлении об условиях </w:t>
      </w:r>
      <w:r w:rsidRPr="00143042">
        <w:rPr>
          <w:rFonts w:ascii="Times New Roman" w:eastAsia="Times New Roman ﾏ鸙頏燾・" w:hAnsi="Times New Roman" w:cs="Times New Roman"/>
          <w:sz w:val="24"/>
          <w:szCs w:val="24"/>
        </w:rPr>
        <w:t>брокерского обслуживания. Для изменения выбранного тарифа Клиент предоставляет новое Заявление об условиях брокерского обслуживания.</w:t>
      </w:r>
    </w:p>
    <w:p w14:paraId="0A19F1DC" w14:textId="77777777" w:rsidR="00B220BB" w:rsidRPr="00143042"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143042">
        <w:rPr>
          <w:rFonts w:ascii="Times New Roman" w:eastAsia="Times New Roman ﾏ鸙頏燾・" w:hAnsi="Times New Roman" w:cs="Times New Roman"/>
          <w:sz w:val="24"/>
          <w:szCs w:val="24"/>
        </w:rPr>
        <w:t xml:space="preserve">6.2.3. Размер действующих тарифов Банка за услуги, предусмотренные настоящим Положением, зафиксирован в </w:t>
      </w:r>
      <w:r w:rsidR="00143042" w:rsidRPr="00143042">
        <w:rPr>
          <w:rFonts w:ascii="Times New Roman" w:eastAsia="Times New Roman ﾏ鸙頏燾・" w:hAnsi="Times New Roman" w:cs="Times New Roman"/>
          <w:iCs/>
          <w:sz w:val="24"/>
          <w:szCs w:val="24"/>
        </w:rPr>
        <w:t>Тарифах Банка</w:t>
      </w:r>
      <w:r w:rsidR="00143042" w:rsidRPr="00143042">
        <w:rPr>
          <w:rFonts w:ascii="Times New Roman" w:eastAsia="Times New Roman ﾏ鸙頏燾・" w:hAnsi="Times New Roman" w:cs="Times New Roman"/>
          <w:i/>
          <w:iCs/>
          <w:sz w:val="24"/>
          <w:szCs w:val="24"/>
        </w:rPr>
        <w:t>.</w:t>
      </w:r>
      <w:r w:rsidRPr="00143042">
        <w:rPr>
          <w:rFonts w:ascii="Times New Roman" w:eastAsia="Times New Roman ﾏ鸙頏燾・" w:hAnsi="Times New Roman" w:cs="Times New Roman"/>
          <w:sz w:val="24"/>
          <w:szCs w:val="24"/>
        </w:rPr>
        <w:t xml:space="preserve"> Изменение и дополнение тарифов производится по соглашению Сторон, в порядке, предусмотренном пунктом </w:t>
      </w:r>
      <w:r w:rsidR="00143042" w:rsidRPr="00143042">
        <w:rPr>
          <w:rFonts w:ascii="Times New Roman" w:eastAsia="Times New Roman ﾏ鸙頏燾・" w:hAnsi="Times New Roman" w:cs="Times New Roman"/>
          <w:sz w:val="24"/>
          <w:szCs w:val="24"/>
        </w:rPr>
        <w:t>9</w:t>
      </w:r>
      <w:r w:rsidRPr="00143042">
        <w:rPr>
          <w:rFonts w:ascii="Times New Roman" w:eastAsia="Times New Roman ﾏ鸙頏燾・" w:hAnsi="Times New Roman" w:cs="Times New Roman"/>
          <w:sz w:val="24"/>
          <w:szCs w:val="24"/>
        </w:rPr>
        <w:t xml:space="preserve">.6. </w:t>
      </w:r>
      <w:r w:rsidR="00143042" w:rsidRPr="00143042">
        <w:rPr>
          <w:rFonts w:ascii="Times New Roman" w:eastAsia="Times New Roman ﾏ鸙頏燾・" w:hAnsi="Times New Roman" w:cs="Times New Roman"/>
          <w:sz w:val="24"/>
          <w:szCs w:val="24"/>
        </w:rPr>
        <w:t>Положения</w:t>
      </w:r>
      <w:r w:rsidRPr="00143042">
        <w:rPr>
          <w:rFonts w:ascii="Times New Roman" w:eastAsia="Times New Roman ﾏ鸙頏燾・" w:hAnsi="Times New Roman" w:cs="Times New Roman"/>
          <w:sz w:val="24"/>
          <w:szCs w:val="24"/>
        </w:rPr>
        <w:t>.</w:t>
      </w:r>
    </w:p>
    <w:p w14:paraId="0A19F1D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143042">
        <w:rPr>
          <w:rFonts w:ascii="Times New Roman" w:eastAsia="Times New Roman ﾏ鸙頏燾・" w:hAnsi="Times New Roman" w:cs="Times New Roman"/>
          <w:sz w:val="24"/>
          <w:szCs w:val="24"/>
        </w:rPr>
        <w:t>6.2.4. Комиссия Банка берется за заключение Сделок купли-продажи ценных</w:t>
      </w:r>
      <w:r>
        <w:rPr>
          <w:rFonts w:ascii="Times New Roman" w:eastAsia="Times New Roman ﾏ鸙頏燾・" w:hAnsi="Times New Roman" w:cs="Times New Roman"/>
          <w:sz w:val="24"/>
          <w:szCs w:val="24"/>
        </w:rPr>
        <w:t xml:space="preserve"> бумаг, если иное не предусмотрено соглашением сторон или тарифами Банка. При этом на сумму комиссии уменьшается размер плановой на день расчетов Позиции Клиента независимо от момента списания комиссии с Брокерского счета Клиента.</w:t>
      </w:r>
    </w:p>
    <w:p w14:paraId="0A19F1D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6.2.5. Обязательства Клиента по выплате вознаграждения погашаются путем списания Банком соответствующих сумм без распоряжения (согласия) Клиента из денежных средств, зачисленных или подлежащих зачислению на Брокерский счет Клиента в соответствии с Положением. Банк осуществляет такое списание самостоятельно в сроки, установленные в Тарифах Банка, без дополнительного распоряжения Клиента.</w:t>
      </w:r>
    </w:p>
    <w:p w14:paraId="0A19F1D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6.2.6. </w:t>
      </w:r>
      <w:proofErr w:type="gramStart"/>
      <w:r>
        <w:rPr>
          <w:rFonts w:ascii="Times New Roman" w:eastAsia="Times New Roman ﾏ鸙頏燾・" w:hAnsi="Times New Roman" w:cs="Times New Roman"/>
          <w:sz w:val="24"/>
          <w:szCs w:val="24"/>
        </w:rPr>
        <w:t>В случае отсутствия на Брокерском счете денежных средств, достаточных для погашения обязательств по выплате вознаграждения, Банк имеет право приостановить прием и исполнение любых Поручений Клиента, за исключением Поручений, направленных на выполнение требований Банка, и произвести списание без распоряжения (согласия) Клиента на основании соответствующих расчетных документов денежных средств с банковских счетов Клиента, открытых в Банке.</w:t>
      </w:r>
      <w:proofErr w:type="gramEnd"/>
    </w:p>
    <w:p w14:paraId="0A19F1E0" w14:textId="77777777" w:rsidR="00B220BB" w:rsidRDefault="00523EC6">
      <w:pPr>
        <w:pStyle w:val="1"/>
        <w:rPr>
          <w:rFonts w:eastAsia="Times New Roman ﾏ鸙頏燾・"/>
        </w:rPr>
      </w:pPr>
      <w:bookmarkStart w:id="6" w:name="_Toc495484423"/>
      <w:r>
        <w:rPr>
          <w:rFonts w:eastAsia="Times New Roman ﾏ鸙頏燾・"/>
        </w:rPr>
        <w:t>7.ОТВЕТСТВЕННОСТЬ СТОРОН.</w:t>
      </w:r>
      <w:bookmarkEnd w:id="6"/>
    </w:p>
    <w:p w14:paraId="0A19F1E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7.1. Банк не отвечает перед Клиентом за неисполнение и/или ненадлежащее исполнение третьим лицом Сделки, заключенной Банком по Поручению Клиента.</w:t>
      </w:r>
    </w:p>
    <w:p w14:paraId="0A19F1E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7.2. Банк не несет ответственности перед Клиентом за убытки, причиненные действием или бездействием Банка, обоснованно полагавшегося на Поручения Клиента и его уполномоченных лиц, а также за информацию, утерявшую свою достоверность из-за несвоевременного доведения ее Клиентом до Банка. Банк не несет ответственности за неисполнение Поручений Клиента, направленных Банку с нарушением сроков и процедур, предусмотренных настоящим Положением.</w:t>
      </w:r>
    </w:p>
    <w:p w14:paraId="0A19F1E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7.3. </w:t>
      </w:r>
      <w:proofErr w:type="gramStart"/>
      <w:r>
        <w:rPr>
          <w:rFonts w:ascii="Times New Roman" w:eastAsia="Times New Roman ﾏ鸙頏燾・" w:hAnsi="Times New Roman" w:cs="Times New Roman"/>
          <w:sz w:val="24"/>
          <w:szCs w:val="24"/>
        </w:rPr>
        <w:t>Банк не несет ответственности за неисполнение Поручений Клиента, если такое неисполнение стало следствием аварии (сбоев в работе) компьютерных сетей, силовых электрических сетей или систем электросвязи, непосредственно используемых для приема Поручений или обеспечения иных процедур торговли Ценными бумагами, а также действий третьих лиц, в том числе организаций, обеспечивающих торговые и расчетно-клиринговые процедуры в используемых ТС.</w:t>
      </w:r>
      <w:proofErr w:type="gramEnd"/>
    </w:p>
    <w:p w14:paraId="0A19F1E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7.4. </w:t>
      </w:r>
      <w:proofErr w:type="gramStart"/>
      <w:r>
        <w:rPr>
          <w:rFonts w:ascii="Times New Roman" w:eastAsia="Times New Roman ﾏ鸙頏燾・" w:hAnsi="Times New Roman" w:cs="Times New Roman"/>
          <w:sz w:val="24"/>
          <w:szCs w:val="24"/>
        </w:rPr>
        <w:t>Банк не несет ответственности за сохранность денежных средств и Ценных бумаг Клиента в случае банкротства (неспособности выполнить свои обязательства) Торговых систем, включая банкротство организаций, обеспечивающих депозитарные и расчетно-клиринговые процедуры в этих Торговых системах, если открытие счетов в этих организациях и использование их для хранения Ценных бумаг и денежных средств Клиента обусловлено необходимостью выполнения Поручений Клиента и предусмотрено законодательством Российской Федерации</w:t>
      </w:r>
      <w:proofErr w:type="gramEnd"/>
      <w:r>
        <w:rPr>
          <w:rFonts w:ascii="Times New Roman" w:eastAsia="Times New Roman ﾏ鸙頏燾・" w:hAnsi="Times New Roman" w:cs="Times New Roman"/>
          <w:sz w:val="24"/>
          <w:szCs w:val="24"/>
        </w:rPr>
        <w:t>.</w:t>
      </w:r>
    </w:p>
    <w:p w14:paraId="0A19F1E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7.5. Банк несет ответственность в соответствии с действующим законодательством РФ за ущерб, понесенный Клиентом в результате неправомерного использования Банком доверенностей, предоставленных Клиентом в соответствии с Положением. Под неправомерным использованием доверенностей понимается их использование Банком в целях, не предусмотренных настоящим Положением.</w:t>
      </w:r>
    </w:p>
    <w:p w14:paraId="0A19F1E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7.6. Банк несет ответственность в соответствии с действующим законодательством РФ за ущерб, понесенный Клиентом по вине Банка, то есть в результате подделки, подлога документов или грубой ошибки, вина за которые лежит на служащих Банка, результатом которых стало любое неисполнение Банком обязательств, предусмотренных Положением. Во всех иных случаях убытки Клиента, которые могут возникнуть в результате подделки в документах, разглашения кодовых слов (паролей), используемых для идентификации Клиента и его документов, будут возмещены за счет Клиента.</w:t>
      </w:r>
    </w:p>
    <w:p w14:paraId="0A19F1E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7.9. В случае неисполнения/ненадлежащего исполнения Поручения Клиента на перечисление денежных средств Банк уплачивает Клиенту неустойку в виде пени за каждый день просрочки в размере удвоенной действующей ставки рефинансирования Банка России от суммы задолженности, деленной на 365 (366) дней соответственно.</w:t>
      </w:r>
    </w:p>
    <w:p w14:paraId="0A19F1E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7.10. </w:t>
      </w:r>
      <w:proofErr w:type="gramStart"/>
      <w:r>
        <w:rPr>
          <w:rFonts w:ascii="Times New Roman" w:eastAsia="Times New Roman ﾏ鸙頏燾・" w:hAnsi="Times New Roman" w:cs="Times New Roman"/>
          <w:sz w:val="24"/>
          <w:szCs w:val="24"/>
        </w:rPr>
        <w:t>Клиент несет ответственность перед Банком в соответствии с действующим законодательством РФ за убытки, причиненные Банку по вине Клиента, в том числе за ущерб, причиненный в результате непредставления (несвоевременного представления) Клиентом любых документов, предоставление которых предусмотрено настоящим Положением, а также за ущерб, причиненный Банку в результате любого искажения информации, содержащейся в представленных Клиентом документах.</w:t>
      </w:r>
      <w:proofErr w:type="gramEnd"/>
    </w:p>
    <w:p w14:paraId="0A19F1E9" w14:textId="77777777" w:rsidR="00B220BB" w:rsidRPr="006F6C4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7.11. В случае неисполнения/ненадлежащего исполнения Клиентом своих обязательств по уплате вознаграждения Банка и/или расходов Банка, предусмотренных настоящим Положением, </w:t>
      </w:r>
      <w:r>
        <w:rPr>
          <w:rFonts w:ascii="Times New Roman" w:eastAsia="Times New Roman ﾏ鸙頏燾・" w:hAnsi="Times New Roman" w:cs="Times New Roman"/>
          <w:sz w:val="24"/>
          <w:szCs w:val="24"/>
        </w:rPr>
        <w:lastRenderedPageBreak/>
        <w:t xml:space="preserve">Клиент уплачивает Банку неустойку в виде пени за каждый день просрочки в размере удвоенной </w:t>
      </w:r>
      <w:r w:rsidRPr="006F6C4B">
        <w:rPr>
          <w:rFonts w:ascii="Times New Roman" w:eastAsia="Times New Roman ﾏ鸙頏燾・" w:hAnsi="Times New Roman" w:cs="Times New Roman"/>
          <w:sz w:val="24"/>
          <w:szCs w:val="24"/>
        </w:rPr>
        <w:t>действующей ставки рефинансирования Банка России от суммы задолженности, деленной на 365 (366) дней соответственно.</w:t>
      </w:r>
    </w:p>
    <w:p w14:paraId="0A19F1EA" w14:textId="77777777" w:rsidR="00B220BB" w:rsidRPr="006F6C4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6F6C4B">
        <w:rPr>
          <w:rFonts w:ascii="Times New Roman" w:eastAsia="Times New Roman ﾏ鸙頏燾・" w:hAnsi="Times New Roman" w:cs="Times New Roman"/>
          <w:sz w:val="24"/>
          <w:szCs w:val="24"/>
        </w:rPr>
        <w:t xml:space="preserve">7.12. </w:t>
      </w:r>
      <w:proofErr w:type="gramStart"/>
      <w:r w:rsidRPr="006F6C4B">
        <w:rPr>
          <w:rFonts w:ascii="Times New Roman" w:eastAsia="Times New Roman ﾏ鸙頏燾・" w:hAnsi="Times New Roman" w:cs="Times New Roman"/>
          <w:sz w:val="24"/>
          <w:szCs w:val="24"/>
        </w:rPr>
        <w:t xml:space="preserve">Банк вправе списывать без распоряжения (согласия) Клиента на основании соответствующих расчетных документов денежные средства в размере, необходимом для исполнения обязательств Клиента по возмещению расходов Банка и по уплате вознаграждения Банку, указанных в </w:t>
      </w:r>
      <w:r w:rsidR="006F6C4B" w:rsidRPr="006F6C4B">
        <w:rPr>
          <w:rFonts w:ascii="Times New Roman" w:eastAsia="Times New Roman ﾏ鸙頏燾・" w:hAnsi="Times New Roman" w:cs="Times New Roman"/>
          <w:i/>
          <w:iCs/>
          <w:sz w:val="24"/>
          <w:szCs w:val="24"/>
        </w:rPr>
        <w:t>разделе 6</w:t>
      </w:r>
      <w:r w:rsidRPr="006F6C4B">
        <w:rPr>
          <w:rFonts w:ascii="Times New Roman" w:eastAsia="Times New Roman ﾏ鸙頏燾・" w:hAnsi="Times New Roman" w:cs="Times New Roman"/>
          <w:i/>
          <w:iCs/>
          <w:sz w:val="24"/>
          <w:szCs w:val="24"/>
        </w:rPr>
        <w:t xml:space="preserve"> </w:t>
      </w:r>
      <w:r w:rsidRPr="006F6C4B">
        <w:rPr>
          <w:rFonts w:ascii="Times New Roman" w:eastAsia="Times New Roman ﾏ鸙頏燾・" w:hAnsi="Times New Roman" w:cs="Times New Roman"/>
          <w:sz w:val="24"/>
          <w:szCs w:val="24"/>
        </w:rPr>
        <w:t>Положения, с Брокерского счета Клиента, открытого в соответствии с Положением, а также с любого другого счета Клиента, открытого в Банке, в случае недостаточности денежных средств на</w:t>
      </w:r>
      <w:proofErr w:type="gramEnd"/>
      <w:r w:rsidRPr="006F6C4B">
        <w:rPr>
          <w:rFonts w:ascii="Times New Roman" w:eastAsia="Times New Roman ﾏ鸙頏燾・" w:hAnsi="Times New Roman" w:cs="Times New Roman"/>
          <w:sz w:val="24"/>
          <w:szCs w:val="24"/>
        </w:rPr>
        <w:t xml:space="preserve"> Брокерском </w:t>
      </w:r>
      <w:proofErr w:type="gramStart"/>
      <w:r w:rsidRPr="006F6C4B">
        <w:rPr>
          <w:rFonts w:ascii="Times New Roman" w:eastAsia="Times New Roman ﾏ鸙頏燾・" w:hAnsi="Times New Roman" w:cs="Times New Roman"/>
          <w:sz w:val="24"/>
          <w:szCs w:val="24"/>
        </w:rPr>
        <w:t>счете</w:t>
      </w:r>
      <w:proofErr w:type="gramEnd"/>
      <w:r w:rsidRPr="006F6C4B">
        <w:rPr>
          <w:rFonts w:ascii="Times New Roman" w:eastAsia="Times New Roman ﾏ鸙頏燾・" w:hAnsi="Times New Roman" w:cs="Times New Roman"/>
          <w:sz w:val="24"/>
          <w:szCs w:val="24"/>
        </w:rPr>
        <w:t xml:space="preserve"> для исполнения обязательств Клиента, указанных в </w:t>
      </w:r>
      <w:r w:rsidR="006F6C4B" w:rsidRPr="006F6C4B">
        <w:rPr>
          <w:rFonts w:ascii="Times New Roman" w:eastAsia="Times New Roman ﾏ鸙頏燾・" w:hAnsi="Times New Roman" w:cs="Times New Roman"/>
          <w:i/>
          <w:iCs/>
          <w:sz w:val="24"/>
          <w:szCs w:val="24"/>
        </w:rPr>
        <w:t>разделе 6</w:t>
      </w:r>
      <w:r w:rsidRPr="006F6C4B">
        <w:rPr>
          <w:rFonts w:ascii="Times New Roman" w:eastAsia="Times New Roman ﾏ鸙頏燾・" w:hAnsi="Times New Roman" w:cs="Times New Roman"/>
          <w:i/>
          <w:iCs/>
          <w:sz w:val="24"/>
          <w:szCs w:val="24"/>
        </w:rPr>
        <w:t xml:space="preserve"> </w:t>
      </w:r>
      <w:r w:rsidRPr="006F6C4B">
        <w:rPr>
          <w:rFonts w:ascii="Times New Roman" w:eastAsia="Times New Roman ﾏ鸙頏燾・" w:hAnsi="Times New Roman" w:cs="Times New Roman"/>
          <w:sz w:val="24"/>
          <w:szCs w:val="24"/>
        </w:rPr>
        <w:t>Положения.</w:t>
      </w:r>
    </w:p>
    <w:p w14:paraId="0A19F1E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6F6C4B">
        <w:rPr>
          <w:rFonts w:ascii="Times New Roman" w:eastAsia="Times New Roman ﾏ鸙頏燾・" w:hAnsi="Times New Roman" w:cs="Times New Roman"/>
          <w:sz w:val="24"/>
          <w:szCs w:val="24"/>
        </w:rPr>
        <w:t xml:space="preserve">7.13. </w:t>
      </w:r>
      <w:proofErr w:type="gramStart"/>
      <w:r w:rsidRPr="006F6C4B">
        <w:rPr>
          <w:rFonts w:ascii="Times New Roman" w:eastAsia="Times New Roman ﾏ鸙頏燾・" w:hAnsi="Times New Roman" w:cs="Times New Roman"/>
          <w:sz w:val="24"/>
          <w:szCs w:val="24"/>
        </w:rPr>
        <w:t xml:space="preserve">В случаях, если в соответствии с условиями Договора и настоящего Положения Банку </w:t>
      </w:r>
      <w:r w:rsidRPr="006F6C4B">
        <w:rPr>
          <w:rFonts w:ascii="Times New Roman" w:hAnsi="Times New Roman" w:cs="Times New Roman"/>
          <w:sz w:val="24"/>
          <w:szCs w:val="24"/>
        </w:rPr>
        <w:t>предоставлено право списания без распоряжения (согласия) Клиента на основании</w:t>
      </w:r>
      <w:r>
        <w:rPr>
          <w:rFonts w:ascii="Times New Roman" w:hAnsi="Times New Roman" w:cs="Times New Roman"/>
          <w:sz w:val="24"/>
          <w:szCs w:val="24"/>
        </w:rPr>
        <w:t xml:space="preserve"> соответствующих расчетных документов Банка денежных средств со счета (счетов) Клиента, открытого в Банке, заключая Договор, Клиент тем самым предоставляет Банку заранее данный акцепт в отношении платежных требований, выставляемых Банком к банковским счетам Клиента, открытым в Банке, по обязательствам, предусмотренным</w:t>
      </w:r>
      <w:proofErr w:type="gramEnd"/>
      <w:r>
        <w:rPr>
          <w:rFonts w:ascii="Times New Roman" w:hAnsi="Times New Roman" w:cs="Times New Roman"/>
          <w:sz w:val="24"/>
          <w:szCs w:val="24"/>
        </w:rPr>
        <w:t xml:space="preserve"> Договором и настоящим Положением, без ограничения по количеству платежных требований Банка, а также по сумме и требованиям из обязательств, вытекающих из Договора и настоящего Положения.</w:t>
      </w:r>
    </w:p>
    <w:p w14:paraId="0A19F1E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части списания без распоряжения Клиента денежных средств со счетов Клиента, открытых в Банке, Договор вносит соответствующие изменения и дополнения и является составной и неотъемлемой частью заключенных между Банком и Клиентом договоров банковского счета (с изменениями и дополнениями) в рублях Российской Федерации и иностранных валютах (далее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оговоры банковского счета), а также будет являться составной и неотъемлемой частью Договоров банковского счета,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могут быть заключены между Банком и Клиентом в будущем.</w:t>
      </w:r>
    </w:p>
    <w:p w14:paraId="0A19F1E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случае каких-либо противоречий между положениями и условиями Договоров банковского счета и Договора, касающихся списания без распоряжения Клиента денежных средств со счетов Клиента, открытых в Банке, положения и условия Договора имеют преимущественную силу.</w:t>
      </w:r>
    </w:p>
    <w:p w14:paraId="0A19F1EE"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наличии задолженности Клиента перед Банком, возникшей по основаниям, указанным в настоящем пункте, и выраженной в иной валюте, отличной от валюты счета, списание денежных средств должно быть произведено в сумме, эквивалентной сумме задолженности. При этом пересчет суммы задолженности в сумму задолженности, выраженную в валюте счета, должен быть произведен по курсу Банка России на дату списания соответствующих сумм.</w:t>
      </w:r>
    </w:p>
    <w:p w14:paraId="0A19F1EF"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7.14. </w:t>
      </w:r>
      <w:r>
        <w:rPr>
          <w:rFonts w:ascii="Times New Roman" w:hAnsi="Times New Roman" w:cs="Times New Roman"/>
          <w:sz w:val="24"/>
          <w:szCs w:val="24"/>
        </w:rPr>
        <w:t>Иные случаи ответственности за неисполнение сторонами своих обязательств, предусмотренных Договором, могут быть установлены сторонами в дополнительном соглашении к Договору.</w:t>
      </w:r>
    </w:p>
    <w:p w14:paraId="0A19F1F0" w14:textId="77777777" w:rsidR="00B220BB" w:rsidRDefault="00523EC6">
      <w:pPr>
        <w:pStyle w:val="1"/>
        <w:rPr>
          <w:rFonts w:eastAsia="Times New Roman ﾏ鸙頏燾・"/>
        </w:rPr>
      </w:pPr>
      <w:bookmarkStart w:id="7" w:name="_Toc495484424"/>
      <w:r>
        <w:rPr>
          <w:rFonts w:eastAsia="Times New Roman ﾏ鸙頏燾・"/>
        </w:rPr>
        <w:t>8. ОТЧЕТНОСТЬ И ИНФОРМАЦИОННОЕ ОБСЛУЖИВАНИЕ.</w:t>
      </w:r>
      <w:bookmarkEnd w:id="7"/>
    </w:p>
    <w:p w14:paraId="0A19F1F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8.1. Банк </w:t>
      </w:r>
      <w:proofErr w:type="gramStart"/>
      <w:r>
        <w:rPr>
          <w:rFonts w:ascii="Times New Roman" w:eastAsia="Times New Roman ﾏ鸙頏燾・" w:hAnsi="Times New Roman" w:cs="Times New Roman"/>
          <w:sz w:val="24"/>
          <w:szCs w:val="24"/>
        </w:rPr>
        <w:t>предоставляет Клиенту отчет</w:t>
      </w:r>
      <w:proofErr w:type="gramEnd"/>
      <w:r>
        <w:rPr>
          <w:rFonts w:ascii="Times New Roman" w:eastAsia="Times New Roman ﾏ鸙頏燾・" w:hAnsi="Times New Roman" w:cs="Times New Roman"/>
          <w:sz w:val="24"/>
          <w:szCs w:val="24"/>
        </w:rPr>
        <w:t xml:space="preserve"> обо всех совершенных в его интересах Сделках, а также операциях, не связанных со Сделками, в соответствии с требованиями, установленными действующим законодательством Российской Федерации для профессиональных участников рынка ценных бумаг.</w:t>
      </w:r>
    </w:p>
    <w:p w14:paraId="0A19F1F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8.2. Банк </w:t>
      </w:r>
      <w:proofErr w:type="gramStart"/>
      <w:r>
        <w:rPr>
          <w:rFonts w:ascii="Times New Roman" w:eastAsia="Times New Roman ﾏ鸙頏燾・" w:hAnsi="Times New Roman" w:cs="Times New Roman"/>
          <w:sz w:val="24"/>
          <w:szCs w:val="24"/>
        </w:rPr>
        <w:t>предоставляет Клиенту следующие отчеты</w:t>
      </w:r>
      <w:proofErr w:type="gramEnd"/>
      <w:r>
        <w:rPr>
          <w:rFonts w:ascii="Times New Roman" w:eastAsia="Times New Roman ﾏ鸙頏燾・" w:hAnsi="Times New Roman" w:cs="Times New Roman"/>
          <w:sz w:val="24"/>
          <w:szCs w:val="24"/>
        </w:rPr>
        <w:t>:</w:t>
      </w:r>
    </w:p>
    <w:p w14:paraId="0A19F1F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Отчет о состоянии счетов Клиента по Сделкам с Ценными бумагами и операциям с ними связанным, совершенным в интересах Клиента в течение дня (далее - Отчет по Сделкам, совершенным в течение дня);</w:t>
      </w:r>
    </w:p>
    <w:p w14:paraId="0A19F1F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Отчет о состоянии счетов Клиента по Сделкам с Ценными бумагами и операциям с ними связанным за месяц (квартал) (далее - Интервальный отчет по Сделкам).</w:t>
      </w:r>
    </w:p>
    <w:p w14:paraId="0A19F1F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8.3. Отчетность предоставляется Банком в разрезе ТС и Внебиржевого рынка и включает в себя данные о состоянии счетов Клиента на отчетную дату; о Сделках и прочих операциях, совершенных за счет Клиента за отчетный период, а также сведения об обязательствах Клиента.</w:t>
      </w:r>
    </w:p>
    <w:p w14:paraId="0A19F1F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8.4. Отчет по Сделкам, совершенным в течение дня, предоставляется Банком Клиенту не позднее окончания рабочего дня</w:t>
      </w:r>
      <w:r w:rsidR="005C593C">
        <w:rPr>
          <w:rFonts w:ascii="Times New Roman" w:eastAsia="Times New Roman ﾏ鸙頏燾・" w:hAnsi="Times New Roman" w:cs="Times New Roman"/>
          <w:sz w:val="24"/>
          <w:szCs w:val="24"/>
        </w:rPr>
        <w:t xml:space="preserve">, следующего за отчетным днем. </w:t>
      </w:r>
    </w:p>
    <w:p w14:paraId="0A19F1F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8.5. Интервальный отчет по Сделкам Клиента предоставляется при условии ненулевого сальдо со следующей периодичностью:</w:t>
      </w:r>
    </w:p>
    <w:p w14:paraId="0A19F1F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lastRenderedPageBreak/>
        <w:t>• не реже одного раза в месяц - при наличии движения денежных средств, Ценных бумаг</w:t>
      </w:r>
      <w:r>
        <w:rPr>
          <w:rFonts w:ascii="Times New Roman" w:eastAsia="Times New Roman ﾏ鸙頏燾・" w:hAnsi="Times New Roman" w:cs="Times New Roman"/>
          <w:sz w:val="20"/>
          <w:szCs w:val="20"/>
        </w:rPr>
        <w:t xml:space="preserve"> </w:t>
      </w:r>
      <w:r>
        <w:rPr>
          <w:rFonts w:ascii="Times New Roman" w:hAnsi="Times New Roman" w:cs="Times New Roman"/>
          <w:sz w:val="24"/>
          <w:szCs w:val="24"/>
        </w:rPr>
        <w:t>по счетам Клиента;</w:t>
      </w:r>
    </w:p>
    <w:p w14:paraId="0A19F1F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не реже одного раза в квартал - при отсутствии движения денежных средств или Ценных бумаг по счетам Клиента, при условии наличия по состоянию на последний рабочий день отчетного периода на Брокерском счете и/или на Счетах депо Активов.</w:t>
      </w:r>
    </w:p>
    <w:p w14:paraId="0A19F1F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отчетности Клиентам </w:t>
      </w:r>
      <w:proofErr w:type="gramStart"/>
      <w:r>
        <w:rPr>
          <w:rFonts w:ascii="Times New Roman" w:hAnsi="Times New Roman" w:cs="Times New Roman"/>
          <w:sz w:val="24"/>
          <w:szCs w:val="24"/>
        </w:rPr>
        <w:t>предоставляются дополнительные документы</w:t>
      </w:r>
      <w:proofErr w:type="gramEnd"/>
      <w:r>
        <w:rPr>
          <w:rFonts w:ascii="Times New Roman" w:hAnsi="Times New Roman" w:cs="Times New Roman"/>
          <w:sz w:val="24"/>
          <w:szCs w:val="24"/>
        </w:rPr>
        <w:t>, в том числе:</w:t>
      </w:r>
    </w:p>
    <w:p w14:paraId="0A19F1F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юридических лиц и индивидуальных предпринимателей - счета-фактуры на суммы, списанные Банком в соответствии с тарифами, и на суммы расходов, возмещенных Клиентом;</w:t>
      </w:r>
    </w:p>
    <w:p w14:paraId="0A19F1F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для физических лиц - справки о доходах физического лица за отчетный период.</w:t>
      </w:r>
    </w:p>
    <w:p w14:paraId="0A19F1F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8.6. </w:t>
      </w:r>
      <w:r>
        <w:rPr>
          <w:rFonts w:ascii="Times New Roman" w:hAnsi="Times New Roman" w:cs="Times New Roman"/>
          <w:sz w:val="24"/>
          <w:szCs w:val="24"/>
        </w:rPr>
        <w:t xml:space="preserve">Банк предоставляет Клиенту Интервальный отчет по Сделкам, а также необходимую первичную документацию для составления им отчетности не позднее 5 (Пяти) рабочих дней месяца,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14:paraId="0A19F1FE"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8.7. </w:t>
      </w:r>
      <w:r>
        <w:rPr>
          <w:rFonts w:ascii="Times New Roman" w:hAnsi="Times New Roman" w:cs="Times New Roman"/>
          <w:sz w:val="24"/>
          <w:szCs w:val="24"/>
        </w:rPr>
        <w:t>Клиент обязан ознакомиться с Отчетом и в случае своего несогласия со Сделками и/или операциями, осуществленными по Брокерскому счету и/или Счетам депо за отчетный период, незамедлительно сообщить об этом Банку. Если в течение 5 (Пяти) рабочих дней с момента направления Банком Отчета Клиент не предоставил Банку мотивированные письменные возражения по отраженным в нем Сделкам и/или операциям, такой отчет считается принятым Клиентом и означает отсутствие претензий Клиента. Последующие претензии не принимаются.</w:t>
      </w:r>
    </w:p>
    <w:p w14:paraId="0A19F1FF"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Клиент предоставил Банку мотивированные </w:t>
      </w:r>
      <w:r w:rsidRPr="005C593C">
        <w:rPr>
          <w:rFonts w:ascii="Times New Roman" w:hAnsi="Times New Roman" w:cs="Times New Roman"/>
          <w:sz w:val="24"/>
          <w:szCs w:val="24"/>
        </w:rPr>
        <w:t xml:space="preserve">письменные возражения по Сделкам и/или операциям, осуществленным по Брокерскому счету и/или Счетам депо за последний отчетный период, Банк рассматривает их и, в случае наличия ошибки, в течение 5 (Пяти) рабочих дней готовит исправленный Отчет, который направляет Клиенту способом, указанным в </w:t>
      </w:r>
      <w:r w:rsidRPr="005C593C">
        <w:rPr>
          <w:rFonts w:ascii="Times New Roman" w:hAnsi="Times New Roman" w:cs="Times New Roman"/>
          <w:i/>
          <w:iCs/>
          <w:sz w:val="24"/>
          <w:szCs w:val="24"/>
        </w:rPr>
        <w:t>пункте</w:t>
      </w:r>
      <w:r w:rsidRPr="005C593C">
        <w:rPr>
          <w:rFonts w:ascii="Times New Roman" w:hAnsi="Times New Roman" w:cs="Times New Roman"/>
          <w:sz w:val="24"/>
          <w:szCs w:val="24"/>
        </w:rPr>
        <w:t xml:space="preserve"> </w:t>
      </w:r>
      <w:r w:rsidR="005C593C" w:rsidRPr="005C593C">
        <w:rPr>
          <w:rFonts w:ascii="Times New Roman" w:hAnsi="Times New Roman" w:cs="Times New Roman"/>
          <w:i/>
          <w:iCs/>
          <w:sz w:val="24"/>
          <w:szCs w:val="24"/>
        </w:rPr>
        <w:t>8</w:t>
      </w:r>
      <w:r w:rsidRPr="005C593C">
        <w:rPr>
          <w:rFonts w:ascii="Times New Roman" w:hAnsi="Times New Roman" w:cs="Times New Roman"/>
          <w:i/>
          <w:iCs/>
          <w:sz w:val="24"/>
          <w:szCs w:val="24"/>
        </w:rPr>
        <w:t xml:space="preserve">.9. </w:t>
      </w:r>
      <w:r w:rsidRPr="005C593C">
        <w:rPr>
          <w:rFonts w:ascii="Times New Roman" w:eastAsia="Times New Roman ﾏ鸙頏燾・" w:hAnsi="Times New Roman" w:cs="Times New Roman"/>
          <w:sz w:val="24"/>
          <w:szCs w:val="24"/>
        </w:rPr>
        <w:t>Положения</w:t>
      </w:r>
      <w:r w:rsidRPr="005C593C">
        <w:rPr>
          <w:rFonts w:ascii="Times New Roman" w:hAnsi="Times New Roman" w:cs="Times New Roman"/>
          <w:sz w:val="24"/>
          <w:szCs w:val="24"/>
        </w:rPr>
        <w:t>.</w:t>
      </w:r>
    </w:p>
    <w:p w14:paraId="0A19F200"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8.8. </w:t>
      </w:r>
      <w:r>
        <w:rPr>
          <w:rFonts w:ascii="Times New Roman" w:hAnsi="Times New Roman" w:cs="Times New Roman"/>
          <w:sz w:val="24"/>
          <w:szCs w:val="24"/>
        </w:rPr>
        <w:t>Банк приостанавливает прием от Клиента любых Поручений, предусмотренных настоящим Положением, в случае несогласия Клиента с конкретными сведениями, содержащимися в Отчетах, предоставленных Банком Клиенту в соответствии с настоящим Положением, до момента согласования с Клиентом сведений, содержащихся в Отчете.</w:t>
      </w:r>
    </w:p>
    <w:p w14:paraId="0A19F20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8.9. </w:t>
      </w:r>
      <w:r>
        <w:rPr>
          <w:rFonts w:ascii="Times New Roman" w:hAnsi="Times New Roman" w:cs="Times New Roman"/>
          <w:sz w:val="24"/>
          <w:szCs w:val="24"/>
        </w:rPr>
        <w:t xml:space="preserve">Банк </w:t>
      </w:r>
      <w:proofErr w:type="gramStart"/>
      <w:r>
        <w:rPr>
          <w:rFonts w:ascii="Times New Roman" w:hAnsi="Times New Roman" w:cs="Times New Roman"/>
          <w:sz w:val="24"/>
          <w:szCs w:val="24"/>
        </w:rPr>
        <w:t>предоставляет Клиенту Отчеты</w:t>
      </w:r>
      <w:proofErr w:type="gramEnd"/>
      <w:r>
        <w:rPr>
          <w:rFonts w:ascii="Times New Roman" w:hAnsi="Times New Roman" w:cs="Times New Roman"/>
          <w:sz w:val="24"/>
          <w:szCs w:val="24"/>
        </w:rPr>
        <w:t xml:space="preserve"> в следующих формах:</w:t>
      </w:r>
    </w:p>
    <w:p w14:paraId="0A19F20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бумажном носителе за подписью уполномоченных лиц и </w:t>
      </w:r>
      <w:proofErr w:type="gramStart"/>
      <w:r>
        <w:rPr>
          <w:rFonts w:ascii="Times New Roman" w:hAnsi="Times New Roman" w:cs="Times New Roman"/>
          <w:sz w:val="24"/>
          <w:szCs w:val="24"/>
        </w:rPr>
        <w:t>заверенные</w:t>
      </w:r>
      <w:proofErr w:type="gramEnd"/>
      <w:r>
        <w:rPr>
          <w:rFonts w:ascii="Times New Roman" w:hAnsi="Times New Roman" w:cs="Times New Roman"/>
          <w:sz w:val="24"/>
          <w:szCs w:val="24"/>
        </w:rPr>
        <w:t xml:space="preserve"> печатью Банка.</w:t>
      </w:r>
    </w:p>
    <w:p w14:paraId="0A19F20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Клиенты, выбравшие в качестве предпочтительного способа получения отчетов «уполномоченный офис банка», могут получить отчеты на бумажном носителе в Головном офисе Банка. </w:t>
      </w:r>
    </w:p>
    <w:p w14:paraId="0A19F20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 электронном виде путем направления Отчетов по адресу электронной почты, указанной Клиентом в Анкете Клиента (предоставляется в случае, если Клиент самостоятельно выберет такой способ направления Отчетов). Отчет, предоставляемый Клиенту в электронном виде путем его направления по электронной почте, подписывается Банком путем проставления номера Договора, который по соглашению с Клиентом является индексом и приравнивается к подписи сотрудника Банка, ответственного за ведение внутреннего учета. Отчет, направленный по электронной почте, считается представленным Клиенту с момента его направления по электронной почте.</w:t>
      </w:r>
    </w:p>
    <w:p w14:paraId="0A19F205" w14:textId="77777777" w:rsidR="00B220BB" w:rsidRPr="0007315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Клиенты, выбравшие в качестве предпочтительного способа получения отчетов адрес электронной почты, указанный в Анкете Клиента, вправе потребовать от Банка предоставление Отчета на бумажном носителе в Уполномоченный офис Банка, путем направления письменного заявления в адрес Банка с указанием наименования Уполномоченного офиса. Оригинал отчета на бумажном носителе предоставляется Клиенту не более чем через 10 (Десять) рабочих дней после получения от Клиента письменного заявления о необходимости предоставления Отчета на бумажном носителе в Уполномоченный офис Банка.</w:t>
      </w:r>
    </w:p>
    <w:p w14:paraId="0A19F206" w14:textId="77777777" w:rsidR="0007315B" w:rsidRPr="0007315B" w:rsidRDefault="0007315B" w:rsidP="0007315B">
      <w:pPr>
        <w:autoSpaceDE w:val="0"/>
        <w:autoSpaceDN w:val="0"/>
        <w:adjustRightInd w:val="0"/>
        <w:spacing w:after="0" w:line="240" w:lineRule="auto"/>
        <w:ind w:firstLine="567"/>
        <w:jc w:val="both"/>
        <w:rPr>
          <w:rFonts w:ascii="Times New Roman" w:hAnsi="Times New Roman" w:cs="Times New Roman"/>
          <w:sz w:val="24"/>
          <w:szCs w:val="24"/>
        </w:rPr>
      </w:pPr>
      <w:r w:rsidRPr="0007315B">
        <w:rPr>
          <w:rFonts w:ascii="Times New Roman" w:hAnsi="Times New Roman" w:cs="Times New Roman"/>
          <w:sz w:val="24"/>
          <w:szCs w:val="24"/>
        </w:rPr>
        <w:t xml:space="preserve">8.10. </w:t>
      </w:r>
      <w:r>
        <w:rPr>
          <w:rFonts w:ascii="Times New Roman" w:hAnsi="Times New Roman" w:cs="Times New Roman"/>
          <w:sz w:val="24"/>
          <w:szCs w:val="24"/>
        </w:rPr>
        <w:t>Банк по письменному заявлению лица, ранее являвшегося Клиентом Банка,</w:t>
      </w:r>
      <w:r w:rsidRPr="0007315B">
        <w:rPr>
          <w:rFonts w:ascii="Times New Roman" w:hAnsi="Times New Roman" w:cs="Times New Roman"/>
          <w:sz w:val="24"/>
          <w:szCs w:val="24"/>
        </w:rPr>
        <w:t xml:space="preserve"> </w:t>
      </w:r>
      <w:r>
        <w:rPr>
          <w:rFonts w:ascii="Times New Roman" w:hAnsi="Times New Roman" w:cs="Times New Roman"/>
          <w:sz w:val="24"/>
          <w:szCs w:val="24"/>
        </w:rPr>
        <w:t>предоставляет последнему копии отчетности за указанные им периоды, за исключением периодов,</w:t>
      </w:r>
      <w:r w:rsidRPr="0007315B">
        <w:rPr>
          <w:rFonts w:ascii="Times New Roman" w:hAnsi="Times New Roman" w:cs="Times New Roman"/>
          <w:sz w:val="24"/>
          <w:szCs w:val="24"/>
        </w:rPr>
        <w:t xml:space="preserve"> </w:t>
      </w:r>
      <w:r>
        <w:rPr>
          <w:rFonts w:ascii="Times New Roman" w:hAnsi="Times New Roman" w:cs="Times New Roman"/>
          <w:sz w:val="24"/>
          <w:szCs w:val="24"/>
        </w:rPr>
        <w:t>отчетность за которые Банк не обязан хранить согласно действующему законодательству на день</w:t>
      </w:r>
      <w:r w:rsidRPr="0007315B">
        <w:rPr>
          <w:rFonts w:ascii="Times New Roman" w:hAnsi="Times New Roman" w:cs="Times New Roman"/>
          <w:sz w:val="24"/>
          <w:szCs w:val="24"/>
        </w:rPr>
        <w:t xml:space="preserve"> </w:t>
      </w:r>
      <w:r>
        <w:rPr>
          <w:rFonts w:ascii="Times New Roman" w:hAnsi="Times New Roman" w:cs="Times New Roman"/>
          <w:sz w:val="24"/>
          <w:szCs w:val="24"/>
        </w:rPr>
        <w:t>такого заявления. Копии указанной отчетности предоставляются такому лицу не позднее 10</w:t>
      </w:r>
      <w:r w:rsidRPr="0007315B">
        <w:rPr>
          <w:rFonts w:ascii="Times New Roman" w:hAnsi="Times New Roman" w:cs="Times New Roman"/>
          <w:sz w:val="24"/>
          <w:szCs w:val="24"/>
        </w:rPr>
        <w:t xml:space="preserve"> </w:t>
      </w:r>
      <w:r>
        <w:rPr>
          <w:rFonts w:ascii="Times New Roman" w:hAnsi="Times New Roman" w:cs="Times New Roman"/>
          <w:sz w:val="24"/>
          <w:szCs w:val="24"/>
        </w:rPr>
        <w:t>(десяти) календарных дней со дня получения Банка соответствующего заявления. Банк имеет</w:t>
      </w:r>
      <w:r w:rsidRPr="0007315B">
        <w:rPr>
          <w:rFonts w:ascii="Times New Roman" w:hAnsi="Times New Roman" w:cs="Times New Roman"/>
          <w:sz w:val="24"/>
          <w:szCs w:val="24"/>
        </w:rPr>
        <w:t xml:space="preserve"> </w:t>
      </w:r>
      <w:r>
        <w:rPr>
          <w:rFonts w:ascii="Times New Roman" w:hAnsi="Times New Roman" w:cs="Times New Roman"/>
          <w:sz w:val="24"/>
          <w:szCs w:val="24"/>
        </w:rPr>
        <w:t>право взимать плату за</w:t>
      </w:r>
      <w:r w:rsidRPr="0007315B">
        <w:rPr>
          <w:rFonts w:ascii="Times New Roman" w:hAnsi="Times New Roman" w:cs="Times New Roman"/>
          <w:sz w:val="24"/>
          <w:szCs w:val="24"/>
        </w:rPr>
        <w:t xml:space="preserve"> </w:t>
      </w:r>
      <w:r>
        <w:rPr>
          <w:rFonts w:ascii="Times New Roman" w:hAnsi="Times New Roman" w:cs="Times New Roman"/>
          <w:sz w:val="24"/>
          <w:szCs w:val="24"/>
        </w:rPr>
        <w:t>предоставление указанной отчетности, которая не должна превышать</w:t>
      </w:r>
      <w:r w:rsidRPr="0007315B">
        <w:rPr>
          <w:rFonts w:ascii="Times New Roman" w:hAnsi="Times New Roman" w:cs="Times New Roman"/>
          <w:sz w:val="24"/>
          <w:szCs w:val="24"/>
        </w:rPr>
        <w:t xml:space="preserve"> </w:t>
      </w:r>
      <w:r>
        <w:rPr>
          <w:rFonts w:ascii="Times New Roman" w:hAnsi="Times New Roman" w:cs="Times New Roman"/>
          <w:sz w:val="24"/>
          <w:szCs w:val="24"/>
        </w:rPr>
        <w:t>затрат на изготовление отчетности.</w:t>
      </w:r>
    </w:p>
    <w:p w14:paraId="0A19F207" w14:textId="6C2DF0DE" w:rsidR="00B220BB" w:rsidRDefault="00523EC6">
      <w:pPr>
        <w:pStyle w:val="1"/>
        <w:rPr>
          <w:rFonts w:eastAsia="Times New Roman ﾏ鸙頏燾・"/>
        </w:rPr>
      </w:pPr>
      <w:bookmarkStart w:id="8" w:name="_Toc495484425"/>
      <w:r>
        <w:rPr>
          <w:rFonts w:eastAsia="Times New Roman ﾏ鸙頏燾・"/>
        </w:rPr>
        <w:t>9. ПР</w:t>
      </w:r>
      <w:r w:rsidR="00CB7CD0">
        <w:rPr>
          <w:rFonts w:eastAsia="Times New Roman ﾏ鸙頏燾・"/>
        </w:rPr>
        <w:t>О</w:t>
      </w:r>
      <w:r>
        <w:rPr>
          <w:rFonts w:eastAsia="Times New Roman ﾏ鸙頏燾・"/>
        </w:rPr>
        <w:t>ЧИЕ УСЛОВИЯ.</w:t>
      </w:r>
      <w:bookmarkEnd w:id="8"/>
    </w:p>
    <w:p w14:paraId="0A19F20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b/>
          <w:sz w:val="24"/>
          <w:szCs w:val="24"/>
        </w:rPr>
        <w:t>9.1. Налогообложение физических лиц.</w:t>
      </w:r>
    </w:p>
    <w:p w14:paraId="0A19F20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9.1.1. Во всех случаях Клиент самостоятельно несет полную ответственность за соблюдение налогового законодательства Российской Федерации.</w:t>
      </w:r>
    </w:p>
    <w:p w14:paraId="0A19F20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9.1.2. Банк, в соответствии с налоговым законодательством Российской Федерации, является налоговым агентом Клиента.</w:t>
      </w:r>
    </w:p>
    <w:p w14:paraId="0A19F20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Банк осуществляет функции налогового агента</w:t>
      </w:r>
      <w:r w:rsidR="00FB7C16">
        <w:rPr>
          <w:rFonts w:ascii="Times New Roman" w:eastAsia="Times New Roman ﾏ鸙頏燾・" w:hAnsi="Times New Roman" w:cs="Times New Roman"/>
          <w:sz w:val="24"/>
          <w:szCs w:val="24"/>
        </w:rPr>
        <w:t xml:space="preserve"> в отношении следующих Клиентов – физических лиц.</w:t>
      </w:r>
    </w:p>
    <w:p w14:paraId="0A19F20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Клиент самостоятельно несет полную ответственность за непредставление Банку документов, подтверждающих его право на налоговые вычеты. В общем случае Клиент обязан уведомить Банк о наличии у него права на налоговый вычет и представить соответствующие документы в момент подписания Договора на брокерское обслуживание. В последующем, при появлении у Клиента права на налоговый вычет в момент действия Договора он обязан незамедлительно уведомить Банк о наличии у него такого права и </w:t>
      </w:r>
      <w:proofErr w:type="gramStart"/>
      <w:r>
        <w:rPr>
          <w:rFonts w:ascii="Times New Roman" w:eastAsia="Times New Roman ﾏ鸙頏燾・" w:hAnsi="Times New Roman" w:cs="Times New Roman"/>
          <w:sz w:val="24"/>
          <w:szCs w:val="24"/>
        </w:rPr>
        <w:t>предоставить подтверждающие документы</w:t>
      </w:r>
      <w:proofErr w:type="gramEnd"/>
      <w:r>
        <w:rPr>
          <w:rFonts w:ascii="Times New Roman" w:eastAsia="Times New Roman ﾏ鸙頏燾・" w:hAnsi="Times New Roman" w:cs="Times New Roman"/>
          <w:sz w:val="24"/>
          <w:szCs w:val="24"/>
        </w:rPr>
        <w:t xml:space="preserve"> до окончания соответствующего налогового периода.</w:t>
      </w:r>
    </w:p>
    <w:p w14:paraId="0A19F20D" w14:textId="397E6843"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9.1.3. Банк в соответствии со ст. 214.1. Налогового кодекса Российской Федерации удерживает и перечисляет налог на доходы физических лиц (далее - НДФЛ).</w:t>
      </w:r>
    </w:p>
    <w:p w14:paraId="0A19F20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9.1.4. Банк осуществляет расчет налогооблагаемой базы Клиента по методу ФИФО.</w:t>
      </w:r>
    </w:p>
    <w:p w14:paraId="0A19F20F" w14:textId="139464E4" w:rsidR="00B220BB" w:rsidRDefault="00523EC6" w:rsidP="00FB7C1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9.1.5. Банк предоставляет Клиенту </w:t>
      </w:r>
      <w:proofErr w:type="gramStart"/>
      <w:r>
        <w:rPr>
          <w:rFonts w:ascii="Times New Roman" w:eastAsia="Times New Roman ﾏ鸙頏燾・" w:hAnsi="Times New Roman" w:cs="Times New Roman"/>
          <w:sz w:val="24"/>
          <w:szCs w:val="24"/>
        </w:rPr>
        <w:t>справку</w:t>
      </w:r>
      <w:proofErr w:type="gramEnd"/>
      <w:r>
        <w:rPr>
          <w:rFonts w:ascii="Times New Roman" w:eastAsia="Times New Roman ﾏ鸙頏燾・" w:hAnsi="Times New Roman" w:cs="Times New Roman"/>
          <w:sz w:val="24"/>
          <w:szCs w:val="24"/>
        </w:rPr>
        <w:t xml:space="preserve"> подтверждающую финансовый результат и объем понесенных убытков по операциям с ценными бумагами, а также справку о доходах физического лица по форме 2-НДФЛ (далее – Справка 2- НДФЛ) после получения о</w:t>
      </w:r>
      <w:r w:rsidR="00FB7C16">
        <w:rPr>
          <w:rFonts w:ascii="Times New Roman" w:eastAsia="Times New Roman ﾏ鸙頏燾・" w:hAnsi="Times New Roman" w:cs="Times New Roman"/>
          <w:sz w:val="24"/>
          <w:szCs w:val="24"/>
        </w:rPr>
        <w:t xml:space="preserve">т Клиента </w:t>
      </w:r>
      <w:r w:rsidR="003A46CA">
        <w:rPr>
          <w:rFonts w:ascii="Times New Roman" w:eastAsia="Times New Roman ﾏ鸙頏燾・" w:hAnsi="Times New Roman" w:cs="Times New Roman"/>
          <w:sz w:val="24"/>
          <w:szCs w:val="24"/>
        </w:rPr>
        <w:t>заявления на предоставление справки по форме Приложения № 24 к Положению.</w:t>
      </w:r>
    </w:p>
    <w:p w14:paraId="0A19F21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Запрос может быть передан в Банк одним из следующих способов:</w:t>
      </w:r>
    </w:p>
    <w:p w14:paraId="0A19F21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в форме оригинала на бумажном носителе через Уполномоченный офис Банка;</w:t>
      </w:r>
    </w:p>
    <w:p w14:paraId="0A19F21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 посредством </w:t>
      </w:r>
      <w:proofErr w:type="gramStart"/>
      <w:r>
        <w:rPr>
          <w:rFonts w:ascii="Times New Roman" w:eastAsia="Times New Roman ﾏ鸙頏燾・" w:hAnsi="Times New Roman" w:cs="Times New Roman"/>
          <w:sz w:val="24"/>
          <w:szCs w:val="24"/>
        </w:rPr>
        <w:t>факсимильной</w:t>
      </w:r>
      <w:proofErr w:type="gramEnd"/>
      <w:r>
        <w:rPr>
          <w:rFonts w:ascii="Times New Roman" w:eastAsia="Times New Roman ﾏ鸙頏燾・" w:hAnsi="Times New Roman" w:cs="Times New Roman"/>
          <w:sz w:val="24"/>
          <w:szCs w:val="24"/>
        </w:rPr>
        <w:t xml:space="preserve"> связи;</w:t>
      </w:r>
    </w:p>
    <w:p w14:paraId="0A19F21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по электронной почте.</w:t>
      </w:r>
    </w:p>
    <w:p w14:paraId="0A19F21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Банк выдает Клиенту </w:t>
      </w:r>
      <w:proofErr w:type="gramStart"/>
      <w:r>
        <w:rPr>
          <w:rFonts w:ascii="Times New Roman" w:eastAsia="Times New Roman ﾏ鸙頏燾・" w:hAnsi="Times New Roman" w:cs="Times New Roman"/>
          <w:sz w:val="24"/>
          <w:szCs w:val="24"/>
        </w:rPr>
        <w:t>справку</w:t>
      </w:r>
      <w:proofErr w:type="gramEnd"/>
      <w:r>
        <w:rPr>
          <w:rFonts w:ascii="Times New Roman" w:eastAsia="Times New Roman ﾏ鸙頏燾・" w:hAnsi="Times New Roman" w:cs="Times New Roman"/>
          <w:sz w:val="24"/>
          <w:szCs w:val="24"/>
        </w:rPr>
        <w:t xml:space="preserve"> подтверждающую финансовый результат и объем понесенных убытков по операциям с ценными бумагами и финансовыми инструментами срочных сделок, а также Справку 2-НДФЛ, начиная с 1 апреля года, следующего за отчетным годом, в Уполномоченном офисе банка.</w:t>
      </w:r>
    </w:p>
    <w:p w14:paraId="0A19F215" w14:textId="77777777" w:rsidR="00B220BB" w:rsidRPr="00EE7280"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EE7280">
        <w:rPr>
          <w:rFonts w:ascii="Times New Roman" w:eastAsia="Times New Roman ﾏ鸙頏燾・" w:hAnsi="Times New Roman" w:cs="Times New Roman"/>
          <w:sz w:val="24"/>
          <w:szCs w:val="24"/>
        </w:rPr>
        <w:t xml:space="preserve">9.1.6. В случае если при определении налоговой базы по итогам года или по окончании срока действия Договора выявлен факт излишне удержанного налога, Банк обязан в течение 10 (десяти) дней сообщить об этом Клиенту путем направления Уведомления по форме, приведенной в </w:t>
      </w:r>
      <w:r w:rsidR="00EE7280" w:rsidRPr="00EE7280">
        <w:rPr>
          <w:rFonts w:ascii="Times New Roman" w:eastAsia="Times New Roman ﾏ鸙頏燾・" w:hAnsi="Times New Roman" w:cs="Times New Roman"/>
          <w:i/>
          <w:iCs/>
          <w:sz w:val="24"/>
          <w:szCs w:val="24"/>
        </w:rPr>
        <w:t>Приложении № 21</w:t>
      </w:r>
      <w:r w:rsidRPr="00EE7280">
        <w:rPr>
          <w:rFonts w:ascii="Times New Roman" w:eastAsia="Times New Roman ﾏ鸙頏燾・" w:hAnsi="Times New Roman" w:cs="Times New Roman"/>
          <w:i/>
          <w:iCs/>
          <w:sz w:val="24"/>
          <w:szCs w:val="24"/>
        </w:rPr>
        <w:t xml:space="preserve"> </w:t>
      </w:r>
      <w:r w:rsidRPr="00EE7280">
        <w:rPr>
          <w:rFonts w:ascii="Times New Roman" w:eastAsia="Times New Roman ﾏ鸙頏燾・" w:hAnsi="Times New Roman" w:cs="Times New Roman"/>
          <w:sz w:val="24"/>
          <w:szCs w:val="24"/>
        </w:rPr>
        <w:t>к Положению. Отправка письма с Уведомлением производится на адрес электронной почты Клиента, указанный в Анкете Клиента.</w:t>
      </w:r>
    </w:p>
    <w:p w14:paraId="0A19F21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sidRPr="00EE7280">
        <w:rPr>
          <w:rFonts w:ascii="Times New Roman" w:eastAsia="Times New Roman ﾏ鸙頏燾・" w:hAnsi="Times New Roman" w:cs="Times New Roman"/>
          <w:sz w:val="24"/>
          <w:szCs w:val="24"/>
        </w:rPr>
        <w:t>9.1.7. Излишне удержанная Банком сумма налога подлежит возврату Клиенту – физическому лицу при условии получения Банком Заявления Клиента о возврате излишне удержанной суммы налога на доходы физических лиц в течение 3 (трех) месяцев со дня получения Банком такого заявления, или,</w:t>
      </w:r>
    </w:p>
    <w:p w14:paraId="0A19F21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Возврат налога осуществляется в рублях безналичным путем на счет Клиента.</w:t>
      </w:r>
    </w:p>
    <w:p w14:paraId="0A19F21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9.2. Конфиденциальность.</w:t>
      </w:r>
    </w:p>
    <w:p w14:paraId="0A19F21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9.2.1. Каждая из Сторон согласилась считать весь объем информации (в том числе персональные данные), переданной и передаваемой Сторонами друг другу при заключении Договора на брокерское обслуживание и в ходе исполнения обязательств, возникающих из данного Договора, конфиденциальной информацией другой Стороны.</w:t>
      </w:r>
    </w:p>
    <w:p w14:paraId="0A19F21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9.2.2. </w:t>
      </w:r>
      <w:proofErr w:type="gramStart"/>
      <w:r>
        <w:rPr>
          <w:rFonts w:ascii="Times New Roman" w:eastAsia="Times New Roman ﾏ鸙頏燾・" w:hAnsi="Times New Roman" w:cs="Times New Roman"/>
          <w:sz w:val="24"/>
          <w:szCs w:val="24"/>
        </w:rPr>
        <w:t>Стороны принимают на себя обязательства никакими способами не разглашать (делать доступной любым третьим лицам, кроме случаев наличия у третьих лиц соответствующих полномочий в силу прямого указания закона, либо случаев когда другая Сторона имеет соответствующее согласие в письменной форме на предоставление конфиденциальной информации третьим лицам) конфиденциальную информацию друг друга, к которой они получили доступ при заключении Договора и/или в ходе</w:t>
      </w:r>
      <w:proofErr w:type="gramEnd"/>
      <w:r>
        <w:rPr>
          <w:rFonts w:ascii="Times New Roman" w:eastAsia="Times New Roman ﾏ鸙頏燾・" w:hAnsi="Times New Roman" w:cs="Times New Roman"/>
          <w:sz w:val="24"/>
          <w:szCs w:val="24"/>
        </w:rPr>
        <w:t xml:space="preserve"> исполнения обязательств, возникающих из Договора.</w:t>
      </w:r>
    </w:p>
    <w:p w14:paraId="0A19F21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9.2.3. Сторона, виновная в причинении убытков другой Стороне разглашением конфиденциальной информации последней, обязана возместить в полном объеме указанные убытки.</w:t>
      </w:r>
    </w:p>
    <w:p w14:paraId="0A19F21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9.2.4. Заключением Договора на брокерское обслуживание Клиент подтверждает наличие согласия своих уполномоченных лиц, на осуществление Банком обработки персональных данных указанных лиц  в целях исполнения настоящего Договора. Уполномоченные лица Учреждения уведомлены об обработке Банком их персональных данных.</w:t>
      </w:r>
    </w:p>
    <w:p w14:paraId="0A19F21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 xml:space="preserve">Согласие субъекта персональных данных действует до момента его отзыва в соответствии с требованиями действующего законодательства РФ. </w:t>
      </w:r>
      <w:proofErr w:type="gramStart"/>
      <w:r>
        <w:rPr>
          <w:rFonts w:ascii="Times New Roman" w:eastAsia="Times New Roman ﾏ鸙頏燾・" w:hAnsi="Times New Roman" w:cs="Times New Roman"/>
          <w:sz w:val="24"/>
          <w:szCs w:val="24"/>
        </w:rPr>
        <w:t>В случае несоответствия действительности указанных в тексте настоящего пункта гарантий Клиента о наличии у него письменного согласия его уполномоченных лиц на обработку их персональных данных в указанных целях, все расходы и убытки, которые может понести Банк в связи с обращением указанных лиц за защитой своих прав, в полном объеме возлагаются на Клиента.</w:t>
      </w:r>
      <w:proofErr w:type="gramEnd"/>
    </w:p>
    <w:p w14:paraId="0A19F21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9.3. Конфликт интересов.</w:t>
      </w:r>
    </w:p>
    <w:p w14:paraId="0A19F21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9.3.1. Настоящим Клиент уведомлен о том, что Банк оказывает услуги, аналогичные описанным в Положении, третьим лицам, принимает поручения третьих лиц, осуществляет Сделки с Ценными бумагами в интересах третьих лиц в соответствии с законодательством Российской Федерации. Такие Сделки для третьих лиц могут осуществляться Банком на условиях и за вознаграждение, отличающиеся от условий и вознаграждения по услугам, оказываемым Клиенту.</w:t>
      </w:r>
    </w:p>
    <w:p w14:paraId="0A19F22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9.3.2. Настоящим Клиент уведомлен о том, что Сделки и иные операции с Ценными бумагами в интересах третьих лиц могут создать конфликт между имущественными и иными интересами Банка и Клиента.</w:t>
      </w:r>
    </w:p>
    <w:p w14:paraId="0A19F22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9.3.3. В целях предотвращения конфликта интересов между имущественными и иными интересами Клиента и Банка и для уменьшения возможных негативных последствий такого конфликта интересов, Банк в своей профессиональной деятельности, связанной с настоящим Положением, обязуется соблюдать безусловный принцип приоритета интересов Клиента перед собственными интересами.</w:t>
      </w:r>
    </w:p>
    <w:p w14:paraId="0A19F22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9.3.4. В целях предотвращения конфликта интересов между имущественными и иными интересами Клиента и третьих лиц, и для уменьшения возможных негативных последствий такого конфликта интересов, Банк в своей профессиональной деятельности, связанной с настоящим Положением, обязуется соблюдать принципы равного и справедливого отношения к Клиентам с </w:t>
      </w:r>
      <w:proofErr w:type="gramStart"/>
      <w:r>
        <w:rPr>
          <w:rFonts w:ascii="Times New Roman" w:eastAsia="Times New Roman ﾏ鸙頏燾・" w:hAnsi="Times New Roman" w:cs="Times New Roman"/>
          <w:sz w:val="24"/>
          <w:szCs w:val="24"/>
        </w:rPr>
        <w:t>учетом</w:t>
      </w:r>
      <w:proofErr w:type="gramEnd"/>
      <w:r>
        <w:rPr>
          <w:rFonts w:ascii="Times New Roman" w:eastAsia="Times New Roman ﾏ鸙頏燾・" w:hAnsi="Times New Roman" w:cs="Times New Roman"/>
          <w:sz w:val="24"/>
          <w:szCs w:val="24"/>
        </w:rPr>
        <w:t xml:space="preserve"> установленных для различных категорий Клиентов условий обслуживания и особенностей рыночной ситуации.</w:t>
      </w:r>
    </w:p>
    <w:p w14:paraId="0A19F22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9.3.5. При равенстве всех прочих условий, содержащихся в Поручениях Клиентов, рыночной ситуации и условий обслуживания Клиентов, приоритет отдается Поручениям с более ранним сроком приема.</w:t>
      </w:r>
    </w:p>
    <w:p w14:paraId="0A19F224"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9.4. Обстоятельства непреодолимой силы.</w:t>
      </w:r>
    </w:p>
    <w:p w14:paraId="0A19F225"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9.4.1. Стороны освобождаются от ответственности за частичное или полное неисполнение обязательств, предусмотренных Положением,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они не могли ни предвидеть, ни предотвратить разумными мерами. К таким </w:t>
      </w:r>
      <w:proofErr w:type="gramStart"/>
      <w:r>
        <w:rPr>
          <w:rFonts w:ascii="Times New Roman" w:eastAsia="Times New Roman ﾏ鸙頏燾・" w:hAnsi="Times New Roman" w:cs="Times New Roman"/>
          <w:sz w:val="24"/>
          <w:szCs w:val="24"/>
        </w:rPr>
        <w:t>обстоятельствам</w:t>
      </w:r>
      <w:proofErr w:type="gramEnd"/>
      <w:r>
        <w:rPr>
          <w:rFonts w:ascii="Times New Roman" w:eastAsia="Times New Roman ﾏ鸙頏燾・" w:hAnsi="Times New Roman" w:cs="Times New Roman"/>
          <w:sz w:val="24"/>
          <w:szCs w:val="24"/>
        </w:rPr>
        <w:t xml:space="preserve"> в том числе будут относиться военные действия, массовые беспорядки, стихийные бедствия и забастовки, решения органов государственной и местной власти и управления, делающие невозможным исполнение обязательств, предусмотренных Положением. Надлежащим доказательством наличия обстоятельств будут служить свидетельства, выданные компетентными органами.</w:t>
      </w:r>
    </w:p>
    <w:p w14:paraId="0A19F22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9.4.2. Сторона, для которой создалась невозможность исполнения обязательств, предусмотренных Положением, должна не позднее 3 (Трех) рабочих дней уведомить другую сторону о наступлении обстоятельств непреодолимой силы и об их прекращении. Указанное обязательство будет считаться выполненным Клиентом, если он направит соответствующее сообщение в Банк по почте, предварительно направив копию этого сообщения в Банк по факсу.</w:t>
      </w:r>
    </w:p>
    <w:p w14:paraId="0A19F22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Указанное требование будет считаться выполненным Банком, если Банк осуществит такое извещение почтой или иным способом, предусмотренным настоящим Положением для распространения сведений об изменении Положения.</w:t>
      </w:r>
    </w:p>
    <w:p w14:paraId="0A19F22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9.4.3. </w:t>
      </w:r>
      <w:proofErr w:type="spellStart"/>
      <w:r>
        <w:rPr>
          <w:rFonts w:ascii="Times New Roman" w:eastAsia="Times New Roman ﾏ鸙頏燾・" w:hAnsi="Times New Roman" w:cs="Times New Roman"/>
          <w:sz w:val="24"/>
          <w:szCs w:val="24"/>
        </w:rPr>
        <w:t>Неизвещение</w:t>
      </w:r>
      <w:proofErr w:type="spellEnd"/>
      <w:r>
        <w:rPr>
          <w:rFonts w:ascii="Times New Roman" w:eastAsia="Times New Roman ﾏ鸙頏燾・" w:hAnsi="Times New Roman" w:cs="Times New Roman"/>
          <w:sz w:val="24"/>
          <w:szCs w:val="24"/>
        </w:rPr>
        <w:t xml:space="preserve"> или несвоевременное извещение о наступлении обстоятельств непреодолимой силы влечет за собой утрату права ссылаться на эти обстоятельства.</w:t>
      </w:r>
    </w:p>
    <w:p w14:paraId="0A19F22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9.4.4. После прекращения действия обстоятельств непреодолимой силы исполнение любой стороной своих обязательств в соответствии с Положением должно быть продолжено в полном объеме.</w:t>
      </w:r>
    </w:p>
    <w:p w14:paraId="0A19F22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9.5. Предъявление претензий и разрешение споров.</w:t>
      </w:r>
    </w:p>
    <w:p w14:paraId="0A19F22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lastRenderedPageBreak/>
        <w:t xml:space="preserve">9.5.1. Все споры и разногласия между Банком и Клиентом, возникающие </w:t>
      </w:r>
      <w:proofErr w:type="gramStart"/>
      <w:r>
        <w:rPr>
          <w:rFonts w:ascii="Times New Roman" w:eastAsia="Times New Roman ﾏ鸙頏燾・" w:hAnsi="Times New Roman" w:cs="Times New Roman"/>
          <w:sz w:val="24"/>
          <w:szCs w:val="24"/>
        </w:rPr>
        <w:t>из</w:t>
      </w:r>
      <w:proofErr w:type="gramEnd"/>
      <w:r>
        <w:rPr>
          <w:rFonts w:ascii="Times New Roman" w:eastAsia="Times New Roman ﾏ鸙頏燾・" w:hAnsi="Times New Roman" w:cs="Times New Roman"/>
          <w:sz w:val="24"/>
          <w:szCs w:val="24"/>
        </w:rPr>
        <w:t xml:space="preserve"> или в связи </w:t>
      </w:r>
      <w:proofErr w:type="gramStart"/>
      <w:r>
        <w:rPr>
          <w:rFonts w:ascii="Times New Roman" w:eastAsia="Times New Roman ﾏ鸙頏燾・" w:hAnsi="Times New Roman" w:cs="Times New Roman"/>
          <w:sz w:val="24"/>
          <w:szCs w:val="24"/>
        </w:rPr>
        <w:t>с</w:t>
      </w:r>
      <w:proofErr w:type="gramEnd"/>
      <w:r>
        <w:rPr>
          <w:rFonts w:ascii="Times New Roman" w:eastAsia="Times New Roman ﾏ鸙頏燾・" w:hAnsi="Times New Roman" w:cs="Times New Roman"/>
          <w:sz w:val="24"/>
          <w:szCs w:val="24"/>
        </w:rPr>
        <w:t xml:space="preserve"> Договором, разрешаются путем переговоров, а в случае невозможности такого разрешения все споры передаются на разрешение в суд.</w:t>
      </w:r>
    </w:p>
    <w:p w14:paraId="0A19F22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9.5.2. Иски Клиента о защите прав потребителей разрешаются Сторонами в порядке, определенном законодательством Российской Федерации о защите прав потребителей.</w:t>
      </w:r>
    </w:p>
    <w:p w14:paraId="0A19F22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9.6. Раскрытие Положения, внесение изменений и дополнений в договор.</w:t>
      </w:r>
    </w:p>
    <w:p w14:paraId="0A19F22E" w14:textId="77777777" w:rsidR="00B220BB" w:rsidRDefault="00523EC6" w:rsidP="00EE7280">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9.6.1. Раскрытие любой информации, предоставление которой Клиентам или иным заинтересованным лицам предусмотрено в каком-либо разделе Положения, осуществляется Банком</w:t>
      </w:r>
      <w:r w:rsidR="00EE7280">
        <w:rPr>
          <w:rFonts w:ascii="Times New Roman" w:eastAsia="Times New Roman ﾏ鸙頏燾・" w:hAnsi="Times New Roman" w:cs="Times New Roman"/>
          <w:sz w:val="24"/>
          <w:szCs w:val="24"/>
        </w:rPr>
        <w:t xml:space="preserve"> </w:t>
      </w:r>
      <w:r>
        <w:rPr>
          <w:rFonts w:ascii="Times New Roman" w:eastAsia="Times New Roman ﾏ鸙頏燾・" w:hAnsi="Times New Roman" w:cs="Times New Roman"/>
          <w:sz w:val="24"/>
          <w:szCs w:val="24"/>
        </w:rPr>
        <w:t>публикацией на Сайте Банка.</w:t>
      </w:r>
    </w:p>
    <w:p w14:paraId="0A19F22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9.6.2. Банк имеет право производить раскрытие информации иными способами, в том числе путем предоставления информации сотрудниками Банка по телефону, рассылки адресных сообщений Клиентам по почте, электронной почте и факсимильной связи, в соответствии со сведениями, указанными Клиентами в Анкете Клиента.</w:t>
      </w:r>
    </w:p>
    <w:p w14:paraId="0A19F23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9.6.3. Внесение изменений и дополнений в Договор, в том числе в настоящее Положение и тарифные планы за оказание услуг на рынке ценных бумаг, производится по соглашению Сторон, заключаемому путем направления Банком Клиенту сообщения о вносимых в Договор изменениях (оферта) и ее акцепта Клиентом в порядке, предусмотренном настоящим разделом Положения.</w:t>
      </w:r>
    </w:p>
    <w:p w14:paraId="0A19F231" w14:textId="77777777" w:rsidR="00B220BB" w:rsidRPr="00147C5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9.6.4. Банк направляет Клиенту сообщение (оферту) об изменениях и/или дополнениях, которые Банк планирует внести в Договор, путем публикации сообщения на Сайте Банка. Дополнительно информация о вносимых в текст Договора изменениях предоставляется Клиенту </w:t>
      </w:r>
      <w:r>
        <w:rPr>
          <w:rFonts w:ascii="Times New Roman" w:hAnsi="Times New Roman" w:cs="Times New Roman"/>
          <w:sz w:val="24"/>
          <w:szCs w:val="24"/>
        </w:rPr>
        <w:t xml:space="preserve">способом, </w:t>
      </w:r>
      <w:r w:rsidRPr="00147C5B">
        <w:rPr>
          <w:rFonts w:ascii="Times New Roman" w:hAnsi="Times New Roman" w:cs="Times New Roman"/>
          <w:sz w:val="24"/>
          <w:szCs w:val="24"/>
        </w:rPr>
        <w:t>определенным Клиентом для направления ему Отчетов.</w:t>
      </w:r>
    </w:p>
    <w:p w14:paraId="0A19F232" w14:textId="77777777" w:rsidR="00B220BB" w:rsidRPr="00147C5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147C5B">
        <w:rPr>
          <w:rFonts w:ascii="Times New Roman" w:eastAsia="Times New Roman ﾏ鸙頏燾・" w:hAnsi="Times New Roman" w:cs="Times New Roman"/>
          <w:sz w:val="24"/>
          <w:szCs w:val="24"/>
        </w:rPr>
        <w:t xml:space="preserve">9.6.5. </w:t>
      </w:r>
      <w:r w:rsidRPr="00147C5B">
        <w:rPr>
          <w:rFonts w:ascii="Times New Roman" w:hAnsi="Times New Roman" w:cs="Times New Roman"/>
          <w:sz w:val="24"/>
          <w:szCs w:val="24"/>
        </w:rPr>
        <w:t>Клиент вправе акцептовать изменение и/или дополнение Договора по предложению Банка следующими способами:</w:t>
      </w:r>
    </w:p>
    <w:p w14:paraId="0A19F233" w14:textId="77777777" w:rsidR="00B220BB" w:rsidRPr="00147C5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147C5B">
        <w:rPr>
          <w:rFonts w:ascii="Times New Roman" w:hAnsi="Times New Roman" w:cs="Times New Roman"/>
          <w:sz w:val="24"/>
          <w:szCs w:val="24"/>
        </w:rPr>
        <w:t>- путем направления Банку письменного акцепта на вносимые в Договор изменения и дополнения;</w:t>
      </w:r>
      <w:proofErr w:type="gramEnd"/>
    </w:p>
    <w:p w14:paraId="0A19F234" w14:textId="77777777" w:rsidR="00B220BB" w:rsidRPr="00147C5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147C5B">
        <w:rPr>
          <w:rFonts w:ascii="Times New Roman" w:hAnsi="Times New Roman" w:cs="Times New Roman"/>
          <w:sz w:val="24"/>
          <w:szCs w:val="24"/>
        </w:rPr>
        <w:t xml:space="preserve">- выражением воли Клиента на согласие с офертой Банка в виде молчания (бездействия) Клиента, под которым понимается неполучение Банком от Клиента сообщения об отказе от Договора в течение 7 (Семи) рабочих дней </w:t>
      </w:r>
      <w:proofErr w:type="gramStart"/>
      <w:r w:rsidRPr="00147C5B">
        <w:rPr>
          <w:rFonts w:ascii="Times New Roman" w:hAnsi="Times New Roman" w:cs="Times New Roman"/>
          <w:sz w:val="24"/>
          <w:szCs w:val="24"/>
        </w:rPr>
        <w:t>с даты направления</w:t>
      </w:r>
      <w:proofErr w:type="gramEnd"/>
      <w:r w:rsidRPr="00147C5B">
        <w:rPr>
          <w:rFonts w:ascii="Times New Roman" w:hAnsi="Times New Roman" w:cs="Times New Roman"/>
          <w:sz w:val="24"/>
          <w:szCs w:val="24"/>
        </w:rPr>
        <w:t xml:space="preserve"> Клиенту сообщения (оферты) Банка в порядке, предусмотренном пунктом </w:t>
      </w:r>
      <w:r w:rsidR="00147C5B" w:rsidRPr="00147C5B">
        <w:rPr>
          <w:rFonts w:ascii="Times New Roman" w:hAnsi="Times New Roman" w:cs="Times New Roman"/>
          <w:sz w:val="24"/>
          <w:szCs w:val="24"/>
        </w:rPr>
        <w:t>9</w:t>
      </w:r>
      <w:r w:rsidRPr="00147C5B">
        <w:rPr>
          <w:rFonts w:ascii="Times New Roman" w:hAnsi="Times New Roman" w:cs="Times New Roman"/>
          <w:sz w:val="24"/>
          <w:szCs w:val="24"/>
        </w:rPr>
        <w:t>.6.4. Положения;</w:t>
      </w:r>
    </w:p>
    <w:p w14:paraId="0A19F235" w14:textId="77777777" w:rsidR="00B220BB" w:rsidRPr="00147C5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147C5B">
        <w:rPr>
          <w:rFonts w:ascii="Times New Roman" w:eastAsia="Times New Roman ﾏ鸙頏燾・" w:hAnsi="Times New Roman" w:cs="Times New Roman"/>
          <w:sz w:val="24"/>
          <w:szCs w:val="24"/>
        </w:rPr>
        <w:t xml:space="preserve">9.6.6. </w:t>
      </w:r>
      <w:r w:rsidRPr="00147C5B">
        <w:rPr>
          <w:rFonts w:ascii="Times New Roman" w:hAnsi="Times New Roman" w:cs="Times New Roman"/>
          <w:sz w:val="24"/>
          <w:szCs w:val="24"/>
        </w:rPr>
        <w:t xml:space="preserve">В случае несогласия с изменениями и дополнениями, предлагаемыми Банком в оферте, Клиент имеет право до вступления их в силу отказаться от Договора, расторгнув Договор в порядке, предусмотренном разделом </w:t>
      </w:r>
      <w:r w:rsidR="00147C5B" w:rsidRPr="00147C5B">
        <w:rPr>
          <w:rFonts w:ascii="Times New Roman" w:hAnsi="Times New Roman" w:cs="Times New Roman"/>
          <w:sz w:val="24"/>
          <w:szCs w:val="24"/>
        </w:rPr>
        <w:t>9</w:t>
      </w:r>
      <w:r w:rsidRPr="00147C5B">
        <w:rPr>
          <w:rFonts w:ascii="Times New Roman" w:hAnsi="Times New Roman" w:cs="Times New Roman"/>
          <w:sz w:val="24"/>
          <w:szCs w:val="24"/>
        </w:rPr>
        <w:t>.7 Положения.</w:t>
      </w:r>
    </w:p>
    <w:p w14:paraId="0A19F23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147C5B">
        <w:rPr>
          <w:rFonts w:ascii="Times New Roman" w:eastAsia="Times New Roman ﾏ鸙頏燾・" w:hAnsi="Times New Roman" w:cs="Times New Roman"/>
          <w:sz w:val="24"/>
          <w:szCs w:val="24"/>
        </w:rPr>
        <w:t xml:space="preserve">9.6.7. </w:t>
      </w:r>
      <w:proofErr w:type="gramStart"/>
      <w:r w:rsidRPr="00147C5B">
        <w:rPr>
          <w:rFonts w:ascii="Times New Roman" w:hAnsi="Times New Roman" w:cs="Times New Roman"/>
          <w:sz w:val="24"/>
          <w:szCs w:val="24"/>
        </w:rPr>
        <w:t>С целью обеспечения гарантированного получения всеми лицами, присоединившимися к Положению, сообщения (оферты) об изменениях и/или</w:t>
      </w:r>
      <w:r>
        <w:rPr>
          <w:rFonts w:ascii="Times New Roman" w:hAnsi="Times New Roman" w:cs="Times New Roman"/>
          <w:sz w:val="24"/>
          <w:szCs w:val="24"/>
        </w:rPr>
        <w:t xml:space="preserve"> дополнениях в Договор, Клиент обязан не реже чем раз в 5 (Пять) рабочих дней самостоятельно или через уполномоченных лиц обращаться в Банк (или на Сайт Банка) за сведениями об изменениях, которые планируется внести в Договор, или к средству связи, которое используется Клиентом для получения</w:t>
      </w:r>
      <w:proofErr w:type="gramEnd"/>
      <w:r>
        <w:rPr>
          <w:rFonts w:ascii="Times New Roman" w:hAnsi="Times New Roman" w:cs="Times New Roman"/>
          <w:sz w:val="24"/>
          <w:szCs w:val="24"/>
        </w:rPr>
        <w:t xml:space="preserve"> Отчетов. Банк не несет ответственности за убытки Клиента, причиненные неосведомленностью Клиента, в случае, если Банк надлежащим образом выполнил свои обязательства по предварительному раскрытию информации.</w:t>
      </w:r>
    </w:p>
    <w:p w14:paraId="0A19F23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C1496A">
        <w:rPr>
          <w:rFonts w:ascii="Times New Roman" w:eastAsia="Times New Roman ﾏ鸙頏燾・" w:hAnsi="Times New Roman" w:cs="Times New Roman"/>
          <w:sz w:val="24"/>
          <w:szCs w:val="24"/>
        </w:rPr>
        <w:t xml:space="preserve">9.6.8. </w:t>
      </w:r>
      <w:r w:rsidRPr="00C1496A">
        <w:rPr>
          <w:rFonts w:ascii="Times New Roman" w:hAnsi="Times New Roman" w:cs="Times New Roman"/>
          <w:sz w:val="24"/>
          <w:szCs w:val="24"/>
        </w:rPr>
        <w:t xml:space="preserve">Подтверждением воли Клиента на изменение и/или дополнение Договора является направления Клиентом каких-либо Поручений Банку в рамках Договора по истечении 7 (Семи) рабочих дней </w:t>
      </w:r>
      <w:proofErr w:type="gramStart"/>
      <w:r w:rsidRPr="00C1496A">
        <w:rPr>
          <w:rFonts w:ascii="Times New Roman" w:hAnsi="Times New Roman" w:cs="Times New Roman"/>
          <w:sz w:val="24"/>
          <w:szCs w:val="24"/>
        </w:rPr>
        <w:t>с даты направления</w:t>
      </w:r>
      <w:proofErr w:type="gramEnd"/>
      <w:r w:rsidRPr="00C1496A">
        <w:rPr>
          <w:rFonts w:ascii="Times New Roman" w:hAnsi="Times New Roman" w:cs="Times New Roman"/>
          <w:sz w:val="24"/>
          <w:szCs w:val="24"/>
        </w:rPr>
        <w:t xml:space="preserve"> Клиенту сообщения Банка в порядке, предусмотренном пунктом </w:t>
      </w:r>
      <w:r w:rsidR="00147C5B" w:rsidRPr="00C1496A">
        <w:rPr>
          <w:rFonts w:ascii="Times New Roman" w:hAnsi="Times New Roman" w:cs="Times New Roman"/>
          <w:sz w:val="24"/>
          <w:szCs w:val="24"/>
        </w:rPr>
        <w:t>9</w:t>
      </w:r>
      <w:r w:rsidRPr="00C1496A">
        <w:rPr>
          <w:rFonts w:ascii="Times New Roman" w:hAnsi="Times New Roman" w:cs="Times New Roman"/>
          <w:sz w:val="24"/>
          <w:szCs w:val="24"/>
        </w:rPr>
        <w:t>.6.4. Положения.</w:t>
      </w:r>
    </w:p>
    <w:p w14:paraId="0A19F23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9.6.9. </w:t>
      </w:r>
      <w:r>
        <w:rPr>
          <w:rFonts w:ascii="Times New Roman" w:hAnsi="Times New Roman" w:cs="Times New Roman"/>
          <w:sz w:val="24"/>
          <w:szCs w:val="24"/>
        </w:rPr>
        <w:t>В случае изменения законодательства, иных нормативных правовых актов, а также Правил ТС, Положение действует в части, им не противоречащей.</w:t>
      </w:r>
    </w:p>
    <w:p w14:paraId="0A19F23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9.6.10. </w:t>
      </w:r>
      <w:r>
        <w:rPr>
          <w:rFonts w:ascii="Times New Roman" w:hAnsi="Times New Roman" w:cs="Times New Roman"/>
          <w:sz w:val="24"/>
          <w:szCs w:val="24"/>
        </w:rPr>
        <w:t>Изменение условий Договора также возможно путем заключения дополнительного соглашения к Договору между Банком и Клиентом в форме единого документа. В этом случае Положение действуют в части, не противоречащей условиям дополнительного соглашения к Договору.</w:t>
      </w:r>
    </w:p>
    <w:p w14:paraId="0A19F23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color w:val="000000"/>
          <w:sz w:val="24"/>
          <w:szCs w:val="24"/>
        </w:rPr>
      </w:pPr>
      <w:r>
        <w:rPr>
          <w:rFonts w:ascii="Times New Roman" w:eastAsia="Times New Roman ﾏ鸙頏燾・" w:hAnsi="Times New Roman" w:cs="Times New Roman"/>
          <w:b/>
          <w:color w:val="000000"/>
          <w:sz w:val="24"/>
          <w:szCs w:val="24"/>
        </w:rPr>
        <w:t>9.7. Расторжение договора.</w:t>
      </w:r>
    </w:p>
    <w:p w14:paraId="0A19F23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9.7.1. Обязательства сторон по Договору прекращаются в следующих случаях:</w:t>
      </w:r>
    </w:p>
    <w:p w14:paraId="0A19F23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по соглашению сторон;</w:t>
      </w:r>
    </w:p>
    <w:p w14:paraId="0A19F23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в случае получения Банком уведомления от Клиента о расторжении Договора;</w:t>
      </w:r>
    </w:p>
    <w:p w14:paraId="0A19F23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в случае получения Клиентом уведомления от Банка о расторжении Договора.</w:t>
      </w:r>
    </w:p>
    <w:p w14:paraId="0A19F23F"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lastRenderedPageBreak/>
        <w:t xml:space="preserve">9.7.2. При </w:t>
      </w:r>
      <w:r w:rsidRPr="00C1496A">
        <w:rPr>
          <w:rFonts w:ascii="Times New Roman" w:eastAsia="Times New Roman ﾏ鸙頏燾・" w:hAnsi="Times New Roman" w:cs="Times New Roman"/>
          <w:color w:val="000000"/>
          <w:sz w:val="24"/>
          <w:szCs w:val="24"/>
        </w:rPr>
        <w:t xml:space="preserve">направлении Клиентом уведомления о расторжении Договора Договор считается расторгнутым в течение 10 (Десяти) рабочих дней с момента получения Банком уведомления, составленного по форме </w:t>
      </w:r>
      <w:r w:rsidR="00C1496A" w:rsidRPr="00C1496A">
        <w:rPr>
          <w:rFonts w:ascii="Times New Roman" w:eastAsia="Times New Roman ﾏ鸙頏燾・" w:hAnsi="Times New Roman" w:cs="Times New Roman"/>
          <w:i/>
          <w:iCs/>
          <w:color w:val="000000"/>
          <w:sz w:val="24"/>
          <w:szCs w:val="24"/>
        </w:rPr>
        <w:t>Приложения № 22</w:t>
      </w:r>
      <w:r w:rsidRPr="00C1496A">
        <w:rPr>
          <w:rFonts w:ascii="Times New Roman" w:eastAsia="Times New Roman ﾏ鸙頏燾・" w:hAnsi="Times New Roman" w:cs="Times New Roman"/>
          <w:i/>
          <w:iCs/>
          <w:color w:val="000000"/>
          <w:sz w:val="24"/>
          <w:szCs w:val="24"/>
        </w:rPr>
        <w:t xml:space="preserve"> </w:t>
      </w:r>
      <w:r w:rsidRPr="00C1496A">
        <w:rPr>
          <w:rFonts w:ascii="Times New Roman" w:eastAsia="Times New Roman ﾏ鸙頏燾・" w:hAnsi="Times New Roman" w:cs="Times New Roman"/>
          <w:color w:val="000000"/>
          <w:sz w:val="24"/>
          <w:szCs w:val="24"/>
        </w:rPr>
        <w:t>Положения.</w:t>
      </w:r>
    </w:p>
    <w:p w14:paraId="0A19F240"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xml:space="preserve">9.7.3. В случае направления </w:t>
      </w:r>
      <w:r w:rsidRPr="00C1496A">
        <w:rPr>
          <w:rFonts w:ascii="Times New Roman" w:eastAsia="Times New Roman ﾏ鸙頏燾・" w:hAnsi="Times New Roman" w:cs="Times New Roman"/>
          <w:color w:val="000000"/>
          <w:sz w:val="24"/>
          <w:szCs w:val="24"/>
        </w:rPr>
        <w:t xml:space="preserve">Клиентом уведомления о расторжении Договора в связи с отказом Клиента от изменения Договора в соответствии с </w:t>
      </w:r>
      <w:r w:rsidR="00C1496A" w:rsidRPr="00C1496A">
        <w:rPr>
          <w:rFonts w:ascii="Times New Roman" w:eastAsia="Times New Roman ﾏ鸙頏燾・" w:hAnsi="Times New Roman" w:cs="Times New Roman"/>
          <w:i/>
          <w:iCs/>
          <w:color w:val="000000"/>
          <w:sz w:val="24"/>
          <w:szCs w:val="24"/>
        </w:rPr>
        <w:t>разделом 9</w:t>
      </w:r>
      <w:r w:rsidRPr="00C1496A">
        <w:rPr>
          <w:rFonts w:ascii="Times New Roman" w:eastAsia="Times New Roman ﾏ鸙頏燾・" w:hAnsi="Times New Roman" w:cs="Times New Roman"/>
          <w:i/>
          <w:iCs/>
          <w:color w:val="000000"/>
          <w:sz w:val="24"/>
          <w:szCs w:val="24"/>
        </w:rPr>
        <w:t>.6</w:t>
      </w:r>
      <w:r w:rsidRPr="00C1496A">
        <w:rPr>
          <w:rFonts w:ascii="Times New Roman" w:eastAsia="Times New Roman ﾏ鸙頏燾・" w:hAnsi="Times New Roman" w:cs="Times New Roman"/>
          <w:i/>
          <w:iCs/>
          <w:color w:val="0000E5"/>
          <w:sz w:val="24"/>
          <w:szCs w:val="24"/>
        </w:rPr>
        <w:t xml:space="preserve">. </w:t>
      </w:r>
      <w:r w:rsidRPr="00C1496A">
        <w:rPr>
          <w:rFonts w:ascii="Times New Roman" w:eastAsia="Times New Roman ﾏ鸙頏燾・" w:hAnsi="Times New Roman" w:cs="Times New Roman"/>
          <w:color w:val="000000"/>
          <w:sz w:val="24"/>
          <w:szCs w:val="24"/>
        </w:rPr>
        <w:t>Положения Договор считается расторгнутым на следующий рабочий день после получения от Клиента соответствующего</w:t>
      </w:r>
      <w:r>
        <w:rPr>
          <w:rFonts w:ascii="Times New Roman" w:eastAsia="Times New Roman ﾏ鸙頏燾・" w:hAnsi="Times New Roman" w:cs="Times New Roman"/>
          <w:color w:val="000000"/>
          <w:sz w:val="24"/>
          <w:szCs w:val="24"/>
        </w:rPr>
        <w:t xml:space="preserve"> уведомления.</w:t>
      </w:r>
    </w:p>
    <w:p w14:paraId="0A19F24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xml:space="preserve">9.7.4. Банк вправе расторгнуть Договор в одностороннем порядке путем </w:t>
      </w:r>
      <w:r w:rsidRPr="00C1496A">
        <w:rPr>
          <w:rFonts w:ascii="Times New Roman" w:eastAsia="Times New Roman ﾏ鸙頏燾・" w:hAnsi="Times New Roman" w:cs="Times New Roman"/>
          <w:color w:val="000000"/>
          <w:sz w:val="24"/>
          <w:szCs w:val="24"/>
        </w:rPr>
        <w:t xml:space="preserve">направления Клиенту соответствующего уведомления о расторжении, составленного по форме </w:t>
      </w:r>
      <w:r w:rsidRPr="00C1496A">
        <w:rPr>
          <w:rFonts w:ascii="Times New Roman" w:eastAsia="Times New Roman ﾏ鸙頏燾・" w:hAnsi="Times New Roman" w:cs="Times New Roman"/>
          <w:i/>
          <w:iCs/>
          <w:color w:val="000000"/>
          <w:sz w:val="24"/>
          <w:szCs w:val="24"/>
        </w:rPr>
        <w:t>Приложения №</w:t>
      </w:r>
      <w:r w:rsidRPr="00C1496A">
        <w:rPr>
          <w:rFonts w:ascii="Times New Roman" w:eastAsia="Times New Roman ﾏ鸙頏燾・" w:hAnsi="Times New Roman" w:cs="Times New Roman"/>
          <w:color w:val="000000"/>
          <w:sz w:val="24"/>
          <w:szCs w:val="24"/>
        </w:rPr>
        <w:t xml:space="preserve"> </w:t>
      </w:r>
      <w:r w:rsidR="00C1496A" w:rsidRPr="00C1496A">
        <w:rPr>
          <w:rFonts w:ascii="Times New Roman" w:eastAsia="Times New Roman ﾏ鸙頏燾・" w:hAnsi="Times New Roman" w:cs="Times New Roman"/>
          <w:i/>
          <w:iCs/>
          <w:color w:val="000000"/>
          <w:sz w:val="24"/>
          <w:szCs w:val="24"/>
        </w:rPr>
        <w:t>23</w:t>
      </w:r>
      <w:r w:rsidRPr="00C1496A">
        <w:rPr>
          <w:rFonts w:ascii="Times New Roman" w:eastAsia="Times New Roman ﾏ鸙頏燾・" w:hAnsi="Times New Roman" w:cs="Times New Roman"/>
          <w:i/>
          <w:iCs/>
          <w:color w:val="000000"/>
          <w:sz w:val="24"/>
          <w:szCs w:val="24"/>
        </w:rPr>
        <w:t xml:space="preserve"> </w:t>
      </w:r>
      <w:r w:rsidRPr="00C1496A">
        <w:rPr>
          <w:rFonts w:ascii="Times New Roman" w:eastAsia="Times New Roman ﾏ鸙頏燾・" w:hAnsi="Times New Roman" w:cs="Times New Roman"/>
          <w:color w:val="000000"/>
          <w:sz w:val="24"/>
          <w:szCs w:val="24"/>
        </w:rPr>
        <w:t>Положения.</w:t>
      </w:r>
    </w:p>
    <w:p w14:paraId="0A19F242" w14:textId="77777777" w:rsidR="00B220BB" w:rsidRPr="0060165E"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sidRPr="0060165E">
        <w:rPr>
          <w:rFonts w:ascii="Times New Roman" w:eastAsia="Times New Roman ﾏ鸙頏燾・" w:hAnsi="Times New Roman" w:cs="Times New Roman"/>
          <w:color w:val="000000"/>
          <w:sz w:val="24"/>
          <w:szCs w:val="24"/>
        </w:rPr>
        <w:t xml:space="preserve">При этом Договор расторгается не ранее, чем по истечении 30 (Тридцати) календарных дней </w:t>
      </w:r>
      <w:proofErr w:type="gramStart"/>
      <w:r w:rsidRPr="0060165E">
        <w:rPr>
          <w:rFonts w:ascii="Times New Roman" w:eastAsia="Times New Roman ﾏ鸙頏燾・" w:hAnsi="Times New Roman" w:cs="Times New Roman"/>
          <w:color w:val="000000"/>
          <w:sz w:val="24"/>
          <w:szCs w:val="24"/>
        </w:rPr>
        <w:t>с даты направления</w:t>
      </w:r>
      <w:proofErr w:type="gramEnd"/>
      <w:r w:rsidRPr="0060165E">
        <w:rPr>
          <w:rFonts w:ascii="Times New Roman" w:eastAsia="Times New Roman ﾏ鸙頏燾・" w:hAnsi="Times New Roman" w:cs="Times New Roman"/>
          <w:color w:val="000000"/>
          <w:sz w:val="24"/>
          <w:szCs w:val="24"/>
        </w:rPr>
        <w:t xml:space="preserve"> указанного уведомления, если иное не предусмотрено настоящим Положением.</w:t>
      </w:r>
    </w:p>
    <w:p w14:paraId="0A19F243"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sidRPr="0060165E">
        <w:rPr>
          <w:rFonts w:ascii="Times New Roman" w:eastAsia="Times New Roman ﾏ鸙頏燾・" w:hAnsi="Times New Roman" w:cs="Times New Roman"/>
          <w:color w:val="000000"/>
          <w:sz w:val="24"/>
          <w:szCs w:val="24"/>
        </w:rPr>
        <w:t xml:space="preserve">9.7.5. Обязательства сторон по Договору прекращаются только после погашения Сторонами всех обязательств по ранее совершенным в рамках Договора Сделкам. При этом в случае расторжения Клиентом Договора в связи с отказом Клиента от изменения Договора в соответствии с </w:t>
      </w:r>
      <w:r w:rsidR="00C1496A" w:rsidRPr="0060165E">
        <w:rPr>
          <w:rFonts w:ascii="Times New Roman" w:eastAsia="Times New Roman ﾏ鸙頏燾・" w:hAnsi="Times New Roman" w:cs="Times New Roman"/>
          <w:i/>
          <w:iCs/>
          <w:color w:val="000000"/>
          <w:sz w:val="24"/>
          <w:szCs w:val="24"/>
        </w:rPr>
        <w:t>разделом 9</w:t>
      </w:r>
      <w:r w:rsidRPr="0060165E">
        <w:rPr>
          <w:rFonts w:ascii="Times New Roman" w:eastAsia="Times New Roman ﾏ鸙頏燾・" w:hAnsi="Times New Roman" w:cs="Times New Roman"/>
          <w:i/>
          <w:iCs/>
          <w:color w:val="000000"/>
          <w:sz w:val="24"/>
          <w:szCs w:val="24"/>
        </w:rPr>
        <w:t xml:space="preserve">.6. </w:t>
      </w:r>
      <w:r w:rsidRPr="0060165E">
        <w:rPr>
          <w:rFonts w:ascii="Times New Roman" w:eastAsia="Times New Roman ﾏ鸙頏燾・" w:hAnsi="Times New Roman" w:cs="Times New Roman"/>
          <w:color w:val="000000"/>
          <w:sz w:val="24"/>
          <w:szCs w:val="24"/>
        </w:rPr>
        <w:t>Положения обязательства Сторон по Договору должны исполняться в соответствии с действовавшей на момент</w:t>
      </w:r>
      <w:r>
        <w:rPr>
          <w:rFonts w:ascii="Times New Roman" w:eastAsia="Times New Roman ﾏ鸙頏燾・" w:hAnsi="Times New Roman" w:cs="Times New Roman"/>
          <w:color w:val="000000"/>
          <w:sz w:val="24"/>
          <w:szCs w:val="24"/>
        </w:rPr>
        <w:t xml:space="preserve"> расторжения Договора редакцией Положения.</w:t>
      </w:r>
    </w:p>
    <w:p w14:paraId="0A19F24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color w:val="000000"/>
          <w:sz w:val="24"/>
          <w:szCs w:val="24"/>
        </w:rPr>
        <w:t>9.7.6. В случае наличия на Брокерском счете Клиента на момент расторжения Договора</w:t>
      </w:r>
      <w:r>
        <w:rPr>
          <w:rFonts w:ascii="Times New Roman" w:eastAsia="Times New Roman ﾏ鸙頏燾・" w:hAnsi="Times New Roman" w:cs="Times New Roman"/>
          <w:color w:val="000000"/>
          <w:sz w:val="20"/>
          <w:szCs w:val="20"/>
        </w:rPr>
        <w:t xml:space="preserve"> </w:t>
      </w:r>
      <w:r>
        <w:rPr>
          <w:rFonts w:ascii="Times New Roman" w:hAnsi="Times New Roman" w:cs="Times New Roman"/>
          <w:sz w:val="24"/>
          <w:szCs w:val="24"/>
        </w:rPr>
        <w:t>денежных сре</w:t>
      </w:r>
      <w:proofErr w:type="gramStart"/>
      <w:r>
        <w:rPr>
          <w:rFonts w:ascii="Times New Roman" w:hAnsi="Times New Roman" w:cs="Times New Roman"/>
          <w:sz w:val="24"/>
          <w:szCs w:val="24"/>
        </w:rPr>
        <w:t>дств Кл</w:t>
      </w:r>
      <w:proofErr w:type="gramEnd"/>
      <w:r>
        <w:rPr>
          <w:rFonts w:ascii="Times New Roman" w:hAnsi="Times New Roman" w:cs="Times New Roman"/>
          <w:sz w:val="24"/>
          <w:szCs w:val="24"/>
        </w:rPr>
        <w:t>иент обязан дать Банку распоряжение (Поручение) о перечислении денежных средств с Брокерского счета Клиента.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Клиент до дня расторжения Договора не передаст Банку распоряжение (Поручение) о перечислении денежных средств с Брокерского счета, Банк перечисляет остаток денежных средств, учитываемых на Брокерском счете, на банковский счет Клиента (основной счет), реквизиты которого указаны в Анкете Клиента.</w:t>
      </w:r>
    </w:p>
    <w:p w14:paraId="0A19F24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ﾏ鸙頏燾・" w:hAnsi="Times New Roman" w:cs="Times New Roman"/>
          <w:sz w:val="24"/>
          <w:szCs w:val="24"/>
        </w:rPr>
        <w:t xml:space="preserve">9.7.7. </w:t>
      </w:r>
      <w:r>
        <w:rPr>
          <w:rFonts w:ascii="Times New Roman" w:hAnsi="Times New Roman" w:cs="Times New Roman"/>
          <w:sz w:val="24"/>
          <w:szCs w:val="24"/>
        </w:rPr>
        <w:t>Перечисление Ценных бумаг с Торгового счета депо и Основного счета депо осуществляется в соответствии и на условиях Депозитария.</w:t>
      </w:r>
    </w:p>
    <w:p w14:paraId="0A19F246" w14:textId="77777777" w:rsidR="00FE7342" w:rsidRDefault="00FE7342">
      <w:pPr>
        <w:autoSpaceDE w:val="0"/>
        <w:autoSpaceDN w:val="0"/>
        <w:adjustRightInd w:val="0"/>
        <w:spacing w:after="0" w:line="240" w:lineRule="auto"/>
        <w:ind w:firstLine="567"/>
        <w:jc w:val="both"/>
        <w:rPr>
          <w:rFonts w:ascii="Times New Roman" w:hAnsi="Times New Roman" w:cs="Times New Roman"/>
          <w:sz w:val="24"/>
          <w:szCs w:val="24"/>
        </w:rPr>
      </w:pPr>
    </w:p>
    <w:p w14:paraId="0A19F247" w14:textId="77777777" w:rsidR="00FE7342" w:rsidRPr="00FE7342" w:rsidRDefault="00FE7342" w:rsidP="00FE7342">
      <w:pPr>
        <w:pStyle w:val="1"/>
        <w:rPr>
          <w:rFonts w:cs="Times New Roman"/>
          <w:szCs w:val="24"/>
        </w:rPr>
      </w:pPr>
      <w:bookmarkStart w:id="9" w:name="_Toc495484426"/>
      <w:r w:rsidRPr="00FE7342">
        <w:rPr>
          <w:rFonts w:eastAsia="Times New Roman ﾏ鸙頏燾・"/>
        </w:rPr>
        <w:t>10.</w:t>
      </w:r>
      <w:r w:rsidR="008C2F78">
        <w:rPr>
          <w:rFonts w:eastAsia="Times New Roman ﾏ鸙頏燾・"/>
        </w:rPr>
        <w:t>ПРАВИЛА ПРЕДОСТАВЛЕНИЯ КЛИЕНТАМ ДЕКЛАРАЦИИ О РИСКАХ</w:t>
      </w:r>
      <w:bookmarkEnd w:id="9"/>
    </w:p>
    <w:p w14:paraId="0A19F248" w14:textId="77777777" w:rsidR="00FE201F" w:rsidRDefault="00FE201F" w:rsidP="00FE20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FE201F">
        <w:rPr>
          <w:rFonts w:ascii="Times New Roman" w:hAnsi="Times New Roman" w:cs="Times New Roman"/>
          <w:sz w:val="24"/>
          <w:szCs w:val="24"/>
        </w:rPr>
        <w:t xml:space="preserve">.1. </w:t>
      </w:r>
      <w:r>
        <w:rPr>
          <w:rFonts w:ascii="Times New Roman" w:hAnsi="Times New Roman" w:cs="Times New Roman"/>
          <w:sz w:val="24"/>
          <w:szCs w:val="24"/>
        </w:rPr>
        <w:t>С целью уведомления Клиентов о том, что проведение операций на рынке ценных бумаг сопряжено с определенными системными и рыночными рисками, которые могут повлечь за собой серьезные финансовые потери, Банк при осуществлении брокерской деятельности уведомляет клиента о рисках операций на рынке ценных бумаг.</w:t>
      </w:r>
    </w:p>
    <w:p w14:paraId="0A19F249" w14:textId="77777777" w:rsidR="00FE201F" w:rsidRDefault="00FE201F" w:rsidP="00FE20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FE201F">
        <w:rPr>
          <w:rFonts w:ascii="Times New Roman" w:hAnsi="Times New Roman" w:cs="Times New Roman"/>
          <w:sz w:val="24"/>
          <w:szCs w:val="24"/>
        </w:rPr>
        <w:t xml:space="preserve">.2. </w:t>
      </w:r>
      <w:r>
        <w:rPr>
          <w:rFonts w:ascii="Times New Roman" w:hAnsi="Times New Roman" w:cs="Times New Roman"/>
          <w:sz w:val="24"/>
          <w:szCs w:val="24"/>
        </w:rPr>
        <w:t xml:space="preserve">Информирование клиента о рисках осуществляется путем предоставления ему декларации о рисках. </w:t>
      </w:r>
    </w:p>
    <w:p w14:paraId="0A19F24A" w14:textId="77777777" w:rsidR="00FE201F" w:rsidRDefault="00FE201F" w:rsidP="00FE20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Pr="00FE201F">
        <w:rPr>
          <w:rFonts w:ascii="Times New Roman" w:hAnsi="Times New Roman" w:cs="Times New Roman"/>
          <w:sz w:val="24"/>
          <w:szCs w:val="24"/>
        </w:rPr>
        <w:t xml:space="preserve">.3. </w:t>
      </w:r>
      <w:r>
        <w:rPr>
          <w:rFonts w:ascii="Times New Roman" w:hAnsi="Times New Roman" w:cs="Times New Roman"/>
          <w:sz w:val="24"/>
          <w:szCs w:val="24"/>
        </w:rPr>
        <w:t>Для подтверждения факта ознакомления с декларацией о рисках, Клиент на экземпляре Банка проставляет отметку о факте ознакомления.</w:t>
      </w:r>
    </w:p>
    <w:p w14:paraId="0A19F24B" w14:textId="77777777" w:rsidR="00FE201F" w:rsidRDefault="0011382C" w:rsidP="00FE201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FE201F" w:rsidRPr="00FE201F">
        <w:rPr>
          <w:rFonts w:ascii="Times New Roman" w:hAnsi="Times New Roman" w:cs="Times New Roman"/>
          <w:sz w:val="24"/>
          <w:szCs w:val="24"/>
        </w:rPr>
        <w:t xml:space="preserve">.4. </w:t>
      </w:r>
      <w:r w:rsidR="00FE201F">
        <w:rPr>
          <w:rFonts w:ascii="Times New Roman" w:hAnsi="Times New Roman" w:cs="Times New Roman"/>
          <w:sz w:val="24"/>
          <w:szCs w:val="24"/>
        </w:rPr>
        <w:t>Декларация о рисках операций на рынке ценных бумаг предоставляется клиенту на бумажном носителе, до начала осуществления операций на рынке ценных бумаг.</w:t>
      </w:r>
    </w:p>
    <w:p w14:paraId="0A19F24C" w14:textId="77777777" w:rsidR="00FE201F" w:rsidRDefault="0011382C" w:rsidP="0011382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FE201F" w:rsidRPr="00FE201F">
        <w:rPr>
          <w:rFonts w:ascii="Times New Roman" w:hAnsi="Times New Roman" w:cs="Times New Roman"/>
          <w:sz w:val="24"/>
          <w:szCs w:val="24"/>
        </w:rPr>
        <w:t xml:space="preserve">.5. </w:t>
      </w:r>
      <w:r w:rsidR="00FE201F">
        <w:rPr>
          <w:rFonts w:ascii="Times New Roman" w:hAnsi="Times New Roman" w:cs="Times New Roman"/>
          <w:sz w:val="24"/>
          <w:szCs w:val="24"/>
        </w:rPr>
        <w:t>Декларация об общих рисках операций на рынке ценных бумаг должна соответствовать Приложению №</w:t>
      </w:r>
      <w:r>
        <w:rPr>
          <w:rFonts w:ascii="Times New Roman" w:hAnsi="Times New Roman" w:cs="Times New Roman"/>
          <w:sz w:val="24"/>
          <w:szCs w:val="24"/>
        </w:rPr>
        <w:t xml:space="preserve"> 15</w:t>
      </w:r>
      <w:r w:rsidR="00FE201F">
        <w:rPr>
          <w:rFonts w:ascii="Times New Roman" w:hAnsi="Times New Roman" w:cs="Times New Roman"/>
          <w:sz w:val="24"/>
          <w:szCs w:val="24"/>
        </w:rPr>
        <w:t xml:space="preserve"> </w:t>
      </w:r>
      <w:r>
        <w:rPr>
          <w:rFonts w:ascii="Times New Roman" w:hAnsi="Times New Roman" w:cs="Times New Roman"/>
          <w:sz w:val="24"/>
          <w:szCs w:val="24"/>
        </w:rPr>
        <w:t>настоящего</w:t>
      </w:r>
      <w:r w:rsidR="00FE201F">
        <w:rPr>
          <w:rFonts w:ascii="Times New Roman" w:hAnsi="Times New Roman" w:cs="Times New Roman"/>
          <w:sz w:val="24"/>
          <w:szCs w:val="24"/>
        </w:rPr>
        <w:t xml:space="preserve"> </w:t>
      </w:r>
      <w:r>
        <w:rPr>
          <w:rFonts w:ascii="Times New Roman" w:hAnsi="Times New Roman" w:cs="Times New Roman"/>
          <w:sz w:val="24"/>
          <w:szCs w:val="24"/>
        </w:rPr>
        <w:t xml:space="preserve">Положения. </w:t>
      </w:r>
      <w:r w:rsidR="00FE201F">
        <w:rPr>
          <w:rFonts w:ascii="Times New Roman" w:hAnsi="Times New Roman" w:cs="Times New Roman"/>
          <w:sz w:val="24"/>
          <w:szCs w:val="24"/>
        </w:rPr>
        <w:t>Декларация об общих рисках операций на рынке ценных бумаг может быть дополнена, если</w:t>
      </w:r>
      <w:r>
        <w:rPr>
          <w:rFonts w:ascii="Times New Roman" w:hAnsi="Times New Roman" w:cs="Times New Roman"/>
          <w:sz w:val="24"/>
          <w:szCs w:val="24"/>
        </w:rPr>
        <w:t xml:space="preserve"> </w:t>
      </w:r>
      <w:r w:rsidR="00FE201F">
        <w:rPr>
          <w:rFonts w:ascii="Times New Roman" w:hAnsi="Times New Roman" w:cs="Times New Roman"/>
          <w:sz w:val="24"/>
          <w:szCs w:val="24"/>
        </w:rPr>
        <w:t>это не меняет смысла текста, приведенного в Приложении №</w:t>
      </w:r>
      <w:r>
        <w:rPr>
          <w:rFonts w:ascii="Times New Roman" w:hAnsi="Times New Roman" w:cs="Times New Roman"/>
          <w:sz w:val="24"/>
          <w:szCs w:val="24"/>
        </w:rPr>
        <w:t xml:space="preserve"> 15</w:t>
      </w:r>
      <w:r w:rsidR="00FE201F">
        <w:rPr>
          <w:rFonts w:ascii="Times New Roman" w:hAnsi="Times New Roman" w:cs="Times New Roman"/>
          <w:sz w:val="24"/>
          <w:szCs w:val="24"/>
        </w:rPr>
        <w:t xml:space="preserve"> </w:t>
      </w:r>
      <w:r>
        <w:rPr>
          <w:rFonts w:ascii="Times New Roman" w:hAnsi="Times New Roman" w:cs="Times New Roman"/>
          <w:sz w:val="24"/>
          <w:szCs w:val="24"/>
        </w:rPr>
        <w:t>настоящего</w:t>
      </w:r>
      <w:r w:rsidR="00FE201F">
        <w:rPr>
          <w:rFonts w:ascii="Times New Roman" w:hAnsi="Times New Roman" w:cs="Times New Roman"/>
          <w:sz w:val="24"/>
          <w:szCs w:val="24"/>
        </w:rPr>
        <w:t xml:space="preserve"> </w:t>
      </w:r>
      <w:r>
        <w:rPr>
          <w:rFonts w:ascii="Times New Roman" w:hAnsi="Times New Roman" w:cs="Times New Roman"/>
          <w:sz w:val="24"/>
          <w:szCs w:val="24"/>
        </w:rPr>
        <w:t>Положения</w:t>
      </w:r>
      <w:r w:rsidR="00FE201F">
        <w:rPr>
          <w:rFonts w:ascii="Times New Roman" w:hAnsi="Times New Roman" w:cs="Times New Roman"/>
          <w:sz w:val="24"/>
          <w:szCs w:val="24"/>
        </w:rPr>
        <w:t>, и не вводит</w:t>
      </w:r>
      <w:r>
        <w:rPr>
          <w:rFonts w:ascii="Times New Roman" w:hAnsi="Times New Roman" w:cs="Times New Roman"/>
          <w:sz w:val="24"/>
          <w:szCs w:val="24"/>
        </w:rPr>
        <w:t xml:space="preserve"> </w:t>
      </w:r>
      <w:r w:rsidR="00FE201F">
        <w:rPr>
          <w:rFonts w:ascii="Times New Roman" w:hAnsi="Times New Roman" w:cs="Times New Roman"/>
          <w:sz w:val="24"/>
          <w:szCs w:val="24"/>
        </w:rPr>
        <w:t>клиентов в заблуждение.</w:t>
      </w:r>
    </w:p>
    <w:p w14:paraId="0A19F24D" w14:textId="77777777" w:rsidR="00FE201F" w:rsidRDefault="0011382C" w:rsidP="005C48C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FE201F">
        <w:rPr>
          <w:rFonts w:ascii="Times New Roman" w:hAnsi="Times New Roman" w:cs="Times New Roman"/>
          <w:sz w:val="24"/>
          <w:szCs w:val="24"/>
        </w:rPr>
        <w:t xml:space="preserve">.6. </w:t>
      </w:r>
      <w:proofErr w:type="gramStart"/>
      <w:r w:rsidR="00FE201F">
        <w:rPr>
          <w:rFonts w:ascii="Times New Roman" w:hAnsi="Times New Roman" w:cs="Times New Roman"/>
          <w:sz w:val="24"/>
          <w:szCs w:val="24"/>
        </w:rPr>
        <w:t>Требования п</w:t>
      </w:r>
      <w:r w:rsidR="005C48C5">
        <w:rPr>
          <w:rFonts w:ascii="Times New Roman" w:hAnsi="Times New Roman" w:cs="Times New Roman"/>
          <w:sz w:val="24"/>
          <w:szCs w:val="24"/>
        </w:rPr>
        <w:t>. 10</w:t>
      </w:r>
      <w:r w:rsidR="00FE201F">
        <w:rPr>
          <w:rFonts w:ascii="Times New Roman" w:hAnsi="Times New Roman" w:cs="Times New Roman"/>
          <w:sz w:val="24"/>
          <w:szCs w:val="24"/>
        </w:rPr>
        <w:t xml:space="preserve">.1. </w:t>
      </w:r>
      <w:r w:rsidR="005C48C5">
        <w:rPr>
          <w:rFonts w:ascii="Times New Roman" w:hAnsi="Times New Roman" w:cs="Times New Roman"/>
          <w:sz w:val="24"/>
          <w:szCs w:val="24"/>
        </w:rPr>
        <w:t>настоящего</w:t>
      </w:r>
      <w:r w:rsidR="00FE201F">
        <w:rPr>
          <w:rFonts w:ascii="Times New Roman" w:hAnsi="Times New Roman" w:cs="Times New Roman"/>
          <w:sz w:val="24"/>
          <w:szCs w:val="24"/>
        </w:rPr>
        <w:t xml:space="preserve"> </w:t>
      </w:r>
      <w:r w:rsidR="005C48C5">
        <w:rPr>
          <w:rFonts w:ascii="Times New Roman" w:hAnsi="Times New Roman" w:cs="Times New Roman"/>
          <w:sz w:val="24"/>
          <w:szCs w:val="24"/>
        </w:rPr>
        <w:t>Положения</w:t>
      </w:r>
      <w:r w:rsidR="00FE201F">
        <w:rPr>
          <w:rFonts w:ascii="Times New Roman" w:hAnsi="Times New Roman" w:cs="Times New Roman"/>
          <w:sz w:val="24"/>
          <w:szCs w:val="24"/>
        </w:rPr>
        <w:t xml:space="preserve"> не распространяются на отношения Банка с</w:t>
      </w:r>
      <w:r w:rsidR="005C48C5">
        <w:rPr>
          <w:rFonts w:ascii="Times New Roman" w:hAnsi="Times New Roman" w:cs="Times New Roman"/>
          <w:sz w:val="24"/>
          <w:szCs w:val="24"/>
        </w:rPr>
        <w:t xml:space="preserve"> </w:t>
      </w:r>
      <w:r w:rsidR="00FE201F">
        <w:rPr>
          <w:rFonts w:ascii="Times New Roman" w:hAnsi="Times New Roman" w:cs="Times New Roman"/>
          <w:sz w:val="24"/>
          <w:szCs w:val="24"/>
        </w:rPr>
        <w:t>клиентами, относящимися к квалифицированным инвесторам в силу закона, или признанными</w:t>
      </w:r>
      <w:r w:rsidR="005C48C5">
        <w:rPr>
          <w:rFonts w:ascii="Times New Roman" w:hAnsi="Times New Roman" w:cs="Times New Roman"/>
          <w:sz w:val="24"/>
          <w:szCs w:val="24"/>
        </w:rPr>
        <w:t xml:space="preserve"> </w:t>
      </w:r>
      <w:r w:rsidR="00FE201F">
        <w:rPr>
          <w:rFonts w:ascii="Times New Roman" w:hAnsi="Times New Roman" w:cs="Times New Roman"/>
          <w:sz w:val="24"/>
          <w:szCs w:val="24"/>
        </w:rPr>
        <w:t>квалифицированными инвесторами в отношении соответствующих финансовых инструментов</w:t>
      </w:r>
      <w:r w:rsidR="005C48C5">
        <w:rPr>
          <w:rFonts w:ascii="Times New Roman" w:hAnsi="Times New Roman" w:cs="Times New Roman"/>
          <w:sz w:val="24"/>
          <w:szCs w:val="24"/>
        </w:rPr>
        <w:t xml:space="preserve"> </w:t>
      </w:r>
      <w:r w:rsidR="00FE201F">
        <w:rPr>
          <w:rFonts w:ascii="Times New Roman" w:hAnsi="Times New Roman" w:cs="Times New Roman"/>
          <w:sz w:val="24"/>
          <w:szCs w:val="24"/>
        </w:rPr>
        <w:t>(услуг), с клиентами, являющимися иностранными финансовыми организациями</w:t>
      </w:r>
      <w:r w:rsidR="005C48C5">
        <w:rPr>
          <w:rFonts w:ascii="Times New Roman" w:hAnsi="Times New Roman" w:cs="Times New Roman"/>
          <w:sz w:val="24"/>
          <w:szCs w:val="24"/>
        </w:rPr>
        <w:t xml:space="preserve">. </w:t>
      </w:r>
      <w:proofErr w:type="gramEnd"/>
    </w:p>
    <w:p w14:paraId="0A19F24E" w14:textId="3EEF29EA" w:rsidR="00FE201F" w:rsidRDefault="005C48C5" w:rsidP="005C48C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FE201F">
        <w:rPr>
          <w:rFonts w:ascii="Times New Roman" w:hAnsi="Times New Roman" w:cs="Times New Roman"/>
          <w:sz w:val="24"/>
          <w:szCs w:val="24"/>
        </w:rPr>
        <w:t xml:space="preserve">.7. В случае внесения изменений в текст </w:t>
      </w:r>
      <w:r w:rsidR="00FE201F" w:rsidRPr="00754399">
        <w:rPr>
          <w:rFonts w:ascii="Times New Roman" w:hAnsi="Times New Roman" w:cs="Times New Roman"/>
          <w:sz w:val="24"/>
          <w:szCs w:val="24"/>
        </w:rPr>
        <w:t>декларации о рисках, Банк уведомляет об этом</w:t>
      </w:r>
      <w:r w:rsidRPr="00754399">
        <w:rPr>
          <w:rFonts w:ascii="Times New Roman" w:hAnsi="Times New Roman" w:cs="Times New Roman"/>
          <w:sz w:val="24"/>
          <w:szCs w:val="24"/>
        </w:rPr>
        <w:t xml:space="preserve"> </w:t>
      </w:r>
      <w:r w:rsidR="00FE201F" w:rsidRPr="00754399">
        <w:rPr>
          <w:rFonts w:ascii="Times New Roman" w:hAnsi="Times New Roman" w:cs="Times New Roman"/>
          <w:sz w:val="24"/>
          <w:szCs w:val="24"/>
        </w:rPr>
        <w:t>Клиентов, которые ранее были ознакомлены с этой декларацией. Уведомление предоставляется</w:t>
      </w:r>
      <w:r w:rsidRPr="00754399">
        <w:rPr>
          <w:rFonts w:ascii="Times New Roman" w:hAnsi="Times New Roman" w:cs="Times New Roman"/>
          <w:sz w:val="24"/>
          <w:szCs w:val="24"/>
        </w:rPr>
        <w:t xml:space="preserve"> </w:t>
      </w:r>
      <w:r w:rsidR="00FE201F" w:rsidRPr="00754399">
        <w:rPr>
          <w:rFonts w:ascii="Times New Roman" w:hAnsi="Times New Roman" w:cs="Times New Roman"/>
          <w:sz w:val="24"/>
          <w:szCs w:val="24"/>
        </w:rPr>
        <w:t>клиенту на бумажном носителе, по форме указанной в Приложении № 2</w:t>
      </w:r>
      <w:r w:rsidR="00AF4CC2" w:rsidRPr="00AD0413">
        <w:rPr>
          <w:rFonts w:ascii="Times New Roman" w:hAnsi="Times New Roman" w:cs="Times New Roman"/>
          <w:sz w:val="24"/>
          <w:szCs w:val="24"/>
        </w:rPr>
        <w:t>5</w:t>
      </w:r>
      <w:r w:rsidR="00FE201F" w:rsidRPr="00754399">
        <w:rPr>
          <w:rFonts w:ascii="Times New Roman" w:hAnsi="Times New Roman" w:cs="Times New Roman"/>
          <w:sz w:val="24"/>
          <w:szCs w:val="24"/>
        </w:rPr>
        <w:t xml:space="preserve"> </w:t>
      </w:r>
      <w:r w:rsidRPr="00754399">
        <w:rPr>
          <w:rFonts w:ascii="Times New Roman" w:hAnsi="Times New Roman" w:cs="Times New Roman"/>
          <w:sz w:val="24"/>
          <w:szCs w:val="24"/>
        </w:rPr>
        <w:t>настоящего</w:t>
      </w:r>
      <w:r w:rsidR="00FE201F">
        <w:rPr>
          <w:rFonts w:ascii="Times New Roman" w:hAnsi="Times New Roman" w:cs="Times New Roman"/>
          <w:sz w:val="24"/>
          <w:szCs w:val="24"/>
        </w:rPr>
        <w:t xml:space="preserve"> </w:t>
      </w:r>
      <w:r>
        <w:rPr>
          <w:rFonts w:ascii="Times New Roman" w:hAnsi="Times New Roman" w:cs="Times New Roman"/>
          <w:sz w:val="24"/>
          <w:szCs w:val="24"/>
        </w:rPr>
        <w:t>Положения</w:t>
      </w:r>
      <w:r w:rsidR="00FE201F">
        <w:rPr>
          <w:rFonts w:ascii="Times New Roman" w:hAnsi="Times New Roman" w:cs="Times New Roman"/>
          <w:sz w:val="24"/>
          <w:szCs w:val="24"/>
        </w:rPr>
        <w:t>.</w:t>
      </w:r>
    </w:p>
    <w:p w14:paraId="0A19F24F" w14:textId="77777777" w:rsidR="00FE201F" w:rsidRDefault="00FE201F" w:rsidP="005C48C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подтверждения факта информирования клиентов об изменении декларации о рисках</w:t>
      </w:r>
      <w:r w:rsidR="005C48C5">
        <w:rPr>
          <w:rFonts w:ascii="Times New Roman" w:hAnsi="Times New Roman" w:cs="Times New Roman"/>
          <w:sz w:val="24"/>
          <w:szCs w:val="24"/>
        </w:rPr>
        <w:t xml:space="preserve">, </w:t>
      </w:r>
      <w:r>
        <w:rPr>
          <w:rFonts w:ascii="Times New Roman" w:hAnsi="Times New Roman" w:cs="Times New Roman"/>
          <w:sz w:val="24"/>
          <w:szCs w:val="24"/>
        </w:rPr>
        <w:t>Клиент проставляет отметку о получении уведомления на экземпляре Банка.</w:t>
      </w:r>
    </w:p>
    <w:p w14:paraId="0A19F250" w14:textId="77777777" w:rsidR="00FE201F" w:rsidRDefault="00C77EDA" w:rsidP="00C77ED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FE201F">
        <w:rPr>
          <w:rFonts w:ascii="Times New Roman" w:hAnsi="Times New Roman" w:cs="Times New Roman"/>
          <w:sz w:val="24"/>
          <w:szCs w:val="24"/>
        </w:rPr>
        <w:t>.8. Действующая редакция декларации о рисках размещается на сайте Банка в сети</w:t>
      </w:r>
      <w:r>
        <w:rPr>
          <w:rFonts w:ascii="Times New Roman" w:hAnsi="Times New Roman" w:cs="Times New Roman"/>
          <w:sz w:val="24"/>
          <w:szCs w:val="24"/>
        </w:rPr>
        <w:t xml:space="preserve"> </w:t>
      </w:r>
      <w:r w:rsidR="00FE201F">
        <w:rPr>
          <w:rFonts w:ascii="Times New Roman" w:hAnsi="Times New Roman" w:cs="Times New Roman"/>
          <w:sz w:val="24"/>
          <w:szCs w:val="24"/>
        </w:rPr>
        <w:t>Интернет и должна быть доступна любым заинтересованным лицам</w:t>
      </w:r>
      <w:r>
        <w:rPr>
          <w:rFonts w:ascii="Times New Roman" w:hAnsi="Times New Roman" w:cs="Times New Roman"/>
          <w:sz w:val="24"/>
          <w:szCs w:val="24"/>
        </w:rPr>
        <w:t>.</w:t>
      </w:r>
    </w:p>
    <w:p w14:paraId="0A19F251" w14:textId="77777777" w:rsidR="00E718A2" w:rsidRDefault="00E718A2" w:rsidP="00FC5E63">
      <w:pPr>
        <w:pStyle w:val="1"/>
        <w:rPr>
          <w:rFonts w:eastAsia="Times New Roman ﾏ鸙頏燾・"/>
        </w:rPr>
      </w:pPr>
    </w:p>
    <w:p w14:paraId="0A19F252" w14:textId="7827BA7D" w:rsidR="00FC5E63" w:rsidRPr="008C2F78" w:rsidRDefault="008C2F78" w:rsidP="00FC5E63">
      <w:pPr>
        <w:pStyle w:val="1"/>
        <w:rPr>
          <w:rFonts w:eastAsia="Times New Roman ﾏ鸙頏燾・"/>
        </w:rPr>
      </w:pPr>
      <w:bookmarkStart w:id="10" w:name="_Toc495484427"/>
      <w:r w:rsidRPr="008C2F78">
        <w:rPr>
          <w:rFonts w:eastAsia="Times New Roman ﾏ鸙頏燾・"/>
        </w:rPr>
        <w:t xml:space="preserve">11.  </w:t>
      </w:r>
      <w:r>
        <w:rPr>
          <w:rFonts w:eastAsia="Times New Roman ﾏ鸙頏燾・"/>
        </w:rPr>
        <w:t xml:space="preserve">ПОРЯДОК ПОЛУЧЕНИЯ ИНФОРМАЦИИ ДЛЯ ОПРЕДЕЛЕНИЯ СПОСОБНОСТИ КЛИЕНТА НЕСТИ </w:t>
      </w:r>
      <w:r w:rsidR="00DD16C8">
        <w:rPr>
          <w:rFonts w:eastAsia="Times New Roman ﾏ鸙頏燾・"/>
        </w:rPr>
        <w:t xml:space="preserve">РЫНОЧНЫЙ  </w:t>
      </w:r>
      <w:r>
        <w:rPr>
          <w:rFonts w:eastAsia="Times New Roman ﾏ鸙頏燾・"/>
        </w:rPr>
        <w:t>РИСК И ПОРЯДОК ДОВЕДЕНИЯ ДО СВЕДЕ</w:t>
      </w:r>
      <w:r w:rsidR="00FC5E63">
        <w:rPr>
          <w:rFonts w:eastAsia="Times New Roman ﾏ鸙頏燾・"/>
        </w:rPr>
        <w:t>НИЯ КЛИЕНТА НЕКОТОРЫХ СООБЩЕНИЙ</w:t>
      </w:r>
      <w:bookmarkEnd w:id="10"/>
      <w:r>
        <w:rPr>
          <w:rFonts w:eastAsia="Times New Roman ﾏ鸙頏燾・"/>
        </w:rPr>
        <w:t xml:space="preserve">                                                                                                                                                                                                                                                                                                           </w:t>
      </w:r>
    </w:p>
    <w:p w14:paraId="0A19F25D" w14:textId="7EF44CE9" w:rsidR="008C2F78" w:rsidRDefault="00FC5E63">
      <w:pPr>
        <w:autoSpaceDE w:val="0"/>
        <w:autoSpaceDN w:val="0"/>
        <w:adjustRightInd w:val="0"/>
        <w:spacing w:after="0" w:line="240" w:lineRule="auto"/>
        <w:ind w:firstLine="567"/>
        <w:jc w:val="both"/>
        <w:rPr>
          <w:rFonts w:ascii="Times New Roman" w:hAnsi="Times New Roman" w:cs="Times New Roman"/>
          <w:sz w:val="24"/>
          <w:szCs w:val="24"/>
        </w:rPr>
      </w:pPr>
      <w:r w:rsidRPr="00A454DF">
        <w:rPr>
          <w:rFonts w:ascii="Times New Roman" w:hAnsi="Times New Roman" w:cs="Times New Roman"/>
          <w:sz w:val="24"/>
          <w:szCs w:val="24"/>
        </w:rPr>
        <w:t>11</w:t>
      </w:r>
      <w:r w:rsidR="008C2F78" w:rsidRPr="00A454DF">
        <w:rPr>
          <w:rFonts w:ascii="Times New Roman" w:hAnsi="Times New Roman" w:cs="Times New Roman"/>
          <w:sz w:val="24"/>
          <w:szCs w:val="24"/>
        </w:rPr>
        <w:t xml:space="preserve">.1. </w:t>
      </w:r>
      <w:r w:rsidR="008C2F78">
        <w:rPr>
          <w:rFonts w:ascii="Times New Roman" w:hAnsi="Times New Roman" w:cs="Times New Roman"/>
          <w:sz w:val="24"/>
          <w:szCs w:val="24"/>
        </w:rPr>
        <w:t>При осуществлении брокерской деятельности, для определения способности клиента</w:t>
      </w:r>
      <w:r w:rsidR="00A454DF">
        <w:rPr>
          <w:rFonts w:ascii="Times New Roman" w:hAnsi="Times New Roman" w:cs="Times New Roman"/>
          <w:sz w:val="24"/>
          <w:szCs w:val="24"/>
        </w:rPr>
        <w:t xml:space="preserve"> </w:t>
      </w:r>
      <w:r w:rsidR="008C2F78">
        <w:rPr>
          <w:rFonts w:ascii="Times New Roman" w:hAnsi="Times New Roman" w:cs="Times New Roman"/>
          <w:sz w:val="24"/>
          <w:szCs w:val="24"/>
        </w:rPr>
        <w:t xml:space="preserve">нести </w:t>
      </w:r>
      <w:r w:rsidR="008F0C5A">
        <w:rPr>
          <w:rFonts w:ascii="Times New Roman" w:hAnsi="Times New Roman" w:cs="Times New Roman"/>
          <w:sz w:val="24"/>
          <w:szCs w:val="24"/>
        </w:rPr>
        <w:t xml:space="preserve">рыночный </w:t>
      </w:r>
      <w:r w:rsidR="008C2F78">
        <w:rPr>
          <w:rFonts w:ascii="Times New Roman" w:hAnsi="Times New Roman" w:cs="Times New Roman"/>
          <w:sz w:val="24"/>
          <w:szCs w:val="24"/>
        </w:rPr>
        <w:t>риск, Банк запрашивает у клиента</w:t>
      </w:r>
      <w:r w:rsidR="006145C2">
        <w:rPr>
          <w:rFonts w:ascii="Times New Roman" w:hAnsi="Times New Roman" w:cs="Times New Roman"/>
          <w:sz w:val="24"/>
          <w:szCs w:val="24"/>
        </w:rPr>
        <w:t xml:space="preserve"> анкету по форме Приложения № 26 Положения.</w:t>
      </w:r>
    </w:p>
    <w:p w14:paraId="58CD4210" w14:textId="7D378A97" w:rsidR="00DD16C8" w:rsidRDefault="006145C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11.2. В результате анкетирования сотрудник ОПИ определяет риск-профиль Клиента, </w:t>
      </w:r>
      <w:proofErr w:type="spellStart"/>
      <w:r>
        <w:rPr>
          <w:rFonts w:ascii="Times New Roman" w:hAnsi="Times New Roman" w:cs="Times New Roman"/>
          <w:sz w:val="24"/>
          <w:szCs w:val="24"/>
        </w:rPr>
        <w:t>ознакамливает</w:t>
      </w:r>
      <w:proofErr w:type="spellEnd"/>
      <w:r>
        <w:rPr>
          <w:rFonts w:ascii="Times New Roman" w:hAnsi="Times New Roman" w:cs="Times New Roman"/>
          <w:sz w:val="24"/>
          <w:szCs w:val="24"/>
        </w:rPr>
        <w:t xml:space="preserve"> его с ним, и рекомендует Клиенту подходящие для него финансовые инструменты.</w:t>
      </w:r>
    </w:p>
    <w:p w14:paraId="0A19F25E" w14:textId="0DA859BE" w:rsidR="008C2F78" w:rsidRDefault="00F471F3" w:rsidP="00A0524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8C2F78" w:rsidRPr="00A454DF">
        <w:rPr>
          <w:rFonts w:ascii="Times New Roman" w:hAnsi="Times New Roman" w:cs="Times New Roman"/>
          <w:sz w:val="24"/>
          <w:szCs w:val="24"/>
        </w:rPr>
        <w:t>.</w:t>
      </w:r>
      <w:r w:rsidR="006145C2">
        <w:rPr>
          <w:rFonts w:ascii="Times New Roman" w:hAnsi="Times New Roman" w:cs="Times New Roman"/>
          <w:sz w:val="24"/>
          <w:szCs w:val="24"/>
        </w:rPr>
        <w:t>3</w:t>
      </w:r>
      <w:r w:rsidR="008C2F78" w:rsidRPr="00A454DF">
        <w:rPr>
          <w:rFonts w:ascii="Times New Roman" w:hAnsi="Times New Roman" w:cs="Times New Roman"/>
          <w:sz w:val="24"/>
          <w:szCs w:val="24"/>
        </w:rPr>
        <w:t xml:space="preserve">. </w:t>
      </w:r>
      <w:r w:rsidR="008C2F78">
        <w:rPr>
          <w:rFonts w:ascii="Times New Roman" w:hAnsi="Times New Roman" w:cs="Times New Roman"/>
          <w:sz w:val="24"/>
          <w:szCs w:val="24"/>
        </w:rPr>
        <w:t xml:space="preserve">Определение способности клиента нести </w:t>
      </w:r>
      <w:r w:rsidR="00DD16C8">
        <w:rPr>
          <w:rFonts w:ascii="Times New Roman" w:hAnsi="Times New Roman" w:cs="Times New Roman"/>
          <w:sz w:val="24"/>
          <w:szCs w:val="24"/>
        </w:rPr>
        <w:t xml:space="preserve">рыночный </w:t>
      </w:r>
      <w:r w:rsidR="008C2F78">
        <w:rPr>
          <w:rFonts w:ascii="Times New Roman" w:hAnsi="Times New Roman" w:cs="Times New Roman"/>
          <w:sz w:val="24"/>
          <w:szCs w:val="24"/>
        </w:rPr>
        <w:t>риск, не распространяется</w:t>
      </w:r>
      <w:r w:rsidR="00A0524D">
        <w:rPr>
          <w:rFonts w:ascii="Times New Roman" w:hAnsi="Times New Roman" w:cs="Times New Roman"/>
          <w:sz w:val="24"/>
          <w:szCs w:val="24"/>
        </w:rPr>
        <w:t xml:space="preserve"> </w:t>
      </w:r>
      <w:r w:rsidR="008C2F78">
        <w:rPr>
          <w:rFonts w:ascii="Times New Roman" w:hAnsi="Times New Roman" w:cs="Times New Roman"/>
          <w:sz w:val="24"/>
          <w:szCs w:val="24"/>
        </w:rPr>
        <w:t>на отношения Банка с клиентами, являющимися квалифицированными инвесторами</w:t>
      </w:r>
      <w:r w:rsidR="00A0524D">
        <w:rPr>
          <w:rFonts w:ascii="Times New Roman" w:hAnsi="Times New Roman" w:cs="Times New Roman"/>
          <w:sz w:val="24"/>
          <w:szCs w:val="24"/>
        </w:rPr>
        <w:t>.</w:t>
      </w:r>
    </w:p>
    <w:p w14:paraId="0A19F25F" w14:textId="77777777" w:rsidR="008C2F78" w:rsidRDefault="008C2F78" w:rsidP="007E5A6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Клиент вправе отказаться предоставить информацию, предусмотренную п</w:t>
      </w:r>
      <w:r w:rsidR="007E5A6E">
        <w:rPr>
          <w:rFonts w:ascii="Times New Roman" w:hAnsi="Times New Roman" w:cs="Times New Roman"/>
          <w:sz w:val="24"/>
          <w:szCs w:val="24"/>
        </w:rPr>
        <w:t>. 11</w:t>
      </w:r>
      <w:r>
        <w:rPr>
          <w:rFonts w:ascii="Times New Roman" w:hAnsi="Times New Roman" w:cs="Times New Roman"/>
          <w:sz w:val="24"/>
          <w:szCs w:val="24"/>
        </w:rPr>
        <w:t xml:space="preserve">.1. </w:t>
      </w:r>
      <w:r w:rsidR="007E5A6E">
        <w:rPr>
          <w:rFonts w:ascii="Times New Roman" w:hAnsi="Times New Roman" w:cs="Times New Roman"/>
          <w:sz w:val="24"/>
          <w:szCs w:val="24"/>
        </w:rPr>
        <w:t>настоящего Положения</w:t>
      </w:r>
      <w:r>
        <w:rPr>
          <w:rFonts w:ascii="Times New Roman" w:hAnsi="Times New Roman" w:cs="Times New Roman"/>
          <w:sz w:val="24"/>
          <w:szCs w:val="24"/>
        </w:rPr>
        <w:t>.</w:t>
      </w:r>
    </w:p>
    <w:p w14:paraId="0A19F260" w14:textId="57A1256F" w:rsidR="008C2F78" w:rsidRDefault="00717086" w:rsidP="007170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145C2">
        <w:rPr>
          <w:rFonts w:ascii="Times New Roman" w:hAnsi="Times New Roman" w:cs="Times New Roman"/>
          <w:sz w:val="24"/>
          <w:szCs w:val="24"/>
        </w:rPr>
        <w:t>1</w:t>
      </w:r>
      <w:r w:rsidR="008C2F78" w:rsidRPr="00A454DF">
        <w:rPr>
          <w:rFonts w:ascii="Times New Roman" w:hAnsi="Times New Roman" w:cs="Times New Roman"/>
          <w:sz w:val="24"/>
          <w:szCs w:val="24"/>
        </w:rPr>
        <w:t>.</w:t>
      </w:r>
      <w:r w:rsidR="006145C2">
        <w:rPr>
          <w:rFonts w:ascii="Times New Roman" w:hAnsi="Times New Roman" w:cs="Times New Roman"/>
          <w:sz w:val="24"/>
          <w:szCs w:val="24"/>
        </w:rPr>
        <w:t>4</w:t>
      </w:r>
      <w:r w:rsidR="008C2F78" w:rsidRPr="00A454DF">
        <w:rPr>
          <w:rFonts w:ascii="Times New Roman" w:hAnsi="Times New Roman" w:cs="Times New Roman"/>
          <w:sz w:val="24"/>
          <w:szCs w:val="24"/>
        </w:rPr>
        <w:t xml:space="preserve">. </w:t>
      </w:r>
      <w:r w:rsidR="008C2F78">
        <w:rPr>
          <w:rFonts w:ascii="Times New Roman" w:hAnsi="Times New Roman" w:cs="Times New Roman"/>
          <w:sz w:val="24"/>
          <w:szCs w:val="24"/>
        </w:rPr>
        <w:t>В случае если у Банка возникают обоснованные сомнения в соответствии торговой</w:t>
      </w:r>
      <w:r>
        <w:rPr>
          <w:rFonts w:ascii="Times New Roman" w:hAnsi="Times New Roman" w:cs="Times New Roman"/>
          <w:sz w:val="24"/>
          <w:szCs w:val="24"/>
        </w:rPr>
        <w:t xml:space="preserve"> </w:t>
      </w:r>
      <w:r w:rsidR="008C2F78">
        <w:rPr>
          <w:rFonts w:ascii="Times New Roman" w:hAnsi="Times New Roman" w:cs="Times New Roman"/>
          <w:sz w:val="24"/>
          <w:szCs w:val="24"/>
        </w:rPr>
        <w:t xml:space="preserve">операции способности клиента, подавшего поручение, нести </w:t>
      </w:r>
      <w:r w:rsidR="00DD16C8">
        <w:rPr>
          <w:rFonts w:ascii="Times New Roman" w:hAnsi="Times New Roman" w:cs="Times New Roman"/>
          <w:sz w:val="24"/>
          <w:szCs w:val="24"/>
        </w:rPr>
        <w:t xml:space="preserve">рыночный </w:t>
      </w:r>
      <w:r w:rsidR="008C2F78">
        <w:rPr>
          <w:rFonts w:ascii="Times New Roman" w:hAnsi="Times New Roman" w:cs="Times New Roman"/>
          <w:sz w:val="24"/>
          <w:szCs w:val="24"/>
        </w:rPr>
        <w:t>риск, Банк</w:t>
      </w:r>
      <w:r>
        <w:rPr>
          <w:rFonts w:ascii="Times New Roman" w:hAnsi="Times New Roman" w:cs="Times New Roman"/>
          <w:sz w:val="24"/>
          <w:szCs w:val="24"/>
        </w:rPr>
        <w:t xml:space="preserve"> </w:t>
      </w:r>
      <w:r w:rsidR="008C2F78">
        <w:rPr>
          <w:rFonts w:ascii="Times New Roman" w:hAnsi="Times New Roman" w:cs="Times New Roman"/>
          <w:sz w:val="24"/>
          <w:szCs w:val="24"/>
        </w:rPr>
        <w:t>сообщает клиенту о том, что данная операция может не подходить этому клиенту.</w:t>
      </w:r>
    </w:p>
    <w:p w14:paraId="0A19F261" w14:textId="387AD9BD" w:rsidR="008C2F78" w:rsidRDefault="008C2F78" w:rsidP="0071708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у Банка информации </w:t>
      </w:r>
      <w:r w:rsidR="004E77BE">
        <w:rPr>
          <w:rFonts w:ascii="Times New Roman" w:hAnsi="Times New Roman" w:cs="Times New Roman"/>
          <w:sz w:val="24"/>
          <w:szCs w:val="24"/>
        </w:rPr>
        <w:t xml:space="preserve">о </w:t>
      </w:r>
      <w:r>
        <w:rPr>
          <w:rFonts w:ascii="Times New Roman" w:hAnsi="Times New Roman" w:cs="Times New Roman"/>
          <w:sz w:val="24"/>
          <w:szCs w:val="24"/>
        </w:rPr>
        <w:t>способности клиента, подавшего торговое</w:t>
      </w:r>
      <w:r w:rsidR="00717086">
        <w:rPr>
          <w:rFonts w:ascii="Times New Roman" w:hAnsi="Times New Roman" w:cs="Times New Roman"/>
          <w:sz w:val="24"/>
          <w:szCs w:val="24"/>
        </w:rPr>
        <w:t xml:space="preserve"> </w:t>
      </w:r>
      <w:r>
        <w:rPr>
          <w:rFonts w:ascii="Times New Roman" w:hAnsi="Times New Roman" w:cs="Times New Roman"/>
          <w:sz w:val="24"/>
          <w:szCs w:val="24"/>
        </w:rPr>
        <w:t xml:space="preserve">поручение, нести </w:t>
      </w:r>
      <w:r w:rsidR="00DD16C8">
        <w:rPr>
          <w:rFonts w:ascii="Times New Roman" w:hAnsi="Times New Roman" w:cs="Times New Roman"/>
          <w:sz w:val="24"/>
          <w:szCs w:val="24"/>
        </w:rPr>
        <w:t xml:space="preserve">рыночный </w:t>
      </w:r>
      <w:r>
        <w:rPr>
          <w:rFonts w:ascii="Times New Roman" w:hAnsi="Times New Roman" w:cs="Times New Roman"/>
          <w:sz w:val="24"/>
          <w:szCs w:val="24"/>
        </w:rPr>
        <w:t>риск, Банк сообщает клиенту об отсутствии у него данных</w:t>
      </w:r>
      <w:r w:rsidR="00717086">
        <w:rPr>
          <w:rFonts w:ascii="Times New Roman" w:hAnsi="Times New Roman" w:cs="Times New Roman"/>
          <w:sz w:val="24"/>
          <w:szCs w:val="24"/>
        </w:rPr>
        <w:t xml:space="preserve">, </w:t>
      </w:r>
      <w:r>
        <w:rPr>
          <w:rFonts w:ascii="Times New Roman" w:hAnsi="Times New Roman" w:cs="Times New Roman"/>
          <w:sz w:val="24"/>
          <w:szCs w:val="24"/>
        </w:rPr>
        <w:t>которые позволили бы ему судить о соответствии торговой операции способности клиента нести</w:t>
      </w:r>
      <w:r w:rsidR="00717086">
        <w:rPr>
          <w:rFonts w:ascii="Times New Roman" w:hAnsi="Times New Roman" w:cs="Times New Roman"/>
          <w:sz w:val="24"/>
          <w:szCs w:val="24"/>
        </w:rPr>
        <w:t xml:space="preserve"> </w:t>
      </w:r>
      <w:r w:rsidR="00DD16C8">
        <w:rPr>
          <w:rFonts w:ascii="Times New Roman" w:hAnsi="Times New Roman" w:cs="Times New Roman"/>
          <w:sz w:val="24"/>
          <w:szCs w:val="24"/>
        </w:rPr>
        <w:t xml:space="preserve">рыночный </w:t>
      </w:r>
      <w:r>
        <w:rPr>
          <w:rFonts w:ascii="Times New Roman" w:hAnsi="Times New Roman" w:cs="Times New Roman"/>
          <w:sz w:val="24"/>
          <w:szCs w:val="24"/>
        </w:rPr>
        <w:t>риск, и о том, что эта операция может не подходить этому клиенту.</w:t>
      </w:r>
    </w:p>
    <w:p w14:paraId="0A19F262" w14:textId="04CDF9A1" w:rsidR="008C2F78" w:rsidRDefault="004E77BE" w:rsidP="00A454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Требования п. 1</w:t>
      </w:r>
      <w:r w:rsidR="006145C2">
        <w:rPr>
          <w:rFonts w:ascii="Times New Roman" w:hAnsi="Times New Roman" w:cs="Times New Roman"/>
          <w:sz w:val="24"/>
          <w:szCs w:val="24"/>
        </w:rPr>
        <w:t>1</w:t>
      </w:r>
      <w:r w:rsidR="008C2F78">
        <w:rPr>
          <w:rFonts w:ascii="Times New Roman" w:hAnsi="Times New Roman" w:cs="Times New Roman"/>
          <w:sz w:val="24"/>
          <w:szCs w:val="24"/>
        </w:rPr>
        <w:t>.</w:t>
      </w:r>
      <w:r w:rsidR="006145C2">
        <w:rPr>
          <w:rFonts w:ascii="Times New Roman" w:hAnsi="Times New Roman" w:cs="Times New Roman"/>
          <w:sz w:val="24"/>
          <w:szCs w:val="24"/>
        </w:rPr>
        <w:t>4</w:t>
      </w:r>
      <w:r w:rsidR="008C2F78">
        <w:rPr>
          <w:rFonts w:ascii="Times New Roman" w:hAnsi="Times New Roman" w:cs="Times New Roman"/>
          <w:sz w:val="24"/>
          <w:szCs w:val="24"/>
        </w:rPr>
        <w:t xml:space="preserve">. </w:t>
      </w:r>
      <w:r>
        <w:rPr>
          <w:rFonts w:ascii="Times New Roman" w:hAnsi="Times New Roman" w:cs="Times New Roman"/>
          <w:sz w:val="24"/>
          <w:szCs w:val="24"/>
        </w:rPr>
        <w:t>настоящего</w:t>
      </w:r>
      <w:r w:rsidR="008C2F78">
        <w:rPr>
          <w:rFonts w:ascii="Times New Roman" w:hAnsi="Times New Roman" w:cs="Times New Roman"/>
          <w:sz w:val="24"/>
          <w:szCs w:val="24"/>
        </w:rPr>
        <w:t xml:space="preserve"> </w:t>
      </w:r>
      <w:r>
        <w:rPr>
          <w:rFonts w:ascii="Times New Roman" w:hAnsi="Times New Roman" w:cs="Times New Roman"/>
          <w:sz w:val="24"/>
          <w:szCs w:val="24"/>
        </w:rPr>
        <w:t>Положения</w:t>
      </w:r>
      <w:r w:rsidR="008C2F78">
        <w:rPr>
          <w:rFonts w:ascii="Times New Roman" w:hAnsi="Times New Roman" w:cs="Times New Roman"/>
          <w:sz w:val="24"/>
          <w:szCs w:val="24"/>
        </w:rPr>
        <w:t xml:space="preserve"> не применяются в следующих случаях:</w:t>
      </w:r>
    </w:p>
    <w:p w14:paraId="0A19F263" w14:textId="77777777" w:rsidR="008C2F78" w:rsidRDefault="008C2F78" w:rsidP="004E77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подаче поручения квалифицированным инвестором</w:t>
      </w:r>
      <w:r w:rsidR="004E77BE">
        <w:rPr>
          <w:rFonts w:ascii="Times New Roman" w:hAnsi="Times New Roman" w:cs="Times New Roman"/>
          <w:sz w:val="24"/>
          <w:szCs w:val="24"/>
        </w:rPr>
        <w:t>;</w:t>
      </w:r>
    </w:p>
    <w:p w14:paraId="0A19F264" w14:textId="77777777" w:rsidR="008C2F78" w:rsidRDefault="008C2F78" w:rsidP="00A454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самостоятельной подаче клиентом поручения в торговую систему;</w:t>
      </w:r>
    </w:p>
    <w:p w14:paraId="0A19F265" w14:textId="77777777" w:rsidR="008C2F78" w:rsidRDefault="008C2F78" w:rsidP="004E77B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подаче поручения на совершение сделки с допущенными к организованным торгам</w:t>
      </w:r>
      <w:r w:rsidR="004E77BE">
        <w:rPr>
          <w:rFonts w:ascii="Times New Roman" w:hAnsi="Times New Roman" w:cs="Times New Roman"/>
          <w:sz w:val="24"/>
          <w:szCs w:val="24"/>
        </w:rPr>
        <w:t xml:space="preserve"> </w:t>
      </w:r>
      <w:r>
        <w:rPr>
          <w:rFonts w:ascii="Times New Roman" w:hAnsi="Times New Roman" w:cs="Times New Roman"/>
          <w:sz w:val="24"/>
          <w:szCs w:val="24"/>
        </w:rPr>
        <w:t>финансовыми инструментами и/или иностранной валютой;</w:t>
      </w:r>
    </w:p>
    <w:p w14:paraId="0A19F266" w14:textId="77777777" w:rsidR="008C2F78" w:rsidRDefault="008C2F78" w:rsidP="00A454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подаче поручения на совершение сделки с облигациями;</w:t>
      </w:r>
    </w:p>
    <w:p w14:paraId="0A19F267" w14:textId="77777777" w:rsidR="008C2F78" w:rsidRDefault="008C2F78" w:rsidP="0032389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подаче поручения на совершение сделки с инвестиционными паями открытых паевых</w:t>
      </w:r>
      <w:r w:rsidR="00323893">
        <w:rPr>
          <w:rFonts w:ascii="Times New Roman" w:hAnsi="Times New Roman" w:cs="Times New Roman"/>
          <w:sz w:val="24"/>
          <w:szCs w:val="24"/>
        </w:rPr>
        <w:t xml:space="preserve"> </w:t>
      </w:r>
      <w:r>
        <w:rPr>
          <w:rFonts w:ascii="Times New Roman" w:hAnsi="Times New Roman" w:cs="Times New Roman"/>
          <w:sz w:val="24"/>
          <w:szCs w:val="24"/>
        </w:rPr>
        <w:t>инвестиционных фондов;</w:t>
      </w:r>
    </w:p>
    <w:p w14:paraId="0A19F268" w14:textId="77777777" w:rsidR="008C2F78" w:rsidRDefault="008C2F78" w:rsidP="0032389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подаче поручения на совершение сделки с целью закрытия или переноса ранее</w:t>
      </w:r>
      <w:r w:rsidR="00323893">
        <w:rPr>
          <w:rFonts w:ascii="Times New Roman" w:hAnsi="Times New Roman" w:cs="Times New Roman"/>
          <w:sz w:val="24"/>
          <w:szCs w:val="24"/>
        </w:rPr>
        <w:t xml:space="preserve"> </w:t>
      </w:r>
      <w:r>
        <w:rPr>
          <w:rFonts w:ascii="Times New Roman" w:hAnsi="Times New Roman" w:cs="Times New Roman"/>
          <w:sz w:val="24"/>
          <w:szCs w:val="24"/>
        </w:rPr>
        <w:t>открытых позиций;</w:t>
      </w:r>
    </w:p>
    <w:p w14:paraId="0A19F269" w14:textId="77777777" w:rsidR="008C2F78" w:rsidRDefault="008C2F78" w:rsidP="0032389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 совершении торговой операции на основании условного поручения клиента при</w:t>
      </w:r>
      <w:r w:rsidR="00323893">
        <w:rPr>
          <w:rFonts w:ascii="Times New Roman" w:hAnsi="Times New Roman" w:cs="Times New Roman"/>
          <w:sz w:val="24"/>
          <w:szCs w:val="24"/>
        </w:rPr>
        <w:t xml:space="preserve"> </w:t>
      </w:r>
      <w:r>
        <w:rPr>
          <w:rFonts w:ascii="Times New Roman" w:hAnsi="Times New Roman" w:cs="Times New Roman"/>
          <w:sz w:val="24"/>
          <w:szCs w:val="24"/>
        </w:rPr>
        <w:t>наступлении соответствующего условия</w:t>
      </w:r>
      <w:r w:rsidR="00323893">
        <w:rPr>
          <w:rFonts w:ascii="Times New Roman" w:hAnsi="Times New Roman" w:cs="Times New Roman"/>
          <w:sz w:val="24"/>
          <w:szCs w:val="24"/>
        </w:rPr>
        <w:t xml:space="preserve"> (исполнение </w:t>
      </w:r>
      <w:proofErr w:type="gramStart"/>
      <w:r w:rsidR="00323893">
        <w:rPr>
          <w:rFonts w:ascii="Times New Roman" w:hAnsi="Times New Roman" w:cs="Times New Roman"/>
          <w:sz w:val="24"/>
          <w:szCs w:val="24"/>
        </w:rPr>
        <w:t>стоп-заявки</w:t>
      </w:r>
      <w:proofErr w:type="gramEnd"/>
      <w:r w:rsidR="00323893">
        <w:rPr>
          <w:rFonts w:ascii="Times New Roman" w:hAnsi="Times New Roman" w:cs="Times New Roman"/>
          <w:sz w:val="24"/>
          <w:szCs w:val="24"/>
        </w:rPr>
        <w:t>).</w:t>
      </w:r>
    </w:p>
    <w:p w14:paraId="0A19F26A" w14:textId="5795D916" w:rsidR="008C2F78" w:rsidRDefault="00323893" w:rsidP="0032389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145C2">
        <w:rPr>
          <w:rFonts w:ascii="Times New Roman" w:hAnsi="Times New Roman" w:cs="Times New Roman"/>
          <w:sz w:val="24"/>
          <w:szCs w:val="24"/>
        </w:rPr>
        <w:t>1</w:t>
      </w:r>
      <w:r>
        <w:rPr>
          <w:rFonts w:ascii="Times New Roman" w:hAnsi="Times New Roman" w:cs="Times New Roman"/>
          <w:sz w:val="24"/>
          <w:szCs w:val="24"/>
        </w:rPr>
        <w:t>.</w:t>
      </w:r>
      <w:r w:rsidR="006145C2">
        <w:rPr>
          <w:rFonts w:ascii="Times New Roman" w:hAnsi="Times New Roman" w:cs="Times New Roman"/>
          <w:sz w:val="24"/>
          <w:szCs w:val="24"/>
        </w:rPr>
        <w:t>5</w:t>
      </w:r>
      <w:r w:rsidR="008C2F78" w:rsidRPr="00A454DF">
        <w:rPr>
          <w:rFonts w:ascii="Times New Roman" w:hAnsi="Times New Roman" w:cs="Times New Roman"/>
          <w:sz w:val="24"/>
          <w:szCs w:val="24"/>
        </w:rPr>
        <w:t xml:space="preserve">. </w:t>
      </w:r>
      <w:r w:rsidR="008C2F78">
        <w:rPr>
          <w:rFonts w:ascii="Times New Roman" w:hAnsi="Times New Roman" w:cs="Times New Roman"/>
          <w:sz w:val="24"/>
          <w:szCs w:val="24"/>
        </w:rPr>
        <w:t>Сообщения, предусмотренные в п</w:t>
      </w:r>
      <w:r>
        <w:rPr>
          <w:rFonts w:ascii="Times New Roman" w:hAnsi="Times New Roman" w:cs="Times New Roman"/>
          <w:sz w:val="24"/>
          <w:szCs w:val="24"/>
        </w:rPr>
        <w:t>. 1</w:t>
      </w:r>
      <w:r w:rsidR="006145C2">
        <w:rPr>
          <w:rFonts w:ascii="Times New Roman" w:hAnsi="Times New Roman" w:cs="Times New Roman"/>
          <w:sz w:val="24"/>
          <w:szCs w:val="24"/>
        </w:rPr>
        <w:t>1</w:t>
      </w:r>
      <w:r>
        <w:rPr>
          <w:rFonts w:ascii="Times New Roman" w:hAnsi="Times New Roman" w:cs="Times New Roman"/>
          <w:sz w:val="24"/>
          <w:szCs w:val="24"/>
        </w:rPr>
        <w:t>.</w:t>
      </w:r>
      <w:r w:rsidR="006145C2">
        <w:rPr>
          <w:rFonts w:ascii="Times New Roman" w:hAnsi="Times New Roman" w:cs="Times New Roman"/>
          <w:sz w:val="24"/>
          <w:szCs w:val="24"/>
        </w:rPr>
        <w:t>4</w:t>
      </w:r>
      <w:r w:rsidR="008C2F78">
        <w:rPr>
          <w:rFonts w:ascii="Times New Roman" w:hAnsi="Times New Roman" w:cs="Times New Roman"/>
          <w:sz w:val="24"/>
          <w:szCs w:val="24"/>
        </w:rPr>
        <w:t>., доводятся до сведения клиентами способом</w:t>
      </w:r>
      <w:r>
        <w:rPr>
          <w:rFonts w:ascii="Times New Roman" w:hAnsi="Times New Roman" w:cs="Times New Roman"/>
          <w:sz w:val="24"/>
          <w:szCs w:val="24"/>
        </w:rPr>
        <w:t xml:space="preserve">, </w:t>
      </w:r>
      <w:r w:rsidR="008C2F78">
        <w:rPr>
          <w:rFonts w:ascii="Times New Roman" w:hAnsi="Times New Roman" w:cs="Times New Roman"/>
          <w:sz w:val="24"/>
          <w:szCs w:val="24"/>
        </w:rPr>
        <w:t>установленным договором о брокерском обслуживании.</w:t>
      </w:r>
    </w:p>
    <w:p w14:paraId="0A19F26B" w14:textId="0137F7FF" w:rsidR="008C2F78" w:rsidRPr="008C2F78" w:rsidRDefault="00323893" w:rsidP="0032389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145C2">
        <w:rPr>
          <w:rFonts w:ascii="Times New Roman" w:hAnsi="Times New Roman" w:cs="Times New Roman"/>
          <w:sz w:val="24"/>
          <w:szCs w:val="24"/>
        </w:rPr>
        <w:t>1</w:t>
      </w:r>
      <w:r w:rsidR="008C2F78" w:rsidRPr="00A454DF">
        <w:rPr>
          <w:rFonts w:ascii="Times New Roman" w:hAnsi="Times New Roman" w:cs="Times New Roman"/>
          <w:sz w:val="24"/>
          <w:szCs w:val="24"/>
        </w:rPr>
        <w:t>.</w:t>
      </w:r>
      <w:r w:rsidR="006145C2">
        <w:rPr>
          <w:rFonts w:ascii="Times New Roman" w:hAnsi="Times New Roman" w:cs="Times New Roman"/>
          <w:sz w:val="24"/>
          <w:szCs w:val="24"/>
        </w:rPr>
        <w:t>+</w:t>
      </w:r>
      <w:r w:rsidR="008C2F78" w:rsidRPr="00A454DF">
        <w:rPr>
          <w:rFonts w:ascii="Times New Roman" w:hAnsi="Times New Roman" w:cs="Times New Roman"/>
          <w:sz w:val="24"/>
          <w:szCs w:val="24"/>
        </w:rPr>
        <w:t xml:space="preserve">. </w:t>
      </w:r>
      <w:r w:rsidR="008C2F78">
        <w:rPr>
          <w:rFonts w:ascii="Times New Roman" w:hAnsi="Times New Roman" w:cs="Times New Roman"/>
          <w:sz w:val="24"/>
          <w:szCs w:val="24"/>
        </w:rPr>
        <w:t>В случае если клиент после получения им сообщения, предусмотренного п</w:t>
      </w:r>
      <w:r>
        <w:rPr>
          <w:rFonts w:ascii="Times New Roman" w:hAnsi="Times New Roman" w:cs="Times New Roman"/>
          <w:sz w:val="24"/>
          <w:szCs w:val="24"/>
        </w:rPr>
        <w:t>. 1</w:t>
      </w:r>
      <w:r w:rsidR="006145C2">
        <w:rPr>
          <w:rFonts w:ascii="Times New Roman" w:hAnsi="Times New Roman" w:cs="Times New Roman"/>
          <w:sz w:val="24"/>
          <w:szCs w:val="24"/>
        </w:rPr>
        <w:t>1</w:t>
      </w:r>
      <w:r>
        <w:rPr>
          <w:rFonts w:ascii="Times New Roman" w:hAnsi="Times New Roman" w:cs="Times New Roman"/>
          <w:sz w:val="24"/>
          <w:szCs w:val="24"/>
        </w:rPr>
        <w:t>.</w:t>
      </w:r>
      <w:r w:rsidR="006145C2">
        <w:rPr>
          <w:rFonts w:ascii="Times New Roman" w:hAnsi="Times New Roman" w:cs="Times New Roman"/>
          <w:sz w:val="24"/>
          <w:szCs w:val="24"/>
        </w:rPr>
        <w:t>4</w:t>
      </w:r>
      <w:r>
        <w:rPr>
          <w:rFonts w:ascii="Times New Roman" w:hAnsi="Times New Roman" w:cs="Times New Roman"/>
          <w:sz w:val="24"/>
          <w:szCs w:val="24"/>
        </w:rPr>
        <w:t xml:space="preserve">. </w:t>
      </w:r>
      <w:r w:rsidR="008C2F78">
        <w:rPr>
          <w:rFonts w:ascii="Times New Roman" w:hAnsi="Times New Roman" w:cs="Times New Roman"/>
          <w:sz w:val="24"/>
          <w:szCs w:val="24"/>
        </w:rPr>
        <w:t>настоящих Правил</w:t>
      </w:r>
      <w:r w:rsidR="008C2F78" w:rsidRPr="00A454DF">
        <w:rPr>
          <w:rFonts w:ascii="Times New Roman" w:hAnsi="Times New Roman" w:cs="Times New Roman"/>
          <w:sz w:val="24"/>
          <w:szCs w:val="24"/>
        </w:rPr>
        <w:t xml:space="preserve">, </w:t>
      </w:r>
      <w:r w:rsidR="008C2F78">
        <w:rPr>
          <w:rFonts w:ascii="Times New Roman" w:hAnsi="Times New Roman" w:cs="Times New Roman"/>
          <w:sz w:val="24"/>
          <w:szCs w:val="24"/>
        </w:rPr>
        <w:t>дает повторное поручение или подтверждает ранее поданное, Банк исполняет</w:t>
      </w:r>
      <w:r>
        <w:rPr>
          <w:rFonts w:ascii="Times New Roman" w:hAnsi="Times New Roman" w:cs="Times New Roman"/>
          <w:sz w:val="24"/>
          <w:szCs w:val="24"/>
        </w:rPr>
        <w:t xml:space="preserve"> </w:t>
      </w:r>
      <w:r w:rsidR="008C2F78">
        <w:rPr>
          <w:rFonts w:ascii="Times New Roman" w:hAnsi="Times New Roman" w:cs="Times New Roman"/>
          <w:sz w:val="24"/>
          <w:szCs w:val="24"/>
        </w:rPr>
        <w:t>поручение, либо вправе отказать в его исполнении, если это предусмотрено договором о</w:t>
      </w:r>
      <w:r>
        <w:rPr>
          <w:rFonts w:ascii="Times New Roman" w:hAnsi="Times New Roman" w:cs="Times New Roman"/>
          <w:sz w:val="24"/>
          <w:szCs w:val="24"/>
        </w:rPr>
        <w:t xml:space="preserve"> </w:t>
      </w:r>
      <w:r w:rsidR="008C2F78">
        <w:rPr>
          <w:rFonts w:ascii="Times New Roman" w:hAnsi="Times New Roman" w:cs="Times New Roman"/>
          <w:sz w:val="24"/>
          <w:szCs w:val="24"/>
        </w:rPr>
        <w:t>брокерском обслуживании.</w:t>
      </w:r>
    </w:p>
    <w:p w14:paraId="0A19F26C" w14:textId="2424681A" w:rsidR="00334728" w:rsidRDefault="00334728" w:rsidP="00334728">
      <w:pPr>
        <w:pStyle w:val="1"/>
        <w:rPr>
          <w:rFonts w:eastAsia="Times New Roman ﾏ鸙頏燾・"/>
        </w:rPr>
      </w:pPr>
      <w:bookmarkStart w:id="11" w:name="_Toc495484428"/>
      <w:r w:rsidRPr="008C2F78">
        <w:rPr>
          <w:rFonts w:eastAsia="Times New Roman ﾏ鸙頏燾・"/>
        </w:rPr>
        <w:t>1</w:t>
      </w:r>
      <w:r w:rsidR="00F14061" w:rsidRPr="00AD0413">
        <w:rPr>
          <w:rFonts w:eastAsia="Times New Roman ﾏ鸙頏燾・"/>
        </w:rPr>
        <w:t>2</w:t>
      </w:r>
      <w:r w:rsidRPr="008C2F78">
        <w:rPr>
          <w:rFonts w:eastAsia="Times New Roman ﾏ鸙頏燾・"/>
        </w:rPr>
        <w:t xml:space="preserve">.  </w:t>
      </w:r>
      <w:r>
        <w:rPr>
          <w:rFonts w:eastAsia="Times New Roman ﾏ鸙頏燾・"/>
        </w:rPr>
        <w:t>ВСТУПЛЕНИЕ В СИЛУ</w:t>
      </w:r>
      <w:bookmarkEnd w:id="11"/>
    </w:p>
    <w:p w14:paraId="0A19F26D" w14:textId="5B3199B9" w:rsidR="00334728" w:rsidRDefault="00334728" w:rsidP="00334728">
      <w:pPr>
        <w:autoSpaceDE w:val="0"/>
        <w:autoSpaceDN w:val="0"/>
        <w:adjustRightInd w:val="0"/>
        <w:spacing w:after="0" w:line="240" w:lineRule="auto"/>
        <w:ind w:firstLine="567"/>
        <w:jc w:val="both"/>
        <w:rPr>
          <w:rFonts w:ascii="Times New Roman" w:hAnsi="Times New Roman" w:cs="Times New Roman"/>
          <w:sz w:val="24"/>
          <w:szCs w:val="24"/>
        </w:rPr>
      </w:pPr>
      <w:r w:rsidRPr="00334728">
        <w:rPr>
          <w:rFonts w:ascii="Times New Roman" w:hAnsi="Times New Roman" w:cs="Times New Roman"/>
          <w:sz w:val="24"/>
          <w:szCs w:val="24"/>
        </w:rPr>
        <w:t>1</w:t>
      </w:r>
      <w:r w:rsidR="00263FD1">
        <w:rPr>
          <w:rFonts w:ascii="Times New Roman" w:hAnsi="Times New Roman" w:cs="Times New Roman"/>
          <w:sz w:val="24"/>
          <w:szCs w:val="24"/>
        </w:rPr>
        <w:t>2</w:t>
      </w:r>
      <w:r w:rsidRPr="00334728">
        <w:rPr>
          <w:rFonts w:ascii="Times New Roman" w:hAnsi="Times New Roman" w:cs="Times New Roman"/>
          <w:sz w:val="24"/>
          <w:szCs w:val="24"/>
        </w:rPr>
        <w:t xml:space="preserve">.1. Настоящее </w:t>
      </w:r>
      <w:r>
        <w:rPr>
          <w:rFonts w:ascii="Times New Roman" w:hAnsi="Times New Roman" w:cs="Times New Roman"/>
          <w:sz w:val="24"/>
          <w:szCs w:val="24"/>
        </w:rPr>
        <w:t>Положение</w:t>
      </w:r>
      <w:r w:rsidRPr="00334728">
        <w:rPr>
          <w:rFonts w:ascii="Times New Roman" w:hAnsi="Times New Roman" w:cs="Times New Roman"/>
          <w:sz w:val="24"/>
          <w:szCs w:val="24"/>
        </w:rPr>
        <w:t xml:space="preserve"> вступает в силу чере</w:t>
      </w:r>
      <w:r>
        <w:rPr>
          <w:rFonts w:ascii="Times New Roman" w:hAnsi="Times New Roman" w:cs="Times New Roman"/>
          <w:sz w:val="24"/>
          <w:szCs w:val="24"/>
        </w:rPr>
        <w:t xml:space="preserve">з 10 календарных дней со дня </w:t>
      </w:r>
      <w:r w:rsidRPr="00334728">
        <w:rPr>
          <w:rFonts w:ascii="Times New Roman" w:hAnsi="Times New Roman" w:cs="Times New Roman"/>
          <w:sz w:val="24"/>
          <w:szCs w:val="24"/>
        </w:rPr>
        <w:t>раскрытия на официальном сайте Банка в информационно-телекоммуникационной сети "Интернет" по адресу: www.primbank.ru после утверждения Правлением Банка.</w:t>
      </w:r>
    </w:p>
    <w:p w14:paraId="0A19F26F" w14:textId="77777777" w:rsidR="00122A87" w:rsidRDefault="00122A87">
      <w:pPr>
        <w:rPr>
          <w:rFonts w:ascii="Times New Roman" w:eastAsiaTheme="majorEastAsia" w:hAnsi="Times New Roman" w:cstheme="majorBidi"/>
          <w:b/>
          <w:bCs/>
          <w:szCs w:val="26"/>
        </w:rPr>
      </w:pPr>
    </w:p>
    <w:p w14:paraId="0A19F270" w14:textId="77777777" w:rsidR="00334728" w:rsidRDefault="00334728">
      <w:pPr>
        <w:rPr>
          <w:rFonts w:ascii="Times New Roman" w:eastAsiaTheme="majorEastAsia" w:hAnsi="Times New Roman" w:cstheme="majorBidi"/>
          <w:b/>
          <w:bCs/>
          <w:szCs w:val="26"/>
        </w:rPr>
      </w:pPr>
      <w:r>
        <w:br w:type="page"/>
      </w:r>
    </w:p>
    <w:p w14:paraId="0A19F271" w14:textId="77777777" w:rsidR="00B220BB" w:rsidRDefault="00523EC6">
      <w:pPr>
        <w:pStyle w:val="2"/>
        <w:contextualSpacing/>
      </w:pPr>
      <w:bookmarkStart w:id="12" w:name="_Toc495484429"/>
      <w:r>
        <w:lastRenderedPageBreak/>
        <w:t>Приложение № 1</w:t>
      </w:r>
      <w:r w:rsidR="00AF5A02">
        <w:t xml:space="preserve"> к Положению</w:t>
      </w:r>
      <w:bookmarkEnd w:id="12"/>
    </w:p>
    <w:p w14:paraId="0A19F272" w14:textId="77777777" w:rsidR="00AF5A02" w:rsidRPr="00AF5A02" w:rsidRDefault="00AF5A02" w:rsidP="00AF5A02">
      <w:pPr>
        <w:pStyle w:val="2"/>
        <w:contextualSpacing/>
      </w:pPr>
      <w:bookmarkStart w:id="13" w:name="_Toc495484430"/>
      <w:r>
        <w:t>по брокерскому обслуживанию в ПАО АКБ «Приморье»</w:t>
      </w:r>
      <w:bookmarkEnd w:id="13"/>
    </w:p>
    <w:p w14:paraId="0A19F273" w14:textId="77777777" w:rsidR="00B220BB" w:rsidRDefault="00523EC6">
      <w:pPr>
        <w:autoSpaceDE w:val="0"/>
        <w:autoSpaceDN w:val="0"/>
        <w:adjustRightInd w:val="0"/>
        <w:spacing w:after="240" w:line="240" w:lineRule="auto"/>
        <w:rPr>
          <w:rFonts w:ascii="Times New Roman" w:hAnsi="Times New Roman" w:cs="Times New Roman"/>
          <w:b/>
          <w:sz w:val="24"/>
          <w:szCs w:val="24"/>
        </w:rPr>
      </w:pPr>
      <w:r>
        <w:rPr>
          <w:rFonts w:ascii="Times New Roman" w:hAnsi="Times New Roman" w:cs="Times New Roman"/>
          <w:b/>
          <w:sz w:val="24"/>
          <w:szCs w:val="24"/>
        </w:rPr>
        <w:t>Перечень рынков, на которых Банк предоставляет клиентам возможность совершать операции</w:t>
      </w:r>
    </w:p>
    <w:tbl>
      <w:tblPr>
        <w:tblStyle w:val="aa"/>
        <w:tblW w:w="5000" w:type="pct"/>
        <w:tblLook w:val="04A0" w:firstRow="1" w:lastRow="0" w:firstColumn="1" w:lastColumn="0" w:noHBand="0" w:noVBand="1"/>
      </w:tblPr>
      <w:tblGrid>
        <w:gridCol w:w="458"/>
        <w:gridCol w:w="10247"/>
      </w:tblGrid>
      <w:tr w:rsidR="00B220BB" w14:paraId="0A19F276" w14:textId="77777777">
        <w:tc>
          <w:tcPr>
            <w:tcW w:w="214" w:type="pct"/>
          </w:tcPr>
          <w:p w14:paraId="0A19F274" w14:textId="77777777" w:rsidR="00B220BB" w:rsidRDefault="00523EC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4786" w:type="pct"/>
          </w:tcPr>
          <w:p w14:paraId="0A19F275" w14:textId="77777777" w:rsidR="00B220BB" w:rsidRDefault="00523EC6">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r>
      <w:tr w:rsidR="00B220BB" w14:paraId="0A19F279" w14:textId="77777777">
        <w:tc>
          <w:tcPr>
            <w:tcW w:w="214" w:type="pct"/>
          </w:tcPr>
          <w:p w14:paraId="0A19F277"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4786" w:type="pct"/>
          </w:tcPr>
          <w:p w14:paraId="0A19F278"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Торговая система: Фондовый (основной) рынок Московской биржи</w:t>
            </w:r>
          </w:p>
        </w:tc>
      </w:tr>
      <w:tr w:rsidR="00B220BB" w14:paraId="0A19F27C" w14:textId="77777777">
        <w:tc>
          <w:tcPr>
            <w:tcW w:w="214" w:type="pct"/>
          </w:tcPr>
          <w:p w14:paraId="0A19F27A"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4786" w:type="pct"/>
          </w:tcPr>
          <w:p w14:paraId="0A19F27B"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Внебиржевой рынок</w:t>
            </w:r>
          </w:p>
        </w:tc>
      </w:tr>
    </w:tbl>
    <w:p w14:paraId="0A19F27D" w14:textId="77777777" w:rsidR="00B220BB" w:rsidRDefault="00523EC6">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0A19F27E" w14:textId="77777777" w:rsidR="00AF5A02" w:rsidRDefault="00523EC6" w:rsidP="00AF5A02">
      <w:pPr>
        <w:pStyle w:val="2"/>
        <w:contextualSpacing/>
      </w:pPr>
      <w:bookmarkStart w:id="14" w:name="_Toc495484431"/>
      <w:r>
        <w:lastRenderedPageBreak/>
        <w:t>Приложение № 2</w:t>
      </w:r>
      <w:r w:rsidR="00AF5A02">
        <w:t xml:space="preserve"> к Положению</w:t>
      </w:r>
      <w:bookmarkEnd w:id="14"/>
    </w:p>
    <w:p w14:paraId="0A19F27F" w14:textId="77777777" w:rsidR="00AF5A02" w:rsidRPr="00AF5A02" w:rsidRDefault="00AF5A02" w:rsidP="00AF5A02">
      <w:pPr>
        <w:pStyle w:val="2"/>
        <w:contextualSpacing/>
      </w:pPr>
      <w:bookmarkStart w:id="15" w:name="_Toc495484432"/>
      <w:r>
        <w:t>по брокерскому обслуживанию в ПАО АКБ «Приморье»</w:t>
      </w:r>
      <w:bookmarkEnd w:id="15"/>
    </w:p>
    <w:p w14:paraId="0A19F280" w14:textId="77777777" w:rsidR="00B220BB" w:rsidRDefault="00B220BB">
      <w:pPr>
        <w:pStyle w:val="2"/>
      </w:pPr>
    </w:p>
    <w:p w14:paraId="0A19F281" w14:textId="77777777" w:rsidR="00B220BB" w:rsidRDefault="00523EC6">
      <w:pPr>
        <w:autoSpaceDE w:val="0"/>
        <w:autoSpaceDN w:val="0"/>
        <w:adjustRightInd w:val="0"/>
        <w:spacing w:after="240" w:line="240" w:lineRule="auto"/>
        <w:jc w:val="center"/>
        <w:rPr>
          <w:rFonts w:ascii="Times New Roman" w:eastAsia="Times New Roman ﾏ鸙頏燾・" w:hAnsi="Times New Roman" w:cs="Times New Roman"/>
          <w:b/>
          <w:sz w:val="24"/>
          <w:szCs w:val="24"/>
        </w:rPr>
      </w:pPr>
      <w:r>
        <w:rPr>
          <w:rFonts w:ascii="Times New Roman" w:hAnsi="Times New Roman" w:cs="Times New Roman"/>
          <w:b/>
          <w:i/>
          <w:iCs/>
          <w:sz w:val="24"/>
          <w:szCs w:val="24"/>
        </w:rPr>
        <w:t>ПЕРЕЧЕНЬ ДОКУМЕНТОВ, НЕОБХОДИМЫХ ДЛЯ ЗАКЛЮЧЕНИЯ ДОГОВОРА</w:t>
      </w:r>
      <w:r>
        <w:rPr>
          <w:rFonts w:ascii="Times New Roman" w:hAnsi="Times New Roman" w:cs="Times New Roman"/>
          <w:b/>
          <w:i/>
          <w:iCs/>
          <w:sz w:val="24"/>
          <w:szCs w:val="24"/>
        </w:rPr>
        <w:br/>
      </w:r>
      <w:r>
        <w:rPr>
          <w:rFonts w:ascii="Times New Roman" w:eastAsia="Times New Roman ﾏ鸙頏燾・" w:hAnsi="Times New Roman" w:cs="Times New Roman"/>
          <w:b/>
          <w:sz w:val="24"/>
          <w:szCs w:val="24"/>
        </w:rPr>
        <w:t>ОБЯЗАТЕЛЬНЫЙ КОМПЛЕКТ ДОКУМЕНТОВ:</w:t>
      </w:r>
    </w:p>
    <w:p w14:paraId="0A19F282"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1.1. Физическое лицо - резидент:</w:t>
      </w:r>
    </w:p>
    <w:p w14:paraId="0A19F283" w14:textId="77777777" w:rsidR="00B220BB" w:rsidRDefault="00523EC6">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паспорт либо иной документ, удостоверяющий личность Клиента;</w:t>
      </w:r>
    </w:p>
    <w:p w14:paraId="0A19F28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паспорт либо иной документ, удостоверяющий личность представителя Клиента;</w:t>
      </w:r>
    </w:p>
    <w:p w14:paraId="0A19F28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заверенная копия Доверенности на уполномоченного представителя Клиента - физического лица, содержащая образец подписи уполномоченного представителя - физического лица (допускается также оформление Клиентом физическим лицом доверенности в присутствии сотрудника Банка);</w:t>
      </w:r>
    </w:p>
    <w:p w14:paraId="0A19F28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заполненная Анкета налогового резидента - физического лица /индивидуального предпринимателя;</w:t>
      </w:r>
    </w:p>
    <w:p w14:paraId="0A19F287" w14:textId="77777777" w:rsidR="00B220BB" w:rsidRDefault="00484906">
      <w:pPr>
        <w:autoSpaceDE w:val="0"/>
        <w:autoSpaceDN w:val="0"/>
        <w:adjustRightInd w:val="0"/>
        <w:spacing w:before="120"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1.2</w:t>
      </w:r>
      <w:r w:rsidR="00523EC6">
        <w:rPr>
          <w:rFonts w:ascii="Times New Roman" w:eastAsia="Times New Roman ﾏ鸙頏燾・" w:hAnsi="Times New Roman" w:cs="Times New Roman"/>
          <w:b/>
          <w:sz w:val="24"/>
          <w:szCs w:val="24"/>
        </w:rPr>
        <w:t>. Юридическое лицо - резидент:</w:t>
      </w:r>
    </w:p>
    <w:p w14:paraId="0A19F28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 с зарегистрированными изменениями и дополнениями, заверенные нотариально;</w:t>
      </w:r>
    </w:p>
    <w:p w14:paraId="0A19F28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заверенную копию свидетельства о внесении записи в Единый государственный реестр юридических лиц (ЕГРЮЛ) о юридическом лице, зарегистрированном до 01 июля 2002 года (при наличии);</w:t>
      </w:r>
    </w:p>
    <w:p w14:paraId="0A19F28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заверенную копию свидетельства о государственной регистрации;</w:t>
      </w:r>
    </w:p>
    <w:p w14:paraId="0A19F28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заверенную копию свидетельства о постановке на учет в налоговый орган</w:t>
      </w:r>
    </w:p>
    <w:p w14:paraId="0A19F28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выписку из Единого государственного реестра юридических лиц, составленную не ранее, чем за 30 дней до предоставления документов в Банк;</w:t>
      </w:r>
    </w:p>
    <w:p w14:paraId="0A19F28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удостоверенная копия или копия, удостоверенная подписью и печатью Клиента, протокола/решения уполномоченного органа о назначении единоличного исполнительного органа Клиента;</w:t>
      </w:r>
    </w:p>
    <w:p w14:paraId="0A19F28E"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удостоверенная копия или копия, удостоверенная подписью и печатью Клиента приказа/распоряжения о назначении/переводе на должность руководителя Клиента,</w:t>
      </w:r>
    </w:p>
    <w:p w14:paraId="0A19F28F"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удостоверенная копия или копия, удостоверенная подписью и печатью Клиента, приказа/распоряжения о назначении на должность главного бухгалтера (переводе на другую работу), либо письмо об отсутствии главного бухгалтера;</w:t>
      </w:r>
    </w:p>
    <w:p w14:paraId="0A19F290"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карточку с образцами подписей и оттиском печати Клиента: нотариально удостоверенный оригинал или ее нотариально заверенная копия;</w:t>
      </w:r>
    </w:p>
    <w:p w14:paraId="0A19F29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оформленная в соответствии с законодательством доверенность, подтверждающая полномочия лица, подписывающего документы и/или Поручения со стороны Клиента, если данные полномочия не определены Уставом (при необходимости);</w:t>
      </w:r>
    </w:p>
    <w:p w14:paraId="0A19F29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копия документа, удостоверяющего личность уполномоченного представителя Клиента (в случае, если лицо, уполномоченное распоряжаться счетом, - нерезидент, дополнительно представляются документы, предусмотренные п.1.2. для физического лица-нерезидента);</w:t>
      </w:r>
    </w:p>
    <w:p w14:paraId="0A19F29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заверенная копия лицензи</w:t>
      </w:r>
      <w:proofErr w:type="gramStart"/>
      <w:r>
        <w:rPr>
          <w:rFonts w:ascii="Times New Roman" w:hAnsi="Times New Roman" w:cs="Times New Roman"/>
          <w:sz w:val="24"/>
          <w:szCs w:val="24"/>
        </w:rPr>
        <w:t>и(</w:t>
      </w:r>
      <w:proofErr w:type="spellStart"/>
      <w:proofErr w:type="gramEnd"/>
      <w:r>
        <w:rPr>
          <w:rFonts w:ascii="Times New Roman" w:hAnsi="Times New Roman" w:cs="Times New Roman"/>
          <w:sz w:val="24"/>
          <w:szCs w:val="24"/>
        </w:rPr>
        <w:t>ий</w:t>
      </w:r>
      <w:proofErr w:type="spellEnd"/>
      <w:r>
        <w:rPr>
          <w:rFonts w:ascii="Times New Roman" w:hAnsi="Times New Roman" w:cs="Times New Roman"/>
          <w:sz w:val="24"/>
          <w:szCs w:val="24"/>
        </w:rPr>
        <w:t>) (при наличии), в случае если юридическое лицо является профессиональным участником рынка ценных бумаг и/или кредитной организацией;</w:t>
      </w:r>
    </w:p>
    <w:p w14:paraId="0A19F29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(документы) о финансовом положении (предоставляется на выбор клиента любой из указанных ниже документов):</w:t>
      </w:r>
    </w:p>
    <w:p w14:paraId="0A19F295" w14:textId="77777777" w:rsidR="00B220BB" w:rsidRDefault="00523EC6">
      <w:pPr>
        <w:autoSpaceDE w:val="0"/>
        <w:autoSpaceDN w:val="0"/>
        <w:adjustRightInd w:val="0"/>
        <w:spacing w:before="120"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для Клиентов - Резидентов, период деятельности которых составляет три месяца и более:</w:t>
      </w:r>
    </w:p>
    <w:p w14:paraId="0A19F29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копия годовой бухгалтерской отчетности (бухгалтерский баланс, отчет о финансовом результате),</w:t>
      </w:r>
    </w:p>
    <w:p w14:paraId="0A19F29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II. копия годовой (либо квартальной) налоговой декларации с приложениями, представленная в одном из следующих вариантов:</w:t>
      </w:r>
    </w:p>
    <w:p w14:paraId="0A19F29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 отметками налогового органа об их принятии;</w:t>
      </w:r>
    </w:p>
    <w:p w14:paraId="0A19F29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 копией квитанции об отправке заказного письма с описью вложения (при направлении по почте);</w:t>
      </w:r>
    </w:p>
    <w:p w14:paraId="0A19F29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с копией подтверждения отправки на бумажных носителях (при передаче в электронном виде).</w:t>
      </w:r>
    </w:p>
    <w:p w14:paraId="0A19F29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III.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p>
    <w:p w14:paraId="0A19F29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IV.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p w14:paraId="0A19F29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 письмо Клиента об отсутствии фактов неисполнения своих денежных обязательств, в том числе по причине отсутствия денежных средств на банковских счетах;</w:t>
      </w:r>
    </w:p>
    <w:p w14:paraId="0A19F29E" w14:textId="77777777" w:rsidR="00B220BB" w:rsidRDefault="00523EC6">
      <w:pPr>
        <w:autoSpaceDE w:val="0"/>
        <w:autoSpaceDN w:val="0"/>
        <w:adjustRightInd w:val="0"/>
        <w:spacing w:before="120"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для Клиентов - Резидентов, период деятельности которых составляет менее трех месяцев:</w:t>
      </w:r>
    </w:p>
    <w:p w14:paraId="0A19F29F"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Письмо с указанием информации о наличии банковских счетов в иных кредитных организациях (при наличии указанных счетов представляется также выписка по счету за период с момента открытия счета в иной кредитной организации), об отсутствии фактов неисполненных своих денежных обязательств, в том числе по причине отсутствия денежных средств на банковских счетах, содержащее обязательство Клиента предоставить в Банк любой документ, указанный в пунктах</w:t>
      </w:r>
      <w:proofErr w:type="gramEnd"/>
      <w:r>
        <w:rPr>
          <w:rFonts w:ascii="Times New Roman" w:hAnsi="Times New Roman" w:cs="Times New Roman"/>
          <w:sz w:val="24"/>
          <w:szCs w:val="24"/>
        </w:rPr>
        <w:t xml:space="preserve"> I-IV перечня документов, предоставляемых резидентами, период деятельности которых составляет три месяца и более, не позднее пяти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первого представления их в налоговый орган.</w:t>
      </w:r>
    </w:p>
    <w:p w14:paraId="0A19F2A0"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Сведения о деловой репутации (предоставляется на выбор клиента любой из указанных ниже документов):</w:t>
      </w:r>
    </w:p>
    <w:p w14:paraId="0A19F2A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 отзывы (в произвольной письменной форме, при возможности их получения) о Клиенте других Клиентов Банка, имеющих с ним деловые отношения;</w:t>
      </w:r>
    </w:p>
    <w:p w14:paraId="0A19F2A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II. отзывы (в произвольной письменной форме, при возможности их получения) от других кредитных организаций, в которых Клиент ранее находился/</w:t>
      </w:r>
      <w:proofErr w:type="gramStart"/>
      <w:r>
        <w:rPr>
          <w:rFonts w:ascii="Times New Roman" w:hAnsi="Times New Roman" w:cs="Times New Roman"/>
          <w:sz w:val="24"/>
          <w:szCs w:val="24"/>
        </w:rPr>
        <w:t>находится</w:t>
      </w:r>
      <w:proofErr w:type="gramEnd"/>
      <w:r>
        <w:rPr>
          <w:rFonts w:ascii="Times New Roman" w:hAnsi="Times New Roman" w:cs="Times New Roman"/>
          <w:sz w:val="24"/>
          <w:szCs w:val="24"/>
        </w:rPr>
        <w:t xml:space="preserve"> на обслуживании, с информацией этих кредитных организаций об оценке его деловой репутации;</w:t>
      </w:r>
    </w:p>
    <w:p w14:paraId="0A19F2A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III. отзывы (в произвольной письменной форме, при возможности их получения) основных/планируемых контрагентов Клиента (не менее двух), имеющих с ним деловые отношения, об оценке деловой репутации Клиента.</w:t>
      </w:r>
    </w:p>
    <w:p w14:paraId="0A19F2A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кредитные организации </w:t>
      </w:r>
      <w:proofErr w:type="gramStart"/>
      <w:r>
        <w:rPr>
          <w:rFonts w:ascii="Times New Roman" w:hAnsi="Times New Roman" w:cs="Times New Roman"/>
          <w:sz w:val="24"/>
          <w:szCs w:val="24"/>
        </w:rPr>
        <w:t>предоставляют дополнительно предоставляют</w:t>
      </w:r>
      <w:proofErr w:type="gramEnd"/>
      <w:r>
        <w:rPr>
          <w:rFonts w:ascii="Times New Roman" w:hAnsi="Times New Roman" w:cs="Times New Roman"/>
          <w:sz w:val="24"/>
          <w:szCs w:val="24"/>
        </w:rPr>
        <w:t>:</w:t>
      </w:r>
    </w:p>
    <w:p w14:paraId="0A19F2A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копии согласования Банком России всех первых лиц, указанных в банковской карточке; деятельности.</w:t>
      </w:r>
    </w:p>
    <w:p w14:paraId="0A19F2A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Юридическое лицо - резидент при наличии филиала (представительства) на территории Российской Федерации, в случае, если право подписания Договора, а также осуществления прав и обязанностей Клиента в рамках Договора, предоставляется руководителю филиала (представительства) Клиента-резидента, дополнительно предоставляет:</w:t>
      </w:r>
    </w:p>
    <w:p w14:paraId="0A19F2A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заверенную копию Положения о филиале (представительстве);</w:t>
      </w:r>
    </w:p>
    <w:p w14:paraId="0A19F2A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заверенную копию уведомления о постановке на учет филиала (представительства) кредитной организации в налоговом органе по месту его нахождения;</w:t>
      </w:r>
    </w:p>
    <w:p w14:paraId="0A19F2A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карточку с образцами подписей и оттиска печати руководителя, главного бухгалтера и уполномоченных должностных лиц филиала (представительства) и оттиска печати филиала (представительства), заверенную нотариально или печатью обслуживающего банка;</w:t>
      </w:r>
    </w:p>
    <w:p w14:paraId="0A19F2A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удостоверенные Клиентом документы, подтверждающие назначение на должность руководителя филиала (представительства), главного бухгалтера и уполномоченных должностных лиц филиала (представительства), указанных в карточке с образцами подписей и оттиска печати;</w:t>
      </w:r>
    </w:p>
    <w:p w14:paraId="0A19F2A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доверенность (оригинал или нотариально заверенная копия), выданную Клиентом главе филиала (представительства) на распоряжение Ценными бумагами и денежными средствами, на заключение Договора и всех необходимых документов;</w:t>
      </w:r>
    </w:p>
    <w:p w14:paraId="0A19F2A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заверенную копию сообщения Банка России о внесении филиала (представительства) в Книгу государственной регистрации кредитных организаций и присвоении ему порядкового номера (если Клиент - кредитная организация);</w:t>
      </w:r>
    </w:p>
    <w:p w14:paraId="0A19F2A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нотариально заверенные копии писем территориального учреждения Банка России о согласовании кандидатур руководителя и главного бухгалтера филиала (представительства) (если Клиент - кредитная организация);</w:t>
      </w:r>
    </w:p>
    <w:p w14:paraId="0A19F2AE"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заполненная Анкета налогового резидента - юридического лица (не являющегося кредитной организацией)* либо заполненная Анкета оценки качества проводимых мер по линии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 (для кредитных организаций).</w:t>
      </w:r>
    </w:p>
    <w:p w14:paraId="0A19F2AF" w14:textId="77777777" w:rsidR="00B220BB" w:rsidRDefault="00523EC6">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0A19F2B0" w14:textId="77777777" w:rsidR="005E4B90" w:rsidRDefault="00523EC6" w:rsidP="005E4B90">
      <w:pPr>
        <w:pStyle w:val="2"/>
        <w:contextualSpacing/>
      </w:pPr>
      <w:bookmarkStart w:id="16" w:name="_Toc495484433"/>
      <w:r>
        <w:lastRenderedPageBreak/>
        <w:t>Приложение № 3</w:t>
      </w:r>
      <w:r w:rsidR="005E4B90">
        <w:t xml:space="preserve"> к Положению</w:t>
      </w:r>
      <w:bookmarkEnd w:id="16"/>
    </w:p>
    <w:p w14:paraId="0A19F2B1" w14:textId="77777777" w:rsidR="005E4B90" w:rsidRPr="00AF5A02" w:rsidRDefault="005E4B90" w:rsidP="005E4B90">
      <w:pPr>
        <w:pStyle w:val="2"/>
        <w:contextualSpacing/>
      </w:pPr>
      <w:bookmarkStart w:id="17" w:name="_Toc495484434"/>
      <w:r>
        <w:t>по брокерскому обслуживанию в ПАО АКБ «Приморье»</w:t>
      </w:r>
      <w:bookmarkEnd w:id="17"/>
    </w:p>
    <w:p w14:paraId="0A19F2B2" w14:textId="77777777" w:rsidR="00B220BB" w:rsidRDefault="00B220BB">
      <w:pPr>
        <w:pStyle w:val="2"/>
        <w:rPr>
          <w:rFonts w:eastAsia="Times New Roman ﾏ鸙頏燾・"/>
          <w:color w:val="000000"/>
        </w:rPr>
      </w:pPr>
    </w:p>
    <w:p w14:paraId="0A19F2B3" w14:textId="77777777" w:rsidR="00B220BB" w:rsidRDefault="00523EC6">
      <w:pPr>
        <w:autoSpaceDE w:val="0"/>
        <w:autoSpaceDN w:val="0"/>
        <w:adjustRightInd w:val="0"/>
        <w:spacing w:after="0" w:line="240" w:lineRule="auto"/>
        <w:jc w:val="center"/>
        <w:rPr>
          <w:rFonts w:ascii="Times New Roman" w:eastAsia="Times New Roman ﾏ鸙頏燾・" w:hAnsi="Times New Roman" w:cs="Times New Roman"/>
          <w:b/>
          <w:color w:val="000000"/>
          <w:sz w:val="24"/>
          <w:szCs w:val="24"/>
        </w:rPr>
      </w:pPr>
      <w:r>
        <w:rPr>
          <w:rFonts w:ascii="Times New Roman" w:eastAsia="Times New Roman ﾏ鸙頏燾・" w:hAnsi="Times New Roman" w:cs="Times New Roman"/>
          <w:b/>
          <w:color w:val="000000"/>
          <w:sz w:val="24"/>
          <w:szCs w:val="24"/>
        </w:rPr>
        <w:t>Договор на брокерское обслуживание на рынке ценных бумаг</w:t>
      </w:r>
    </w:p>
    <w:p w14:paraId="0A19F2B4" w14:textId="77777777" w:rsidR="00B220BB" w:rsidRDefault="00523EC6">
      <w:pPr>
        <w:autoSpaceDE w:val="0"/>
        <w:autoSpaceDN w:val="0"/>
        <w:adjustRightInd w:val="0"/>
        <w:spacing w:after="0" w:line="240" w:lineRule="auto"/>
        <w:jc w:val="center"/>
        <w:rPr>
          <w:rFonts w:ascii="Times New Roman" w:eastAsia="Times New Roman ﾏ鸙頏燾・" w:hAnsi="Times New Roman" w:cs="Times New Roman"/>
          <w:b/>
          <w:color w:val="000000"/>
          <w:sz w:val="24"/>
          <w:szCs w:val="24"/>
        </w:rPr>
      </w:pPr>
      <w:r>
        <w:rPr>
          <w:rFonts w:ascii="Times New Roman" w:eastAsia="Times New Roman ﾏ鸙頏燾・" w:hAnsi="Times New Roman" w:cs="Times New Roman"/>
          <w:b/>
          <w:color w:val="000000"/>
          <w:sz w:val="24"/>
          <w:szCs w:val="24"/>
        </w:rPr>
        <w:t>№ ___________</w:t>
      </w:r>
    </w:p>
    <w:p w14:paraId="0A19F2B5" w14:textId="77777777" w:rsidR="00B220BB" w:rsidRDefault="00523EC6">
      <w:pPr>
        <w:autoSpaceDE w:val="0"/>
        <w:autoSpaceDN w:val="0"/>
        <w:adjustRightInd w:val="0"/>
        <w:spacing w:before="240" w:after="240" w:line="240" w:lineRule="auto"/>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г. Владивосток</w:t>
      </w:r>
      <w:r>
        <w:rPr>
          <w:rFonts w:ascii="Times New Roman" w:eastAsia="Times New Roman ﾏ鸙頏燾・" w:hAnsi="Times New Roman" w:cs="Times New Roman"/>
          <w:color w:val="000000"/>
          <w:sz w:val="24"/>
          <w:szCs w:val="24"/>
        </w:rPr>
        <w:tab/>
      </w:r>
      <w:r>
        <w:rPr>
          <w:rFonts w:ascii="Times New Roman" w:eastAsia="Times New Roman ﾏ鸙頏燾・" w:hAnsi="Times New Roman" w:cs="Times New Roman"/>
          <w:color w:val="000000"/>
          <w:sz w:val="24"/>
          <w:szCs w:val="24"/>
        </w:rPr>
        <w:tab/>
      </w:r>
      <w:r>
        <w:rPr>
          <w:rFonts w:ascii="Times New Roman" w:eastAsia="Times New Roman ﾏ鸙頏燾・" w:hAnsi="Times New Roman" w:cs="Times New Roman"/>
          <w:color w:val="000000"/>
          <w:sz w:val="24"/>
          <w:szCs w:val="24"/>
        </w:rPr>
        <w:tab/>
      </w:r>
      <w:r>
        <w:rPr>
          <w:rFonts w:ascii="Times New Roman" w:eastAsia="Times New Roman ﾏ鸙頏燾・" w:hAnsi="Times New Roman" w:cs="Times New Roman"/>
          <w:color w:val="000000"/>
          <w:sz w:val="24"/>
          <w:szCs w:val="24"/>
        </w:rPr>
        <w:tab/>
      </w:r>
      <w:r>
        <w:rPr>
          <w:rFonts w:ascii="Times New Roman" w:eastAsia="Times New Roman ﾏ鸙頏燾・" w:hAnsi="Times New Roman" w:cs="Times New Roman"/>
          <w:color w:val="000000"/>
          <w:sz w:val="24"/>
          <w:szCs w:val="24"/>
        </w:rPr>
        <w:tab/>
      </w:r>
      <w:r>
        <w:rPr>
          <w:rFonts w:ascii="Times New Roman" w:eastAsia="Times New Roman ﾏ鸙頏燾・" w:hAnsi="Times New Roman" w:cs="Times New Roman"/>
          <w:color w:val="000000"/>
          <w:sz w:val="24"/>
          <w:szCs w:val="24"/>
        </w:rPr>
        <w:tab/>
      </w:r>
      <w:r>
        <w:rPr>
          <w:rFonts w:ascii="Times New Roman" w:eastAsia="Times New Roman ﾏ鸙頏燾・" w:hAnsi="Times New Roman" w:cs="Times New Roman"/>
          <w:color w:val="000000"/>
          <w:sz w:val="24"/>
          <w:szCs w:val="24"/>
        </w:rPr>
        <w:tab/>
      </w:r>
      <w:r>
        <w:rPr>
          <w:rFonts w:ascii="Times New Roman" w:eastAsia="Times New Roman ﾏ鸙頏燾・" w:hAnsi="Times New Roman" w:cs="Times New Roman"/>
          <w:color w:val="000000"/>
          <w:sz w:val="24"/>
          <w:szCs w:val="24"/>
        </w:rPr>
        <w:tab/>
      </w:r>
      <w:r>
        <w:rPr>
          <w:rFonts w:ascii="Times New Roman" w:eastAsia="Times New Roman ﾏ鸙頏燾・" w:hAnsi="Times New Roman" w:cs="Times New Roman"/>
          <w:color w:val="000000"/>
          <w:sz w:val="24"/>
          <w:szCs w:val="24"/>
        </w:rPr>
        <w:tab/>
        <w:t xml:space="preserve"> от «___» _______ 20__ г.</w:t>
      </w:r>
    </w:p>
    <w:p w14:paraId="0A19F2B6"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proofErr w:type="gramStart"/>
      <w:r>
        <w:rPr>
          <w:rFonts w:ascii="Times New Roman" w:eastAsia="Times New Roman ﾏ鸙頏燾・" w:hAnsi="Times New Roman" w:cs="Times New Roman"/>
          <w:color w:val="000000"/>
          <w:sz w:val="24"/>
          <w:szCs w:val="24"/>
        </w:rPr>
        <w:t>Акционерный коммерческий банк «Приморье» (публичное акционерное общество), осуществляющий брокерскую деятельность на рынке ценных бумаг на основании лицензий ФСФР на осуществление брокерской деятельности № 005- 07226 100000 от 16.12.2003 г., именуемый в дальнейшем «Банк», в лице _____________, действующего на основании ______________, с одной стороны, и ______________, именуемый (</w:t>
      </w:r>
      <w:proofErr w:type="spellStart"/>
      <w:r>
        <w:rPr>
          <w:rFonts w:ascii="Times New Roman" w:eastAsia="Times New Roman ﾏ鸙頏燾・" w:hAnsi="Times New Roman" w:cs="Times New Roman"/>
          <w:color w:val="000000"/>
          <w:sz w:val="24"/>
          <w:szCs w:val="24"/>
        </w:rPr>
        <w:t>ая</w:t>
      </w:r>
      <w:proofErr w:type="spellEnd"/>
      <w:r>
        <w:rPr>
          <w:rFonts w:ascii="Times New Roman" w:eastAsia="Times New Roman ﾏ鸙頏燾・" w:hAnsi="Times New Roman" w:cs="Times New Roman"/>
          <w:color w:val="000000"/>
          <w:sz w:val="24"/>
          <w:szCs w:val="24"/>
        </w:rPr>
        <w:t>) в дальнейшем «Клиент», с другой стороны, при совместном упоминании – «Стороны», заключили настоящий Договор о нижеследующем:</w:t>
      </w:r>
      <w:proofErr w:type="gramEnd"/>
    </w:p>
    <w:p w14:paraId="0A19F2B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color w:val="000000"/>
          <w:sz w:val="24"/>
          <w:szCs w:val="24"/>
        </w:rPr>
      </w:pPr>
      <w:r>
        <w:rPr>
          <w:rFonts w:ascii="Times New Roman" w:eastAsia="Times New Roman ﾏ鸙頏燾・" w:hAnsi="Times New Roman" w:cs="Times New Roman"/>
          <w:b/>
          <w:color w:val="000000"/>
          <w:sz w:val="24"/>
          <w:szCs w:val="24"/>
        </w:rPr>
        <w:t>1. ПРЕДМЕТ ДОГОВОРА.</w:t>
      </w:r>
    </w:p>
    <w:p w14:paraId="0A19F2B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i/>
          <w:iCs/>
          <w:color w:val="000000"/>
          <w:sz w:val="24"/>
          <w:szCs w:val="24"/>
        </w:rPr>
      </w:pPr>
      <w:r>
        <w:rPr>
          <w:rFonts w:ascii="Times New Roman" w:eastAsia="Times New Roman ﾏ鸙頏燾・" w:hAnsi="Times New Roman" w:cs="Times New Roman"/>
          <w:color w:val="000000"/>
          <w:sz w:val="24"/>
          <w:szCs w:val="24"/>
        </w:rPr>
        <w:t>1.1. По настоящему Договору Банк обязуется предоставить Клиенту брокерское обс</w:t>
      </w:r>
      <w:r w:rsidR="005B241C">
        <w:rPr>
          <w:rFonts w:ascii="Times New Roman" w:eastAsia="Times New Roman ﾏ鸙頏燾・" w:hAnsi="Times New Roman" w:cs="Times New Roman"/>
          <w:color w:val="000000"/>
          <w:sz w:val="24"/>
          <w:szCs w:val="24"/>
        </w:rPr>
        <w:t xml:space="preserve">луживание на рынке ценных бумаг, </w:t>
      </w:r>
      <w:r>
        <w:rPr>
          <w:rFonts w:ascii="Times New Roman" w:eastAsia="Times New Roman ﾏ鸙頏燾・" w:hAnsi="Times New Roman" w:cs="Times New Roman"/>
          <w:color w:val="000000"/>
          <w:sz w:val="24"/>
          <w:szCs w:val="24"/>
        </w:rPr>
        <w:t>а также иные услуги предусмотренные настоящим Договором и Положением о брокерском обслуживании на рынке ценных бумаг ПАО АКБ «Приморье» (далее по тексту – Положение)</w:t>
      </w:r>
      <w:r>
        <w:rPr>
          <w:rFonts w:ascii="Times New Roman" w:eastAsia="Times New Roman ﾏ鸙頏燾・" w:hAnsi="Times New Roman" w:cs="Times New Roman"/>
          <w:i/>
          <w:iCs/>
          <w:color w:val="000000"/>
          <w:sz w:val="24"/>
          <w:szCs w:val="24"/>
        </w:rPr>
        <w:t>.</w:t>
      </w:r>
    </w:p>
    <w:p w14:paraId="0A19F2B9"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1.2. Положение является приложением к настоящему Договору и его неотъемлемой частью. Положение публикуется на сайте Банка в сети Интернет по адресу http://</w:t>
      </w:r>
      <w:r>
        <w:rPr>
          <w:rFonts w:ascii="Times New Roman" w:eastAsia="Times New Roman ﾏ鸙頏燾・" w:hAnsi="Times New Roman" w:cs="Times New Roman"/>
          <w:color w:val="044072"/>
          <w:sz w:val="24"/>
          <w:szCs w:val="24"/>
        </w:rPr>
        <w:t>www.</w:t>
      </w:r>
      <w:proofErr w:type="spellStart"/>
      <w:r>
        <w:rPr>
          <w:rFonts w:ascii="Times New Roman" w:eastAsia="Times New Roman ﾏ鸙頏燾・" w:hAnsi="Times New Roman" w:cs="Times New Roman"/>
          <w:color w:val="044072"/>
          <w:sz w:val="24"/>
          <w:szCs w:val="24"/>
          <w:lang w:val="en-US"/>
        </w:rPr>
        <w:t>pri</w:t>
      </w:r>
      <w:proofErr w:type="spellEnd"/>
      <w:r>
        <w:rPr>
          <w:rFonts w:ascii="Times New Roman" w:eastAsia="Times New Roman ﾏ鸙頏燾・" w:hAnsi="Times New Roman" w:cs="Times New Roman"/>
          <w:color w:val="044072"/>
          <w:sz w:val="24"/>
          <w:szCs w:val="24"/>
        </w:rPr>
        <w:t>mbank.ru</w:t>
      </w:r>
      <w:r>
        <w:rPr>
          <w:rFonts w:ascii="Times New Roman" w:eastAsia="Times New Roman ﾏ鸙頏燾・" w:hAnsi="Times New Roman" w:cs="Times New Roman"/>
          <w:color w:val="000000"/>
          <w:sz w:val="24"/>
          <w:szCs w:val="24"/>
        </w:rPr>
        <w:t>/.</w:t>
      </w:r>
    </w:p>
    <w:p w14:paraId="0A19F2BA"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1.3. Юридически значимые действия по настоящему Договору совершаются Банком на основании и в соответствии с Сообщениями (Поручениями) Клиента, порядок оформления которых указан в Положении, а также без таковых в случаях, предусмотренных Положением.</w:t>
      </w:r>
    </w:p>
    <w:p w14:paraId="0A19F2BB"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1.4. Термины и определения, используемые в настоящем Договоре, соответствуют терминам и определениям, содержащимся в Положении.</w:t>
      </w:r>
    </w:p>
    <w:p w14:paraId="0A19F2BC"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color w:val="000000"/>
          <w:sz w:val="24"/>
          <w:szCs w:val="24"/>
        </w:rPr>
      </w:pPr>
      <w:r>
        <w:rPr>
          <w:rFonts w:ascii="Times New Roman" w:eastAsia="Times New Roman ﾏ鸙頏燾・" w:hAnsi="Times New Roman" w:cs="Times New Roman"/>
          <w:b/>
          <w:color w:val="000000"/>
          <w:sz w:val="24"/>
          <w:szCs w:val="24"/>
        </w:rPr>
        <w:t>2. ОСНОВНЫЕ ПОЛОЖЕНИЯ.</w:t>
      </w:r>
    </w:p>
    <w:p w14:paraId="0A19F2B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2.1. Подписанием настоящего Договора Клиент подтверждает что он:</w:t>
      </w:r>
    </w:p>
    <w:p w14:paraId="0A19F2BE"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2.1.1. Ознакомился с условиями Положения, при этом все пункты Положения Клиенту ясны и понятны. После подписания настоящего Договора Клиент не может ссылаться на то, что он не ознакомился с Положением (полностью или частично), либо все или часть пунктов Положения ему не ясны.</w:t>
      </w:r>
    </w:p>
    <w:p w14:paraId="0A19F2BF" w14:textId="77777777" w:rsidR="00B220BB" w:rsidRPr="002C2865"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Pr>
          <w:rFonts w:ascii="Times New Roman" w:eastAsia="Times New Roman ﾏ鸙頏燾・" w:hAnsi="Times New Roman" w:cs="Times New Roman"/>
          <w:color w:val="000000"/>
          <w:sz w:val="24"/>
          <w:szCs w:val="24"/>
        </w:rPr>
        <w:t xml:space="preserve">2.1.2. Имеет доступ в глобальную сеть Интернет и обязуется принимать от Банка Сообщения посредством систем </w:t>
      </w:r>
      <w:proofErr w:type="gramStart"/>
      <w:r>
        <w:rPr>
          <w:rFonts w:ascii="Times New Roman" w:eastAsia="Times New Roman ﾏ鸙頏燾・" w:hAnsi="Times New Roman" w:cs="Times New Roman"/>
          <w:color w:val="000000"/>
          <w:sz w:val="24"/>
          <w:szCs w:val="24"/>
        </w:rPr>
        <w:t>электронной</w:t>
      </w:r>
      <w:proofErr w:type="gramEnd"/>
      <w:r>
        <w:rPr>
          <w:rFonts w:ascii="Times New Roman" w:eastAsia="Times New Roman ﾏ鸙頏燾・" w:hAnsi="Times New Roman" w:cs="Times New Roman"/>
          <w:color w:val="000000"/>
          <w:sz w:val="24"/>
          <w:szCs w:val="24"/>
        </w:rPr>
        <w:t xml:space="preserve"> связи (E-</w:t>
      </w:r>
      <w:proofErr w:type="spellStart"/>
      <w:r>
        <w:rPr>
          <w:rFonts w:ascii="Times New Roman" w:eastAsia="Times New Roman ﾏ鸙頏燾・" w:hAnsi="Times New Roman" w:cs="Times New Roman"/>
          <w:color w:val="000000"/>
          <w:sz w:val="24"/>
          <w:szCs w:val="24"/>
        </w:rPr>
        <w:t>mail</w:t>
      </w:r>
      <w:proofErr w:type="spellEnd"/>
      <w:r>
        <w:rPr>
          <w:rFonts w:ascii="Times New Roman" w:eastAsia="Times New Roman ﾏ鸙頏燾・" w:hAnsi="Times New Roman" w:cs="Times New Roman"/>
          <w:color w:val="000000"/>
          <w:sz w:val="24"/>
          <w:szCs w:val="24"/>
        </w:rPr>
        <w:t xml:space="preserve"> – электронная почта, Система удаленного доступа и т.п.), а также следить за обновлениями интернет-сайта Банка в соответствии с требованиями </w:t>
      </w:r>
      <w:r w:rsidRPr="002C2865">
        <w:rPr>
          <w:rFonts w:ascii="Times New Roman" w:eastAsia="Times New Roman ﾏ鸙頏燾・" w:hAnsi="Times New Roman" w:cs="Times New Roman"/>
          <w:color w:val="000000"/>
          <w:sz w:val="24"/>
          <w:szCs w:val="24"/>
        </w:rPr>
        <w:t>Положения.</w:t>
      </w:r>
    </w:p>
    <w:p w14:paraId="0A19F2C0" w14:textId="77777777" w:rsidR="00B220BB" w:rsidRPr="002C2865"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sidRPr="002C2865">
        <w:rPr>
          <w:rFonts w:ascii="Times New Roman" w:eastAsia="Times New Roman ﾏ鸙頏燾・" w:hAnsi="Times New Roman" w:cs="Times New Roman"/>
          <w:color w:val="000000"/>
          <w:sz w:val="24"/>
          <w:szCs w:val="24"/>
        </w:rPr>
        <w:t xml:space="preserve">2.1.3. Ознакомился и принял в полном объеме </w:t>
      </w:r>
      <w:r w:rsidR="002C2865" w:rsidRPr="002C2865">
        <w:rPr>
          <w:rFonts w:ascii="Times New Roman" w:eastAsia="Times New Roman ﾏ鸙頏燾・" w:hAnsi="Times New Roman" w:cs="Times New Roman"/>
          <w:color w:val="000000"/>
          <w:sz w:val="24"/>
          <w:szCs w:val="24"/>
        </w:rPr>
        <w:t>Приложение № 15</w:t>
      </w:r>
      <w:r w:rsidRPr="002C2865">
        <w:rPr>
          <w:rFonts w:ascii="Times New Roman" w:eastAsia="Times New Roman ﾏ鸙頏燾・" w:hAnsi="Times New Roman" w:cs="Times New Roman"/>
          <w:color w:val="000000"/>
          <w:sz w:val="24"/>
          <w:szCs w:val="24"/>
        </w:rPr>
        <w:t xml:space="preserve"> «Декларация о рисках» и </w:t>
      </w:r>
      <w:r w:rsidR="002C2865" w:rsidRPr="002C2865">
        <w:rPr>
          <w:rFonts w:ascii="Times New Roman" w:eastAsia="Times New Roman ﾏ鸙頏燾・" w:hAnsi="Times New Roman" w:cs="Times New Roman"/>
          <w:color w:val="000000"/>
          <w:sz w:val="24"/>
          <w:szCs w:val="24"/>
        </w:rPr>
        <w:t>Приложение № 17</w:t>
      </w:r>
      <w:r w:rsidRPr="002C2865">
        <w:rPr>
          <w:rFonts w:ascii="Times New Roman" w:eastAsia="Times New Roman ﾏ鸙頏燾・" w:hAnsi="Times New Roman" w:cs="Times New Roman"/>
          <w:color w:val="000000"/>
          <w:sz w:val="24"/>
          <w:szCs w:val="24"/>
        </w:rPr>
        <w:t xml:space="preserve"> «Уведомление клиента о запрете манипулирования рынком и неправомерном использовании инсайдерской информации» к настоящему Положению.</w:t>
      </w:r>
    </w:p>
    <w:p w14:paraId="0A19F2C1"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color w:val="000000"/>
          <w:sz w:val="24"/>
          <w:szCs w:val="24"/>
        </w:rPr>
      </w:pPr>
      <w:r w:rsidRPr="002C2865">
        <w:rPr>
          <w:rFonts w:ascii="Times New Roman" w:eastAsia="Times New Roman ﾏ鸙頏燾・" w:hAnsi="Times New Roman" w:cs="Times New Roman"/>
          <w:color w:val="000000"/>
          <w:sz w:val="24"/>
          <w:szCs w:val="24"/>
        </w:rPr>
        <w:t>2.2. Во исполнение настоящего Договора</w:t>
      </w:r>
      <w:r>
        <w:rPr>
          <w:rFonts w:ascii="Times New Roman" w:eastAsia="Times New Roman ﾏ鸙頏燾・" w:hAnsi="Times New Roman" w:cs="Times New Roman"/>
          <w:color w:val="000000"/>
          <w:sz w:val="24"/>
          <w:szCs w:val="24"/>
        </w:rPr>
        <w:t xml:space="preserve"> Клиент поручает Банку открыть необходимые счета для совершения с</w:t>
      </w:r>
      <w:r w:rsidR="002C2865">
        <w:rPr>
          <w:rFonts w:ascii="Times New Roman" w:eastAsia="Times New Roman ﾏ鸙頏燾・" w:hAnsi="Times New Roman" w:cs="Times New Roman"/>
          <w:color w:val="000000"/>
          <w:sz w:val="24"/>
          <w:szCs w:val="24"/>
        </w:rPr>
        <w:t>делок и иных операций с ЦБ</w:t>
      </w:r>
      <w:r>
        <w:rPr>
          <w:rFonts w:ascii="Times New Roman" w:eastAsia="Times New Roman ﾏ鸙頏燾・" w:hAnsi="Times New Roman" w:cs="Times New Roman"/>
          <w:color w:val="000000"/>
          <w:sz w:val="24"/>
          <w:szCs w:val="24"/>
        </w:rPr>
        <w:t xml:space="preserve"> и произвести регистрацию в торговой системе.</w:t>
      </w:r>
    </w:p>
    <w:p w14:paraId="0A19F2C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 Для удаленного доступа к торговым системам Клиент просит предоставить электронные ключи к ИТС «QUIK» и/или логин. Клиент согласен на предос</w:t>
      </w:r>
      <w:r w:rsidR="002C2865">
        <w:rPr>
          <w:rFonts w:ascii="Times New Roman" w:hAnsi="Times New Roman" w:cs="Times New Roman"/>
          <w:sz w:val="24"/>
          <w:szCs w:val="24"/>
        </w:rPr>
        <w:t>тавление ему ПО ИТС «QUIK</w:t>
      </w:r>
      <w:r>
        <w:rPr>
          <w:rFonts w:ascii="Times New Roman" w:hAnsi="Times New Roman" w:cs="Times New Roman"/>
          <w:sz w:val="24"/>
          <w:szCs w:val="24"/>
        </w:rPr>
        <w:t>» на условиях, изложенных в Положении.</w:t>
      </w:r>
    </w:p>
    <w:p w14:paraId="0A19F2C6" w14:textId="77777777" w:rsidR="00D609CC" w:rsidRDefault="00D609CC" w:rsidP="00C16BE8">
      <w:pPr>
        <w:autoSpaceDE w:val="0"/>
        <w:autoSpaceDN w:val="0"/>
        <w:adjustRightInd w:val="0"/>
        <w:spacing w:after="0" w:line="240" w:lineRule="auto"/>
        <w:ind w:firstLine="567"/>
        <w:jc w:val="both"/>
        <w:rPr>
          <w:rFonts w:ascii="Times New Roman" w:hAnsi="Times New Roman" w:cs="Times New Roman"/>
          <w:sz w:val="24"/>
          <w:szCs w:val="24"/>
        </w:rPr>
      </w:pPr>
    </w:p>
    <w:p w14:paraId="0A19F2C7"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b/>
          <w:sz w:val="24"/>
          <w:szCs w:val="24"/>
        </w:rPr>
      </w:pPr>
      <w:r>
        <w:rPr>
          <w:rFonts w:ascii="Times New Roman" w:eastAsia="Times New Roman ﾏ鸙頏燾・" w:hAnsi="Times New Roman" w:cs="Times New Roman"/>
          <w:b/>
          <w:sz w:val="24"/>
          <w:szCs w:val="24"/>
        </w:rPr>
        <w:t>3. ПРАВА И ОБЯЗАННОСТИ СТОРОН.</w:t>
      </w:r>
    </w:p>
    <w:p w14:paraId="0A19F2C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hAnsi="Times New Roman" w:cs="Times New Roman"/>
          <w:sz w:val="24"/>
          <w:szCs w:val="24"/>
        </w:rPr>
        <w:t xml:space="preserve">3.1. </w:t>
      </w:r>
      <w:r>
        <w:rPr>
          <w:rFonts w:ascii="Times New Roman" w:eastAsia="Times New Roman ﾏ鸙頏燾・" w:hAnsi="Times New Roman" w:cs="Times New Roman"/>
          <w:sz w:val="24"/>
          <w:szCs w:val="24"/>
        </w:rPr>
        <w:t>Клиент вправе:</w:t>
      </w:r>
    </w:p>
    <w:p w14:paraId="0A19F2C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3.1.1. Направлять Банку Поручения по форме и в порядке, установленном в Положении.</w:t>
      </w:r>
    </w:p>
    <w:p w14:paraId="0A19F2C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3.1.2. Получать от Банка отчетную документацию и информацию, подлежащую предоставлению в соответствии с требованиями Законодательства, а также иную информацию в порядке, предусмотренном Положением.</w:t>
      </w:r>
    </w:p>
    <w:p w14:paraId="0A19F2C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3.1.3. Отозвать доверенности, выданные в соответствии с требованиями Положения, направив в Банк соответствующее письменное уведомление лично, посредством почтовой связи либо курьером, чьи полномочия должны быть подтверждены в соответствии с требованиями Законодательства. </w:t>
      </w:r>
      <w:r>
        <w:rPr>
          <w:rFonts w:ascii="Times New Roman" w:hAnsi="Times New Roman" w:cs="Times New Roman"/>
          <w:sz w:val="24"/>
          <w:szCs w:val="24"/>
        </w:rPr>
        <w:lastRenderedPageBreak/>
        <w:t>Доверенность считается отозванной с момента получения Банком вышеуказанного письменного уведомления.</w:t>
      </w:r>
    </w:p>
    <w:p w14:paraId="0A19F2C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3.1.3. Осуществлять иные действия, предусмотренные Положением.</w:t>
      </w:r>
    </w:p>
    <w:p w14:paraId="0A19F2CD"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hAnsi="Times New Roman" w:cs="Times New Roman"/>
          <w:sz w:val="24"/>
          <w:szCs w:val="24"/>
        </w:rPr>
        <w:t xml:space="preserve">3.2. </w:t>
      </w:r>
      <w:r>
        <w:rPr>
          <w:rFonts w:ascii="Times New Roman" w:eastAsia="Times New Roman ﾏ鸙頏燾・" w:hAnsi="Times New Roman" w:cs="Times New Roman"/>
          <w:sz w:val="24"/>
          <w:szCs w:val="24"/>
        </w:rPr>
        <w:t>Клиент обязан:</w:t>
      </w:r>
    </w:p>
    <w:p w14:paraId="0A19F2CE"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3.2.1. Соблюдать требования Положения.</w:t>
      </w:r>
    </w:p>
    <w:p w14:paraId="0A19F2CF"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3.2.2. Оплачивать вознаграждение Банку, а также возмещать понесенные Банком в связи с исполнением Поручений Клиента расходы в размере, в с</w:t>
      </w:r>
      <w:r w:rsidR="00B166CD">
        <w:rPr>
          <w:rFonts w:ascii="Times New Roman" w:hAnsi="Times New Roman" w:cs="Times New Roman"/>
          <w:sz w:val="24"/>
          <w:szCs w:val="24"/>
        </w:rPr>
        <w:t>роки и в порядке, установленном</w:t>
      </w:r>
      <w:r>
        <w:rPr>
          <w:rFonts w:ascii="Times New Roman" w:hAnsi="Times New Roman" w:cs="Times New Roman"/>
          <w:sz w:val="24"/>
          <w:szCs w:val="24"/>
        </w:rPr>
        <w:t xml:space="preserve"> </w:t>
      </w:r>
      <w:r w:rsidR="00B166CD">
        <w:rPr>
          <w:rFonts w:ascii="Times New Roman" w:hAnsi="Times New Roman" w:cs="Times New Roman"/>
          <w:sz w:val="24"/>
          <w:szCs w:val="24"/>
        </w:rPr>
        <w:t>Положением</w:t>
      </w:r>
      <w:r>
        <w:rPr>
          <w:rFonts w:ascii="Times New Roman" w:hAnsi="Times New Roman" w:cs="Times New Roman"/>
          <w:sz w:val="24"/>
          <w:szCs w:val="24"/>
        </w:rPr>
        <w:t>.</w:t>
      </w:r>
    </w:p>
    <w:p w14:paraId="0A19F2D0"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 По требованию Банка представлять документы, необходимые для исполнения Договора.</w:t>
      </w:r>
    </w:p>
    <w:p w14:paraId="0A19F2D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 Незамедлительно, но не позднее 1 (Одного) рабочего дня, уведомлять Банк об изменении своего наименования/фамилии, имени, места нахождения/адреса регистрации, платежных реквизитов и иных сведений, содержащихся в представленных Банку документах.</w:t>
      </w:r>
    </w:p>
    <w:p w14:paraId="0A19F2D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3.2.5. По запросу Банка предоставлять письменные разъяснения, а также обоснование наличия экономического смысла в Сделках Клиента в течение срока, указанного в таком запросе.</w:t>
      </w:r>
    </w:p>
    <w:p w14:paraId="0A19F2D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3.2.6. Соблюдать требования и исполнять </w:t>
      </w:r>
      <w:r w:rsidRPr="00851269">
        <w:rPr>
          <w:rFonts w:ascii="Times New Roman" w:hAnsi="Times New Roman" w:cs="Times New Roman"/>
          <w:sz w:val="24"/>
          <w:szCs w:val="24"/>
        </w:rPr>
        <w:t xml:space="preserve">обязанности, предусмотренные для Клиента, признанного квалифицированным инвестором, в соответствии с </w:t>
      </w:r>
      <w:r w:rsidR="00851269" w:rsidRPr="00851269">
        <w:rPr>
          <w:rFonts w:ascii="Times New Roman" w:hAnsi="Times New Roman" w:cs="Times New Roman"/>
          <w:sz w:val="24"/>
          <w:szCs w:val="24"/>
        </w:rPr>
        <w:t>Регламентом о</w:t>
      </w:r>
      <w:r w:rsidRPr="00851269">
        <w:rPr>
          <w:rFonts w:ascii="Times New Roman" w:hAnsi="Times New Roman" w:cs="Times New Roman"/>
          <w:sz w:val="24"/>
          <w:szCs w:val="24"/>
        </w:rPr>
        <w:t xml:space="preserve"> признания </w:t>
      </w:r>
      <w:r w:rsidR="00851269" w:rsidRPr="00851269">
        <w:rPr>
          <w:rFonts w:ascii="Times New Roman" w:hAnsi="Times New Roman" w:cs="Times New Roman"/>
          <w:sz w:val="24"/>
          <w:szCs w:val="24"/>
        </w:rPr>
        <w:t>лиц</w:t>
      </w:r>
      <w:r w:rsidRPr="00851269">
        <w:rPr>
          <w:rFonts w:ascii="Times New Roman" w:hAnsi="Times New Roman" w:cs="Times New Roman"/>
          <w:sz w:val="24"/>
          <w:szCs w:val="24"/>
        </w:rPr>
        <w:t xml:space="preserve"> квалифицированными инвесторами.</w:t>
      </w:r>
    </w:p>
    <w:p w14:paraId="0A19F2D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3.2.7. Исполнять иные обязательства, предусмотренные Положением.</w:t>
      </w:r>
    </w:p>
    <w:p w14:paraId="0A19F2D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3.2.8. Предоставить при заключении Договора на брокерское обслуживание, а также по требованию Банка, достоверные и действительные на момент предоставления сведения, информацию и документы в соответствии с действующим законодательством РФ.</w:t>
      </w:r>
    </w:p>
    <w:p w14:paraId="0A19F2D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3.2.9. Незамедлительно извещать Банк в письменной форме об отмене доверенности, выданной третьему лицу (Представителю) на совершение любых операций (сделок), связанных с брокерским обслуживанием Банком клиента.</w:t>
      </w:r>
    </w:p>
    <w:p w14:paraId="0A19F2D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3.2.10. От даты вступления в силу Договора на брокерское обслуживание, не реже одного раза в год предоставлять в Банк информацию о себе, своих представителях, Выгодоприобретателе и </w:t>
      </w:r>
      <w:proofErr w:type="spellStart"/>
      <w:r>
        <w:rPr>
          <w:rFonts w:ascii="Times New Roman" w:hAnsi="Times New Roman" w:cs="Times New Roman"/>
          <w:sz w:val="24"/>
          <w:szCs w:val="24"/>
        </w:rPr>
        <w:t>Бенефициарном</w:t>
      </w:r>
      <w:proofErr w:type="spellEnd"/>
      <w:r>
        <w:rPr>
          <w:rFonts w:ascii="Times New Roman" w:hAnsi="Times New Roman" w:cs="Times New Roman"/>
          <w:sz w:val="24"/>
          <w:szCs w:val="24"/>
        </w:rPr>
        <w:t xml:space="preserve"> владельце (при изменении информации, предоставленной ранее).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информации в соответствии с данным пунктом может повлечь за собой наступление определенных правовых последствий для Клиента, его представителей, Выгодоприобретателя и </w:t>
      </w:r>
      <w:proofErr w:type="spellStart"/>
      <w:r>
        <w:rPr>
          <w:rFonts w:ascii="Times New Roman" w:hAnsi="Times New Roman" w:cs="Times New Roman"/>
          <w:sz w:val="24"/>
          <w:szCs w:val="24"/>
        </w:rPr>
        <w:t>Бенефициарного</w:t>
      </w:r>
      <w:proofErr w:type="spellEnd"/>
      <w:r>
        <w:rPr>
          <w:rFonts w:ascii="Times New Roman" w:hAnsi="Times New Roman" w:cs="Times New Roman"/>
          <w:sz w:val="24"/>
          <w:szCs w:val="24"/>
        </w:rPr>
        <w:t xml:space="preserve"> владельца. В случае если указанная информация не предоставлена, Банк исходит из того, что данная информация не изменялась и обновления не требует.</w:t>
      </w:r>
    </w:p>
    <w:p w14:paraId="0A19F2D8" w14:textId="77777777" w:rsidR="00B220BB" w:rsidRDefault="00523EC6">
      <w:pPr>
        <w:autoSpaceDE w:val="0"/>
        <w:autoSpaceDN w:val="0"/>
        <w:adjustRightInd w:val="0"/>
        <w:spacing w:after="0" w:line="240" w:lineRule="auto"/>
        <w:ind w:firstLine="567"/>
        <w:jc w:val="both"/>
        <w:rPr>
          <w:rFonts w:ascii="Times New Roman" w:eastAsia="Times New Roman ﾏ鸙頏燾・" w:hAnsi="Times New Roman" w:cs="Times New Roman"/>
          <w:sz w:val="24"/>
          <w:szCs w:val="24"/>
        </w:rPr>
      </w:pPr>
      <w:r>
        <w:rPr>
          <w:rFonts w:ascii="Times New Roman" w:hAnsi="Times New Roman" w:cs="Times New Roman"/>
          <w:sz w:val="24"/>
          <w:szCs w:val="24"/>
        </w:rPr>
        <w:t xml:space="preserve">3.3. </w:t>
      </w:r>
      <w:r>
        <w:rPr>
          <w:rFonts w:ascii="Times New Roman" w:eastAsia="Times New Roman ﾏ鸙頏燾・" w:hAnsi="Times New Roman" w:cs="Times New Roman"/>
          <w:sz w:val="24"/>
          <w:szCs w:val="24"/>
        </w:rPr>
        <w:t>Банк вправе:</w:t>
      </w:r>
    </w:p>
    <w:p w14:paraId="0A19F2D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 Отказывать в принятии Поручений и/или не исполнять Поручения в случаях, предусмотренных Положением.</w:t>
      </w:r>
    </w:p>
    <w:p w14:paraId="0A19F2D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3.3.2. Отказать Клиенту </w:t>
      </w:r>
      <w:proofErr w:type="gramStart"/>
      <w:r>
        <w:rPr>
          <w:rFonts w:ascii="Times New Roman" w:hAnsi="Times New Roman" w:cs="Times New Roman"/>
          <w:sz w:val="24"/>
          <w:szCs w:val="24"/>
        </w:rPr>
        <w:t>в совершении операций по Счету при отсутствии достаточного для совершения операции остатка денежных средств по Счету</w:t>
      </w:r>
      <w:proofErr w:type="gramEnd"/>
      <w:r>
        <w:rPr>
          <w:rFonts w:ascii="Times New Roman" w:hAnsi="Times New Roman" w:cs="Times New Roman"/>
          <w:sz w:val="24"/>
          <w:szCs w:val="24"/>
        </w:rPr>
        <w:t xml:space="preserve"> или при ненадлежащем оформлении расчетно-денежных документов (ошибочно указаны реквизиты; сумма платежа, оформленная прописью, не соответствует сумме, указанной цифрами и т.д.);</w:t>
      </w:r>
    </w:p>
    <w:p w14:paraId="0A19F2D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3.3.3. </w:t>
      </w:r>
      <w:proofErr w:type="gramStart"/>
      <w:r>
        <w:rPr>
          <w:rFonts w:ascii="Times New Roman" w:hAnsi="Times New Roman" w:cs="Times New Roman"/>
          <w:sz w:val="24"/>
          <w:szCs w:val="24"/>
        </w:rPr>
        <w:t>Применять меры по замораживанию (блокированию) денежных средств или иного имущества Клиента и/или Законного Представителя, за исключением случаев, установленных</w:t>
      </w:r>
      <w:r>
        <w:t xml:space="preserve"> </w:t>
      </w:r>
      <w:r>
        <w:rPr>
          <w:rFonts w:ascii="Times New Roman" w:hAnsi="Times New Roman" w:cs="Times New Roman"/>
          <w:sz w:val="24"/>
          <w:szCs w:val="24"/>
        </w:rPr>
        <w:t>законодательством о противодействии легализации (отмыванию) доходов, полученных преступных путем, и финансированию терроризма,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и/или Законного представителя, в перечень организаций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w:t>
      </w:r>
      <w:proofErr w:type="gramEnd"/>
      <w:r>
        <w:rPr>
          <w:rFonts w:ascii="Times New Roman" w:hAnsi="Times New Roman" w:cs="Times New Roman"/>
          <w:sz w:val="24"/>
          <w:szCs w:val="24"/>
        </w:rPr>
        <w:t xml:space="preserve"> к финансированию терроризма) при отсутствии оснований для включения в указанный перечень;</w:t>
      </w:r>
    </w:p>
    <w:p w14:paraId="0A19F2D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3.3.4. Расторгнуть Договор на брокерское обслуживание в случае принятия в течение календарного года двух и более решений об отказе в выполнении Поручения Клиента и/или Законного Представителя, о совершении операции на основании п</w:t>
      </w:r>
      <w:r w:rsidR="00BD0ED0">
        <w:rPr>
          <w:rFonts w:ascii="Times New Roman" w:hAnsi="Times New Roman" w:cs="Times New Roman"/>
          <w:sz w:val="24"/>
          <w:szCs w:val="24"/>
        </w:rPr>
        <w:t>одпункта 3</w:t>
      </w:r>
      <w:r>
        <w:rPr>
          <w:rFonts w:ascii="Times New Roman" w:hAnsi="Times New Roman" w:cs="Times New Roman"/>
          <w:sz w:val="24"/>
          <w:szCs w:val="24"/>
        </w:rPr>
        <w:t>.3.6. настоящего пункта Договора;</w:t>
      </w:r>
    </w:p>
    <w:p w14:paraId="0A19F2D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3.3.5. Приостанавливать соответствующую операцию, за исключением операций по зачислению денежных средств, поступивших на счет Клиента, на срок, установленный законодательством о противодействии легализации (отмыванию) доходов, полученных преступных путем, и финансированию терроризма, со дня, когда Поручение Клиента, о ее осуществлении должно быть выполнено, в случае, если хотя бы одной из сторон является:</w:t>
      </w:r>
    </w:p>
    <w:p w14:paraId="0A19F2DE"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w:t>
      </w:r>
      <w:r w:rsidR="0056371D">
        <w:rPr>
          <w:rFonts w:ascii="Times New Roman" w:hAnsi="Times New Roman" w:cs="Times New Roman"/>
          <w:sz w:val="24"/>
          <w:szCs w:val="24"/>
        </w:rPr>
        <w:t>а в соответствии с подпунктом 3</w:t>
      </w:r>
      <w:r>
        <w:rPr>
          <w:rFonts w:ascii="Times New Roman" w:hAnsi="Times New Roman" w:cs="Times New Roman"/>
          <w:sz w:val="24"/>
          <w:szCs w:val="24"/>
        </w:rPr>
        <w:t>.3.3. настоящего Положения, либо физическое или юридическое лицо, действующее от имени или по указанию таких организации или лица;</w:t>
      </w:r>
    </w:p>
    <w:p w14:paraId="0A19F2DF"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физическое лицо, осуществляющее операцию с денежными средствами или иным имуществом является физическим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законодательством о противодействии легализации (отмыванию) доходов, полученных преступных путем, и финансированию терроризма, в целях обеспечения своей жизнедеятельности, а также жизнедеятельности совместно проживающих с ним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членов его семьи, не имеющих самостоятельных источников дохода, осуществляет операции с денежными средствами или иным имуществом, направленные на получение и расходование заработной платы в размере, превышающем 10 000 (Десять тысяч) рублей в календарный месяц из расчета на каждого указанного члена семьи, а также на осуществление выплаты по обязательствам, возникшим у него до включения его в указанный перечень.</w:t>
      </w:r>
      <w:proofErr w:type="gramEnd"/>
    </w:p>
    <w:p w14:paraId="0A19F2E0"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законодательства о противодействии незаконным финансовым операциям, противодействию легализации (отмыванию) доходов, полученных преступных путем, и финансированию терроризма, Банк осуществляет операцию с денежными средствами или иным имуществом по Поручению Клиента, если в соответствии с законодательством Российской Федерации не принято иное</w:t>
      </w:r>
      <w:proofErr w:type="gramEnd"/>
      <w:r>
        <w:rPr>
          <w:rFonts w:ascii="Times New Roman" w:hAnsi="Times New Roman" w:cs="Times New Roman"/>
          <w:sz w:val="24"/>
          <w:szCs w:val="24"/>
        </w:rPr>
        <w:t xml:space="preserve"> решение, ограничивающее осуществление такой операции;</w:t>
      </w:r>
    </w:p>
    <w:p w14:paraId="0A19F2E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3.3.6. </w:t>
      </w:r>
      <w:proofErr w:type="gramStart"/>
      <w:r>
        <w:rPr>
          <w:rFonts w:ascii="Times New Roman" w:hAnsi="Times New Roman" w:cs="Times New Roman"/>
          <w:sz w:val="24"/>
          <w:szCs w:val="24"/>
        </w:rPr>
        <w:t>Отказать в выполнении Поручения Клиента, о совершении операции, за исключением операций по зачислению денежных средств, поступивших на Счет Клиента, по которой не представлены документы, необходимые для фиксирования информации в соответствии с положениями законодательства о противодействии легализации (отмыванию) доходов, полученных преступных путем, и финансированию терроризма, а также в случае, если у Банка, возникают подозрения, что операция совершается в целях легализации (отмывания</w:t>
      </w:r>
      <w:proofErr w:type="gramEnd"/>
      <w:r>
        <w:rPr>
          <w:rFonts w:ascii="Times New Roman" w:hAnsi="Times New Roman" w:cs="Times New Roman"/>
          <w:sz w:val="24"/>
          <w:szCs w:val="24"/>
        </w:rPr>
        <w:t>) доходов, полученных преступным путем, или финансирования терроризма;</w:t>
      </w:r>
    </w:p>
    <w:p w14:paraId="0A19F2E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3.3.7. Проверять любую, предоставляемую информацию о Клиенте, Законном представителе, уполномоченных ими лицах, иных лицах, которые вправе давать Поручения Банку по Счету Клиента;</w:t>
      </w:r>
    </w:p>
    <w:p w14:paraId="0A19F2E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3.3.8. Списывать со Счета без дополнительного распоряжения Клиента:</w:t>
      </w:r>
    </w:p>
    <w:p w14:paraId="0A19F2E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денежные средства, ошибочно зачисленные на Счет;</w:t>
      </w:r>
    </w:p>
    <w:p w14:paraId="0A19F2E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денежные средства в счет погашения обязатель</w:t>
      </w:r>
      <w:proofErr w:type="gramStart"/>
      <w:r>
        <w:rPr>
          <w:rFonts w:ascii="Times New Roman" w:hAnsi="Times New Roman" w:cs="Times New Roman"/>
          <w:sz w:val="24"/>
          <w:szCs w:val="24"/>
        </w:rPr>
        <w:t>ств Кл</w:t>
      </w:r>
      <w:proofErr w:type="gramEnd"/>
      <w:r>
        <w:rPr>
          <w:rFonts w:ascii="Times New Roman" w:hAnsi="Times New Roman" w:cs="Times New Roman"/>
          <w:sz w:val="24"/>
          <w:szCs w:val="24"/>
        </w:rPr>
        <w:t>иента перед Банком;</w:t>
      </w:r>
    </w:p>
    <w:p w14:paraId="0A19F2E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3.3.9. В одностороннем порядке вносить изменения в действующие условия настоящего Положения, а также изменять порядок обслуживания клиентов, включая график работы Банка и условия приема и проверки расчетных (платежных) документов.</w:t>
      </w:r>
    </w:p>
    <w:p w14:paraId="0A19F2E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3.3.10. Осуществлять иные действия, предусмотренные Договором, Положением и действующим законодательством.</w:t>
      </w:r>
    </w:p>
    <w:p w14:paraId="0A19F2E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Банк обязан:</w:t>
      </w:r>
    </w:p>
    <w:p w14:paraId="0A19F2E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3.4.1.Исполнять Поручения в интересах Клиента в соответствии с указаниями, содержащимися в Поручениях, с соблюдением порядка и условий, предусмотренных настоящим Положением.</w:t>
      </w:r>
    </w:p>
    <w:p w14:paraId="0A19F2E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3.4.2.Обеспечить учет находящихся в Банке денежных сре</w:t>
      </w:r>
      <w:proofErr w:type="gramStart"/>
      <w:r>
        <w:rPr>
          <w:rFonts w:ascii="Times New Roman" w:hAnsi="Times New Roman" w:cs="Times New Roman"/>
          <w:sz w:val="24"/>
          <w:szCs w:val="24"/>
        </w:rPr>
        <w:t>дств Кл</w:t>
      </w:r>
      <w:proofErr w:type="gramEnd"/>
      <w:r>
        <w:rPr>
          <w:rFonts w:ascii="Times New Roman" w:hAnsi="Times New Roman" w:cs="Times New Roman"/>
          <w:sz w:val="24"/>
          <w:szCs w:val="24"/>
        </w:rPr>
        <w:t>иента, предназначенных для инвестирования в Ценные бумаги и полученных в результате продажи и операций с Ценными бумагами, в соответствии с порядком, предусмотренным действующим Законодательством.</w:t>
      </w:r>
    </w:p>
    <w:p w14:paraId="0A19F2E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3.4.3. Обеспечить надлежащее ведение и хранение документов, являющихся основанием для совершения Сделок с Ценными бумагами и операций с денежными средствами Клиента.</w:t>
      </w:r>
    </w:p>
    <w:p w14:paraId="0A19F2E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3.4.4. Своевременно предоставлять Клиенту отчетность и иную отчетную документацию, подлежащую предоставлению в соответствии с требованиями действующего Законодательства, а также иную информацию в порядке, установленном Положением.</w:t>
      </w:r>
    </w:p>
    <w:p w14:paraId="0A19F2E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3.4.5. Исполнять иные обязательства, предусмотренные Положением.</w:t>
      </w:r>
    </w:p>
    <w:p w14:paraId="0A19F2EE" w14:textId="77777777" w:rsidR="00B220BB" w:rsidRDefault="00523EC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4. ПОРЯДОК ОПЛАТЫ.</w:t>
      </w:r>
    </w:p>
    <w:p w14:paraId="0A19F2EF" w14:textId="77777777" w:rsidR="00B220BB" w:rsidRDefault="00523EC6" w:rsidP="00F77028">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4.1. Клиент оплачивает оказываемое ему в соответствии с настоящим Договором брокерское обслуживание и сопутствующие услуги в раз</w:t>
      </w:r>
      <w:r w:rsidR="00F77028">
        <w:rPr>
          <w:rFonts w:ascii="Times New Roman" w:hAnsi="Times New Roman" w:cs="Times New Roman"/>
          <w:sz w:val="24"/>
          <w:szCs w:val="24"/>
        </w:rPr>
        <w:t>мере, предусмотренном Тарифами Банка.</w:t>
      </w:r>
    </w:p>
    <w:p w14:paraId="0A19F2F0"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 При неисполнении или ненадлежащем исполнении своих обязанностей в соответствии с настоящим Договором, стороны несут ответственность в соответствии с законодательством Российской Федерации и Положением.</w:t>
      </w:r>
    </w:p>
    <w:p w14:paraId="0A19F2F1" w14:textId="77777777" w:rsidR="00B220BB" w:rsidRDefault="00523EC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6. ДОПОЛНИТЕЛЬНЫЕ ПОЛОЖЕНИЯ.</w:t>
      </w:r>
    </w:p>
    <w:p w14:paraId="0A19F2F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6.1. Во всем остальном, что не предусмотрено непосредственно настоящим Договором, Стороны руководствуются Положением и законодательством Российской Федерации.</w:t>
      </w:r>
    </w:p>
    <w:p w14:paraId="0A19F2F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 Настоящим Клиент подтверждает</w:t>
      </w:r>
    </w:p>
    <w:p w14:paraId="0A19F2F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наличие</w:t>
      </w:r>
    </w:p>
    <w:p w14:paraId="0A19F2F5" w14:textId="77777777" w:rsidR="00B220BB" w:rsidRPr="00F77028"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F77028">
        <w:rPr>
          <w:rFonts w:ascii="Times New Roman" w:hAnsi="Times New Roman" w:cs="Times New Roman"/>
          <w:sz w:val="24"/>
          <w:szCs w:val="24"/>
        </w:rPr>
        <w:t>□ отсутствие</w:t>
      </w:r>
    </w:p>
    <w:p w14:paraId="0A19F2F6" w14:textId="77777777" w:rsidR="00B220BB" w:rsidRPr="00F77028"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F77028">
        <w:rPr>
          <w:rFonts w:ascii="Times New Roman" w:hAnsi="Times New Roman" w:cs="Times New Roman"/>
          <w:sz w:val="24"/>
          <w:szCs w:val="24"/>
        </w:rPr>
        <w:t>(Нужное отметить V)</w:t>
      </w:r>
    </w:p>
    <w:p w14:paraId="0A19F2F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F77028">
        <w:rPr>
          <w:rFonts w:ascii="Times New Roman" w:hAnsi="Times New Roman" w:cs="Times New Roman"/>
          <w:sz w:val="24"/>
          <w:szCs w:val="24"/>
        </w:rPr>
        <w:t>Бенефициарных</w:t>
      </w:r>
      <w:proofErr w:type="spellEnd"/>
      <w:r w:rsidRPr="00F77028">
        <w:rPr>
          <w:rFonts w:ascii="Times New Roman" w:hAnsi="Times New Roman" w:cs="Times New Roman"/>
          <w:sz w:val="24"/>
          <w:szCs w:val="24"/>
        </w:rPr>
        <w:t xml:space="preserve"> владельцев (физическое лицо, которое, в конечном счете, прямо или косвенно (через третьих лиц)) владеет средствами, учитываемыми на Брокерском Счете, либо имеет возможность контролировать действия Клиента. В случае наличия </w:t>
      </w:r>
      <w:proofErr w:type="spellStart"/>
      <w:r w:rsidRPr="00F77028">
        <w:rPr>
          <w:rFonts w:ascii="Times New Roman" w:hAnsi="Times New Roman" w:cs="Times New Roman"/>
          <w:sz w:val="24"/>
          <w:szCs w:val="24"/>
        </w:rPr>
        <w:t>Бенефициарного</w:t>
      </w:r>
      <w:proofErr w:type="spellEnd"/>
      <w:r w:rsidRPr="00F77028">
        <w:rPr>
          <w:rFonts w:ascii="Times New Roman" w:hAnsi="Times New Roman" w:cs="Times New Roman"/>
          <w:sz w:val="24"/>
          <w:szCs w:val="24"/>
        </w:rPr>
        <w:t xml:space="preserve"> владельца (физического лица), Клиент </w:t>
      </w:r>
      <w:proofErr w:type="gramStart"/>
      <w:r w:rsidRPr="00F77028">
        <w:rPr>
          <w:rFonts w:ascii="Times New Roman" w:hAnsi="Times New Roman" w:cs="Times New Roman"/>
          <w:sz w:val="24"/>
          <w:szCs w:val="24"/>
        </w:rPr>
        <w:t>предоставляет Банку документы</w:t>
      </w:r>
      <w:proofErr w:type="gramEnd"/>
      <w:r w:rsidRPr="00F77028">
        <w:rPr>
          <w:rFonts w:ascii="Times New Roman" w:hAnsi="Times New Roman" w:cs="Times New Roman"/>
          <w:sz w:val="24"/>
          <w:szCs w:val="24"/>
        </w:rPr>
        <w:t>, в соответствии со Списком документов по Приложению № 1 к Договору.</w:t>
      </w:r>
    </w:p>
    <w:p w14:paraId="0A19F2F8" w14:textId="77777777" w:rsidR="00B220BB" w:rsidRDefault="00F7702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6.3</w:t>
      </w:r>
      <w:r w:rsidR="00523EC6">
        <w:rPr>
          <w:rFonts w:ascii="Times New Roman" w:hAnsi="Times New Roman" w:cs="Times New Roman"/>
          <w:sz w:val="24"/>
          <w:szCs w:val="24"/>
        </w:rPr>
        <w:t xml:space="preserve">. </w:t>
      </w:r>
      <w:proofErr w:type="gramStart"/>
      <w:r w:rsidR="00523EC6">
        <w:rPr>
          <w:rFonts w:ascii="Times New Roman" w:hAnsi="Times New Roman" w:cs="Times New Roman"/>
          <w:sz w:val="24"/>
          <w:szCs w:val="24"/>
        </w:rPr>
        <w:t xml:space="preserve">Клиент подтверждает, что он и/или его супруг (-а) и/или его (ее) близкие родственники (родственники по прямой восходящей и нисходящей линии (родители и дети, дедушки, бабушки и внуки), полнородные и </w:t>
      </w:r>
      <w:proofErr w:type="spellStart"/>
      <w:r w:rsidR="00523EC6">
        <w:rPr>
          <w:rFonts w:ascii="Times New Roman" w:hAnsi="Times New Roman" w:cs="Times New Roman"/>
          <w:sz w:val="24"/>
          <w:szCs w:val="24"/>
        </w:rPr>
        <w:t>неполнородные</w:t>
      </w:r>
      <w:proofErr w:type="spellEnd"/>
      <w:r w:rsidR="00523EC6">
        <w:rPr>
          <w:rFonts w:ascii="Times New Roman" w:hAnsi="Times New Roman" w:cs="Times New Roman"/>
          <w:sz w:val="24"/>
          <w:szCs w:val="24"/>
        </w:rPr>
        <w:t xml:space="preserve"> (имеющие общих отца или мать) братья и сестры, усыновители и усыновленные) или от имени указанных лиц в случае, если они все (любой из них) находятся на обслуживании в</w:t>
      </w:r>
      <w:proofErr w:type="gramEnd"/>
      <w:r w:rsidR="00523EC6">
        <w:rPr>
          <w:rFonts w:ascii="Times New Roman" w:hAnsi="Times New Roman" w:cs="Times New Roman"/>
          <w:sz w:val="24"/>
          <w:szCs w:val="24"/>
        </w:rPr>
        <w:t xml:space="preserve"> Банке, а также все указанные лица:</w:t>
      </w:r>
    </w:p>
    <w:tbl>
      <w:tblPr>
        <w:tblStyle w:val="aa"/>
        <w:tblW w:w="0" w:type="auto"/>
        <w:tblLook w:val="04A0" w:firstRow="1" w:lastRow="0" w:firstColumn="1" w:lastColumn="0" w:noHBand="0" w:noVBand="1"/>
      </w:tblPr>
      <w:tblGrid>
        <w:gridCol w:w="6771"/>
        <w:gridCol w:w="1842"/>
        <w:gridCol w:w="2092"/>
      </w:tblGrid>
      <w:tr w:rsidR="00B220BB" w14:paraId="0A19F2FC" w14:textId="77777777">
        <w:tc>
          <w:tcPr>
            <w:tcW w:w="6771" w:type="dxa"/>
          </w:tcPr>
          <w:p w14:paraId="0A19F2F9"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Категории лиц</w:t>
            </w:r>
          </w:p>
        </w:tc>
        <w:tc>
          <w:tcPr>
            <w:tcW w:w="1842" w:type="dxa"/>
          </w:tcPr>
          <w:p w14:paraId="0A19F2FA"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ЯВЛЯЮТСЯ*</w:t>
            </w:r>
          </w:p>
        </w:tc>
        <w:tc>
          <w:tcPr>
            <w:tcW w:w="2092" w:type="dxa"/>
          </w:tcPr>
          <w:p w14:paraId="0A19F2FB"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ЯВЛЯЮТСЯ*</w:t>
            </w:r>
          </w:p>
        </w:tc>
      </w:tr>
      <w:tr w:rsidR="00B220BB" w14:paraId="0A19F300" w14:textId="77777777">
        <w:tc>
          <w:tcPr>
            <w:tcW w:w="6771" w:type="dxa"/>
          </w:tcPr>
          <w:p w14:paraId="0A19F2FD"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иностранными публичными должностными лицами (ИПДЛ)</w:t>
            </w:r>
          </w:p>
        </w:tc>
        <w:tc>
          <w:tcPr>
            <w:tcW w:w="1842" w:type="dxa"/>
          </w:tcPr>
          <w:p w14:paraId="0A19F2FE" w14:textId="77777777" w:rsidR="00B220BB" w:rsidRDefault="00B220BB">
            <w:pPr>
              <w:autoSpaceDE w:val="0"/>
              <w:autoSpaceDN w:val="0"/>
              <w:adjustRightInd w:val="0"/>
              <w:rPr>
                <w:rFonts w:ascii="Times New Roman" w:hAnsi="Times New Roman" w:cs="Times New Roman"/>
                <w:sz w:val="24"/>
                <w:szCs w:val="24"/>
              </w:rPr>
            </w:pPr>
          </w:p>
        </w:tc>
        <w:tc>
          <w:tcPr>
            <w:tcW w:w="2092" w:type="dxa"/>
          </w:tcPr>
          <w:p w14:paraId="0A19F2FF" w14:textId="77777777" w:rsidR="00B220BB" w:rsidRDefault="00B220BB">
            <w:pPr>
              <w:autoSpaceDE w:val="0"/>
              <w:autoSpaceDN w:val="0"/>
              <w:adjustRightInd w:val="0"/>
              <w:rPr>
                <w:rFonts w:ascii="Times New Roman" w:hAnsi="Times New Roman" w:cs="Times New Roman"/>
                <w:sz w:val="24"/>
                <w:szCs w:val="24"/>
              </w:rPr>
            </w:pPr>
          </w:p>
        </w:tc>
      </w:tr>
      <w:tr w:rsidR="00B220BB" w14:paraId="0A19F304" w14:textId="77777777">
        <w:tc>
          <w:tcPr>
            <w:tcW w:w="6771" w:type="dxa"/>
          </w:tcPr>
          <w:p w14:paraId="0A19F301"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должностными лицами публичных международных организаций</w:t>
            </w:r>
          </w:p>
        </w:tc>
        <w:tc>
          <w:tcPr>
            <w:tcW w:w="1842" w:type="dxa"/>
          </w:tcPr>
          <w:p w14:paraId="0A19F302" w14:textId="77777777" w:rsidR="00B220BB" w:rsidRDefault="00B220BB">
            <w:pPr>
              <w:autoSpaceDE w:val="0"/>
              <w:autoSpaceDN w:val="0"/>
              <w:adjustRightInd w:val="0"/>
              <w:rPr>
                <w:rFonts w:ascii="Times New Roman" w:hAnsi="Times New Roman" w:cs="Times New Roman"/>
                <w:sz w:val="24"/>
                <w:szCs w:val="24"/>
              </w:rPr>
            </w:pPr>
          </w:p>
        </w:tc>
        <w:tc>
          <w:tcPr>
            <w:tcW w:w="2092" w:type="dxa"/>
          </w:tcPr>
          <w:p w14:paraId="0A19F303" w14:textId="77777777" w:rsidR="00B220BB" w:rsidRDefault="00B220BB">
            <w:pPr>
              <w:autoSpaceDE w:val="0"/>
              <w:autoSpaceDN w:val="0"/>
              <w:adjustRightInd w:val="0"/>
              <w:rPr>
                <w:rFonts w:ascii="Times New Roman" w:hAnsi="Times New Roman" w:cs="Times New Roman"/>
                <w:sz w:val="24"/>
                <w:szCs w:val="24"/>
              </w:rPr>
            </w:pPr>
          </w:p>
        </w:tc>
      </w:tr>
      <w:tr w:rsidR="00B220BB" w14:paraId="0A19F308" w14:textId="77777777">
        <w:tc>
          <w:tcPr>
            <w:tcW w:w="6771" w:type="dxa"/>
          </w:tcPr>
          <w:p w14:paraId="0A19F305" w14:textId="77777777" w:rsidR="00B220BB" w:rsidRDefault="00523EC6">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3. лицами, замещающими (занимающими)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w:t>
            </w:r>
            <w:proofErr w:type="gramEnd"/>
            <w:r>
              <w:rPr>
                <w:rFonts w:ascii="Times New Roman" w:hAnsi="Times New Roman" w:cs="Times New Roman"/>
                <w:sz w:val="24"/>
                <w:szCs w:val="24"/>
              </w:rPr>
              <w:t xml:space="preserve"> Федерации</w:t>
            </w:r>
          </w:p>
        </w:tc>
        <w:tc>
          <w:tcPr>
            <w:tcW w:w="1842" w:type="dxa"/>
          </w:tcPr>
          <w:p w14:paraId="0A19F306" w14:textId="77777777" w:rsidR="00B220BB" w:rsidRDefault="00B220BB">
            <w:pPr>
              <w:autoSpaceDE w:val="0"/>
              <w:autoSpaceDN w:val="0"/>
              <w:adjustRightInd w:val="0"/>
              <w:rPr>
                <w:rFonts w:ascii="Times New Roman" w:hAnsi="Times New Roman" w:cs="Times New Roman"/>
                <w:sz w:val="24"/>
                <w:szCs w:val="24"/>
              </w:rPr>
            </w:pPr>
          </w:p>
        </w:tc>
        <w:tc>
          <w:tcPr>
            <w:tcW w:w="2092" w:type="dxa"/>
          </w:tcPr>
          <w:p w14:paraId="0A19F307" w14:textId="77777777" w:rsidR="00B220BB" w:rsidRDefault="00B220BB">
            <w:pPr>
              <w:autoSpaceDE w:val="0"/>
              <w:autoSpaceDN w:val="0"/>
              <w:adjustRightInd w:val="0"/>
              <w:rPr>
                <w:rFonts w:ascii="Times New Roman" w:hAnsi="Times New Roman" w:cs="Times New Roman"/>
                <w:sz w:val="24"/>
                <w:szCs w:val="24"/>
              </w:rPr>
            </w:pPr>
          </w:p>
        </w:tc>
      </w:tr>
      <w:tr w:rsidR="00B220BB" w14:paraId="0A19F30C" w14:textId="77777777">
        <w:tc>
          <w:tcPr>
            <w:tcW w:w="6771" w:type="dxa"/>
          </w:tcPr>
          <w:p w14:paraId="0A19F309"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лицами, имеющими одновременно с гражданством Российской Федерации гражданство иностранного государства (за исключением гражданства государства - члена Таможенного союза)</w:t>
            </w:r>
          </w:p>
        </w:tc>
        <w:tc>
          <w:tcPr>
            <w:tcW w:w="1842" w:type="dxa"/>
          </w:tcPr>
          <w:p w14:paraId="0A19F30A" w14:textId="77777777" w:rsidR="00B220BB" w:rsidRDefault="00B220BB">
            <w:pPr>
              <w:autoSpaceDE w:val="0"/>
              <w:autoSpaceDN w:val="0"/>
              <w:adjustRightInd w:val="0"/>
              <w:rPr>
                <w:rFonts w:ascii="Times New Roman" w:hAnsi="Times New Roman" w:cs="Times New Roman"/>
                <w:sz w:val="24"/>
                <w:szCs w:val="24"/>
              </w:rPr>
            </w:pPr>
          </w:p>
        </w:tc>
        <w:tc>
          <w:tcPr>
            <w:tcW w:w="2092" w:type="dxa"/>
          </w:tcPr>
          <w:p w14:paraId="0A19F30B" w14:textId="77777777" w:rsidR="00B220BB" w:rsidRDefault="00B220BB">
            <w:pPr>
              <w:autoSpaceDE w:val="0"/>
              <w:autoSpaceDN w:val="0"/>
              <w:adjustRightInd w:val="0"/>
              <w:rPr>
                <w:rFonts w:ascii="Times New Roman" w:hAnsi="Times New Roman" w:cs="Times New Roman"/>
                <w:sz w:val="24"/>
                <w:szCs w:val="24"/>
              </w:rPr>
            </w:pPr>
          </w:p>
        </w:tc>
      </w:tr>
      <w:tr w:rsidR="00B220BB" w14:paraId="0A19F310" w14:textId="77777777">
        <w:tc>
          <w:tcPr>
            <w:tcW w:w="6771" w:type="dxa"/>
          </w:tcPr>
          <w:p w14:paraId="0A19F30D" w14:textId="77777777" w:rsidR="00B220BB" w:rsidRDefault="00523EC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5. лицами, </w:t>
            </w:r>
            <w:proofErr w:type="gramStart"/>
            <w:r>
              <w:rPr>
                <w:rFonts w:ascii="Times New Roman" w:hAnsi="Times New Roman" w:cs="Times New Roman"/>
                <w:sz w:val="24"/>
                <w:szCs w:val="24"/>
              </w:rPr>
              <w:t>имеющие</w:t>
            </w:r>
            <w:proofErr w:type="gramEnd"/>
            <w:r>
              <w:rPr>
                <w:rFonts w:ascii="Times New Roman" w:hAnsi="Times New Roman" w:cs="Times New Roman"/>
                <w:sz w:val="24"/>
                <w:szCs w:val="24"/>
              </w:rPr>
              <w:t xml:space="preserve"> вид на жительство в иностранном государстве</w:t>
            </w:r>
          </w:p>
        </w:tc>
        <w:tc>
          <w:tcPr>
            <w:tcW w:w="1842" w:type="dxa"/>
          </w:tcPr>
          <w:p w14:paraId="0A19F30E" w14:textId="77777777" w:rsidR="00B220BB" w:rsidRDefault="00B220BB">
            <w:pPr>
              <w:autoSpaceDE w:val="0"/>
              <w:autoSpaceDN w:val="0"/>
              <w:adjustRightInd w:val="0"/>
              <w:rPr>
                <w:rFonts w:ascii="Times New Roman" w:hAnsi="Times New Roman" w:cs="Times New Roman"/>
                <w:sz w:val="24"/>
                <w:szCs w:val="24"/>
              </w:rPr>
            </w:pPr>
          </w:p>
        </w:tc>
        <w:tc>
          <w:tcPr>
            <w:tcW w:w="2092" w:type="dxa"/>
          </w:tcPr>
          <w:p w14:paraId="0A19F30F" w14:textId="77777777" w:rsidR="00B220BB" w:rsidRDefault="00B220BB">
            <w:pPr>
              <w:autoSpaceDE w:val="0"/>
              <w:autoSpaceDN w:val="0"/>
              <w:adjustRightInd w:val="0"/>
              <w:rPr>
                <w:rFonts w:ascii="Times New Roman" w:hAnsi="Times New Roman" w:cs="Times New Roman"/>
                <w:sz w:val="24"/>
                <w:szCs w:val="24"/>
              </w:rPr>
            </w:pPr>
          </w:p>
        </w:tc>
      </w:tr>
    </w:tbl>
    <w:p w14:paraId="0A19F311" w14:textId="77777777" w:rsidR="00B220BB" w:rsidRDefault="00523EC6">
      <w:pPr>
        <w:autoSpaceDE w:val="0"/>
        <w:autoSpaceDN w:val="0"/>
        <w:adjustRightInd w:val="0"/>
        <w:spacing w:after="0" w:line="240" w:lineRule="auto"/>
        <w:jc w:val="both"/>
        <w:rPr>
          <w:rFonts w:ascii="Times New Roman" w:hAnsi="Times New Roman" w:cs="Times New Roman"/>
          <w:sz w:val="20"/>
          <w:szCs w:val="24"/>
        </w:rPr>
      </w:pPr>
      <w:r>
        <w:rPr>
          <w:rFonts w:ascii="Times New Roman" w:hAnsi="Times New Roman" w:cs="Times New Roman"/>
          <w:sz w:val="20"/>
          <w:szCs w:val="24"/>
        </w:rPr>
        <w:t xml:space="preserve">* Пожалуйста, в соответствующей графе проставьте любой знак, символ, слово «да» или «нет», позволяющие однозначно понять сообщаемую информацию. </w:t>
      </w:r>
      <w:proofErr w:type="gramStart"/>
      <w:r>
        <w:rPr>
          <w:rFonts w:ascii="Times New Roman" w:hAnsi="Times New Roman" w:cs="Times New Roman"/>
          <w:sz w:val="20"/>
          <w:szCs w:val="24"/>
        </w:rPr>
        <w:t>Если в какой-либо графе проставлен положительный символ или слово «да», следует расписать, кто относится к соответствующей категории лиц с указанием степени родства, других отношений Фамилии, Имени и Отчества такого лица основания (наименования должности, звания, иностранного гражданства) и т.п.)</w:t>
      </w:r>
      <w:proofErr w:type="gramEnd"/>
    </w:p>
    <w:p w14:paraId="0A19F312" w14:textId="77777777" w:rsidR="00B220BB" w:rsidRDefault="00F77028">
      <w:pPr>
        <w:autoSpaceDE w:val="0"/>
        <w:autoSpaceDN w:val="0"/>
        <w:adjustRightInd w:val="0"/>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6.4</w:t>
      </w:r>
      <w:r w:rsidR="00523EC6">
        <w:rPr>
          <w:rFonts w:ascii="Times New Roman" w:hAnsi="Times New Roman" w:cs="Times New Roman"/>
          <w:sz w:val="24"/>
          <w:szCs w:val="24"/>
        </w:rPr>
        <w:t xml:space="preserve">. Возникающие споры Стороны разрешают путем переговоров. В случае если Стороны не придут к согласию путем переговоров, споры подлежат передаче на рассмотрение в </w:t>
      </w:r>
      <w:r>
        <w:rPr>
          <w:rFonts w:ascii="Times New Roman" w:hAnsi="Times New Roman" w:cs="Times New Roman"/>
          <w:sz w:val="24"/>
          <w:szCs w:val="24"/>
        </w:rPr>
        <w:t xml:space="preserve">Арбитражном </w:t>
      </w:r>
      <w:r w:rsidR="00523EC6">
        <w:rPr>
          <w:rFonts w:ascii="Times New Roman" w:hAnsi="Times New Roman" w:cs="Times New Roman"/>
          <w:sz w:val="24"/>
          <w:szCs w:val="24"/>
        </w:rPr>
        <w:t>суд</w:t>
      </w:r>
      <w:r>
        <w:rPr>
          <w:rFonts w:ascii="Times New Roman" w:hAnsi="Times New Roman" w:cs="Times New Roman"/>
          <w:sz w:val="24"/>
          <w:szCs w:val="24"/>
        </w:rPr>
        <w:t>е Приморского края</w:t>
      </w:r>
      <w:r w:rsidR="00523EC6">
        <w:rPr>
          <w:rFonts w:ascii="Times New Roman" w:hAnsi="Times New Roman" w:cs="Times New Roman"/>
          <w:sz w:val="24"/>
          <w:szCs w:val="24"/>
        </w:rPr>
        <w:t xml:space="preserve"> в порядке, установленном законодательством.</w:t>
      </w:r>
    </w:p>
    <w:p w14:paraId="0A19F313" w14:textId="77777777" w:rsidR="00B220BB" w:rsidRDefault="00523EC6">
      <w:pPr>
        <w:autoSpaceDE w:val="0"/>
        <w:autoSpaceDN w:val="0"/>
        <w:adjustRightInd w:val="0"/>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7. СРОК ДЕЙСТВИЯ ДОГОВОРА.</w:t>
      </w:r>
    </w:p>
    <w:p w14:paraId="0A19F31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7.1. Настоящий Договор вступает в силу с момента его подписания обеими Сторонами и действует до заявления одной из сторон о его расторжении в порядке, предусмотренном разделом 8 настоящего Договора.</w:t>
      </w:r>
    </w:p>
    <w:p w14:paraId="0A19F315" w14:textId="77777777" w:rsidR="00B220BB" w:rsidRDefault="00523EC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 РАСТОРЖЕНИЕ ДОГОВОРА.</w:t>
      </w:r>
    </w:p>
    <w:p w14:paraId="0A19F31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8.1. Стороны имеют право в любой момент расторгнуть настоящий Договор. Расторжение настоящего Договора производится путем простого письменного уведомления противоположной стороны, которое должно быть направлено не позднее, чем за 10 (Десять) рабочих дней до даты расторжения.</w:t>
      </w:r>
    </w:p>
    <w:p w14:paraId="0A19F317" w14:textId="77777777" w:rsidR="00B220BB" w:rsidRPr="00952308"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расторжения настоящего Договора, Клиент обязан в течение 3 (Трех) дней от даты направления уведомления Банку или получения от Банка уведомления о расторжении дать Банку распоряжения относительно находящихся в ведении Банка Активов (денежных средств, ценных бумаг). При этом Банк имеет право на вознаграждение, возмещение понесенных им до прекращения Договора расходов, а также </w:t>
      </w:r>
      <w:r w:rsidRPr="00952308">
        <w:rPr>
          <w:rFonts w:ascii="Times New Roman" w:hAnsi="Times New Roman" w:cs="Times New Roman"/>
          <w:sz w:val="24"/>
          <w:szCs w:val="24"/>
        </w:rPr>
        <w:t>возмещение убытков, понесенных Банком в связи с прекращением настоящего Договора по инициативе Клиента.</w:t>
      </w:r>
    </w:p>
    <w:p w14:paraId="0A19F31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sidRPr="00952308">
        <w:rPr>
          <w:rFonts w:ascii="Times New Roman" w:hAnsi="Times New Roman" w:cs="Times New Roman"/>
          <w:sz w:val="24"/>
          <w:szCs w:val="24"/>
        </w:rPr>
        <w:t>8.2. В случае несогласия Клиента с измененными Тарифами  настоящий Договор считается расторгнутым с момента получения Банком письменного уведомления</w:t>
      </w:r>
      <w:r>
        <w:rPr>
          <w:rFonts w:ascii="Times New Roman" w:hAnsi="Times New Roman" w:cs="Times New Roman"/>
          <w:sz w:val="24"/>
          <w:szCs w:val="24"/>
        </w:rPr>
        <w:t xml:space="preserve"> от Клиента о таком несогласии.</w:t>
      </w:r>
    </w:p>
    <w:p w14:paraId="0A19F31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8.3. Настоящий Договор считается расторгнутым с момента получения Клиентом уведомления от Банка о расторжении настоящего Договора в случаях, предусмотренных Положением.</w:t>
      </w:r>
    </w:p>
    <w:p w14:paraId="0A19F31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8.4. Отказ любой стороны от исполнения настоящего Договора вступает в силу после исполнения обязательств по ранее совершенным сделкам и иным операциям, в том числе оплаты расходов и выплаты вознаграждения Банка в соответствии с Тарифами, предусмотренными Положением .</w:t>
      </w:r>
    </w:p>
    <w:p w14:paraId="0A19F31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8.5. До урегулирования взаиморасчетов между Сторонами Банк вправе для защиты собственных интересов применить удержание всех или части Активов Клиента на общую сумму, не превышающую общую величину требований к Клиенту.</w:t>
      </w:r>
    </w:p>
    <w:p w14:paraId="0A19F31C" w14:textId="77777777" w:rsidR="00B220BB" w:rsidRDefault="00523EC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9. КОНФИДЕНЦИАЛЬНОСТЬ.</w:t>
      </w:r>
    </w:p>
    <w:p w14:paraId="0A19F31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9.1. Каждая из Сторон согласилась считать весь объем информации (в том числе персональные данные), переданной и передаваемой Сторонами друг другу при заключении Договора на брокерское обслуживание и в ходе исполнения обязательств, возникающих из данного Договора, конфиденциальной информацией другой Стороны.</w:t>
      </w:r>
    </w:p>
    <w:p w14:paraId="0A19F31E"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proofErr w:type="gramStart"/>
      <w:r>
        <w:rPr>
          <w:rFonts w:ascii="Times New Roman" w:hAnsi="Times New Roman" w:cs="Times New Roman"/>
          <w:sz w:val="24"/>
          <w:szCs w:val="24"/>
        </w:rPr>
        <w:t>Стороны принимают на себя обязательства никакими способами не разглашать (делать доступной любым третьим лицам, кроме случаев наличия у третьих лиц соответствующих полномочий в силу прямого указания закона, либо случаев когда другая Сторона имеет соответствующее согласие в письменной форме на предоставление конфиденциальной информации третьим лицам) конфиденциальную информацию друг друга, к которой они получили доступ при заключении Договора и/или в ходе</w:t>
      </w:r>
      <w:proofErr w:type="gramEnd"/>
      <w:r>
        <w:rPr>
          <w:rFonts w:ascii="Times New Roman" w:hAnsi="Times New Roman" w:cs="Times New Roman"/>
          <w:sz w:val="24"/>
          <w:szCs w:val="24"/>
        </w:rPr>
        <w:t xml:space="preserve"> исполнения обязательств, возникающих из Договора.</w:t>
      </w:r>
    </w:p>
    <w:p w14:paraId="0A19F31F"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9.3. Сторона, виновная в причинении убытков другой Стороне разглашением конфиденциальной информации последней, обязана возместить в полном объеме указанные убытки.</w:t>
      </w:r>
    </w:p>
    <w:p w14:paraId="0A19F320"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9.4. Заключением Договора на брокерское обслуживание Клиент подтверждает наличие согласия своих уполномоченных лиц, на осуществление Банком обработки персональных данных указанных лиц в целях исполнения настоящего Договора. Клиент подтверждает свое согласие получать от Банка информацию о продуктах Банка, а также иную информацию рекламного и не рекламного характера любым способом, в том числе посредством сетей связи. Уполномоченные лица Учреждения уведомлены об обработке Банком их персональных данных.</w:t>
      </w:r>
    </w:p>
    <w:p w14:paraId="0A19F32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Согласие субъекта персональных данных действует до момента его отзыва в соответствии с требованиями действующего законодательства РФ. </w:t>
      </w:r>
      <w:proofErr w:type="gramStart"/>
      <w:r>
        <w:rPr>
          <w:rFonts w:ascii="Times New Roman" w:hAnsi="Times New Roman" w:cs="Times New Roman"/>
          <w:sz w:val="24"/>
          <w:szCs w:val="24"/>
        </w:rPr>
        <w:t>В случае несоответствия действительности указанных в тексте настоящего пункта гарантий Клиента о наличии у него письменного согласия его уполномоченных лиц на обработку их персональных данных в указанных целях, все расходы и убытки, которые может понести Банк в связи с обращением указанных лиц за защитой своих прав, в полном объеме возлагаются на Клиента.</w:t>
      </w:r>
      <w:proofErr w:type="gramEnd"/>
    </w:p>
    <w:p w14:paraId="0A19F322" w14:textId="77777777" w:rsidR="00B220BB" w:rsidRDefault="00523EC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10. ЗАКЛЮЧИТЕЛЬНЫЕ ПОЛОЖЕНИЯ.</w:t>
      </w:r>
    </w:p>
    <w:p w14:paraId="0A19F32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10.1. Все приложения к настоящему Договору являются его неотъемлемой частью.</w:t>
      </w:r>
    </w:p>
    <w:p w14:paraId="0A19F32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10.2. Все изменения и дополнения к настоящему Договору оформляются дополнительными соглашениями и подписываются уполномоченными представителями Сторон.</w:t>
      </w:r>
    </w:p>
    <w:p w14:paraId="0A19F32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10.3. Настоящий Договор составлен на русском языке в 2 (Двух) экземплярах, имеющих одинаковую юридическую силу, по одному для каждой из Сторон.</w:t>
      </w:r>
    </w:p>
    <w:p w14:paraId="0A19F326" w14:textId="77777777" w:rsidR="00B220BB" w:rsidRDefault="00523EC6">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 АДРЕСА И РЕКВИЗИТЫ СТОРОН.</w:t>
      </w:r>
    </w:p>
    <w:p w14:paraId="0A19F327" w14:textId="658095EB"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Банк:</w:t>
      </w:r>
      <w:r w:rsidR="00FF54AD">
        <w:rPr>
          <w:rFonts w:ascii="Times New Roman" w:hAnsi="Times New Roman" w:cs="Times New Roman"/>
          <w:sz w:val="24"/>
          <w:szCs w:val="24"/>
        </w:rPr>
        <w:t xml:space="preserve"> ПАО АКБ «Приморье»</w:t>
      </w:r>
    </w:p>
    <w:p w14:paraId="0A19F32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Адрес местонахождения: 690990, г. Владивосток, ул. </w:t>
      </w:r>
      <w:proofErr w:type="spellStart"/>
      <w:r>
        <w:rPr>
          <w:rFonts w:ascii="Times New Roman" w:hAnsi="Times New Roman" w:cs="Times New Roman"/>
          <w:sz w:val="24"/>
          <w:szCs w:val="24"/>
        </w:rPr>
        <w:t>Светланская</w:t>
      </w:r>
      <w:proofErr w:type="spellEnd"/>
      <w:r>
        <w:rPr>
          <w:rFonts w:ascii="Times New Roman" w:hAnsi="Times New Roman" w:cs="Times New Roman"/>
          <w:sz w:val="24"/>
          <w:szCs w:val="24"/>
        </w:rPr>
        <w:t>, д. 47.</w:t>
      </w:r>
    </w:p>
    <w:p w14:paraId="0A19F32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690990, г. Владивосток, ул. </w:t>
      </w:r>
      <w:proofErr w:type="spellStart"/>
      <w:r>
        <w:rPr>
          <w:rFonts w:ascii="Times New Roman" w:hAnsi="Times New Roman" w:cs="Times New Roman"/>
          <w:sz w:val="24"/>
          <w:szCs w:val="24"/>
        </w:rPr>
        <w:t>Светланская</w:t>
      </w:r>
      <w:proofErr w:type="spellEnd"/>
      <w:r>
        <w:rPr>
          <w:rFonts w:ascii="Times New Roman" w:hAnsi="Times New Roman" w:cs="Times New Roman"/>
          <w:sz w:val="24"/>
          <w:szCs w:val="24"/>
        </w:rPr>
        <w:t>, д. 47.</w:t>
      </w:r>
    </w:p>
    <w:p w14:paraId="0A19F32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0A19F32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 № 30101810800000000795</w:t>
      </w:r>
    </w:p>
    <w:p w14:paraId="0A19F32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БИК 040507795</w:t>
      </w:r>
    </w:p>
    <w:p w14:paraId="0A19F32D"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ИНН/КПП 2536020789/253601001</w:t>
      </w:r>
    </w:p>
    <w:p w14:paraId="0A19F32E" w14:textId="77777777" w:rsidR="00B220BB" w:rsidRDefault="00B220BB">
      <w:pPr>
        <w:autoSpaceDE w:val="0"/>
        <w:autoSpaceDN w:val="0"/>
        <w:adjustRightInd w:val="0"/>
        <w:spacing w:after="0" w:line="240" w:lineRule="auto"/>
        <w:ind w:firstLine="567"/>
        <w:jc w:val="both"/>
        <w:rPr>
          <w:rFonts w:ascii="Times New Roman" w:hAnsi="Times New Roman" w:cs="Times New Roman"/>
          <w:sz w:val="24"/>
          <w:szCs w:val="24"/>
        </w:rPr>
      </w:pPr>
    </w:p>
    <w:p w14:paraId="0A19F32F"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(Должность) _________________________ /Ф.И.О./</w:t>
      </w:r>
    </w:p>
    <w:p w14:paraId="0A19F330"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Клиент:</w:t>
      </w:r>
    </w:p>
    <w:p w14:paraId="0A19F331"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Наименование документа, удостоверяющего личность: паспорт Серия: ______ Номер: _______</w:t>
      </w:r>
    </w:p>
    <w:p w14:paraId="0A19F332"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Дата выдачи: _____________ 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_____________________________________________</w:t>
      </w:r>
    </w:p>
    <w:p w14:paraId="0A19F333"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w:t>
      </w:r>
    </w:p>
    <w:p w14:paraId="0A19F334"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w:t>
      </w:r>
    </w:p>
    <w:p w14:paraId="0A19F335"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Средства связи (тел., факс и т.п.): ______________________</w:t>
      </w:r>
    </w:p>
    <w:p w14:paraId="0A19F336"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очта: ________________________________</w:t>
      </w:r>
    </w:p>
    <w:p w14:paraId="0A19F337"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0A19F338"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____________________________ в ___________________________________-</w:t>
      </w:r>
    </w:p>
    <w:p w14:paraId="0A19F339"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К/с ____________________________</w:t>
      </w:r>
    </w:p>
    <w:p w14:paraId="0A19F33A"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БИК ____________________</w:t>
      </w:r>
    </w:p>
    <w:p w14:paraId="0A19F33B"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ИНН/КПП ______________________</w:t>
      </w:r>
    </w:p>
    <w:p w14:paraId="0A19F33C" w14:textId="77777777" w:rsidR="00B220BB" w:rsidRDefault="00523E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Клиент __________________________ /___________________________</w:t>
      </w:r>
    </w:p>
    <w:p w14:paraId="0A19F33D" w14:textId="77777777" w:rsidR="00B220BB" w:rsidRDefault="00523EC6">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0A19F33E" w14:textId="77777777" w:rsidR="00B220BB" w:rsidRDefault="00523EC6">
      <w:pPr>
        <w:spacing w:after="36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r>
        <w:rPr>
          <w:rFonts w:ascii="Times New Roman" w:hAnsi="Times New Roman" w:cs="Times New Roman"/>
          <w:sz w:val="24"/>
          <w:szCs w:val="24"/>
        </w:rPr>
        <w:br/>
        <w:t>к Договору брокерского обслуживания</w:t>
      </w:r>
      <w:r>
        <w:rPr>
          <w:rFonts w:ascii="Times New Roman" w:hAnsi="Times New Roman" w:cs="Times New Roman"/>
          <w:sz w:val="24"/>
          <w:szCs w:val="24"/>
        </w:rPr>
        <w:br/>
        <w:t>от № «__» ______ 20__ года</w:t>
      </w:r>
    </w:p>
    <w:p w14:paraId="0A19F33F" w14:textId="77777777" w:rsidR="00B220BB" w:rsidRDefault="00523EC6">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(ДОКУМЕНТЫ), ПРЕДСТАВЛЯЕМЫЕ КЛИЕНТОМ</w:t>
      </w:r>
      <w:r>
        <w:rPr>
          <w:rFonts w:ascii="Times New Roman" w:hAnsi="Times New Roman" w:cs="Times New Roman"/>
          <w:b/>
          <w:sz w:val="24"/>
          <w:szCs w:val="24"/>
        </w:rPr>
        <w:br/>
        <w:t>В ПАО АКБ «ПРИМОРЬЕ»</w:t>
      </w:r>
      <w:r>
        <w:rPr>
          <w:rFonts w:ascii="Times New Roman" w:hAnsi="Times New Roman" w:cs="Times New Roman"/>
          <w:b/>
          <w:sz w:val="24"/>
          <w:szCs w:val="24"/>
        </w:rPr>
        <w:br/>
        <w:t>О ВЫГОДОПРИОБРЕТАТЕЛЕ – ЮРИДИЧЕСКОМ ЛИЦЕ</w:t>
      </w:r>
      <w:r>
        <w:rPr>
          <w:rFonts w:ascii="Times New Roman" w:hAnsi="Times New Roman" w:cs="Times New Roman"/>
          <w:b/>
          <w:sz w:val="24"/>
          <w:szCs w:val="24"/>
        </w:rPr>
        <w:br/>
        <w:t>(не являющемся клиентом Банка)</w:t>
      </w:r>
    </w:p>
    <w:p w14:paraId="0A19F340"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1. Полное, а также (если имеется) сокращенное наименование и наименование на иностранном языке.</w:t>
      </w:r>
    </w:p>
    <w:p w14:paraId="0A19F341"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2. Организационно-правовая форма.</w:t>
      </w:r>
    </w:p>
    <w:p w14:paraId="0A19F342"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3. Идентификационный номер налогоплательщика.</w:t>
      </w:r>
    </w:p>
    <w:p w14:paraId="0A19F343"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4. Сведения о государственной регистрации: дата, номер, наименование регистрирующего органа, место регистрации.</w:t>
      </w:r>
    </w:p>
    <w:p w14:paraId="0A19F344"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5. Адрес местонахождения.</w:t>
      </w:r>
    </w:p>
    <w:p w14:paraId="0A19F345"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6. 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14:paraId="0A19F346"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7. Сведения об органах юридического лица (структура и персональный состав органов управления юридического лица).</w:t>
      </w:r>
    </w:p>
    <w:p w14:paraId="0A19F347"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8. Сведения о величине зарегистрированного и оплаченного уставного (складочного) капитала или величине уставного фонда, имущества.</w:t>
      </w:r>
    </w:p>
    <w:p w14:paraId="0A19F348"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9. Сведения о присутствии или отсутствии по своему местонахождению юридического лица, его постоянно действующего органа управления, иного органа или лица, которые имеют право действовать от имени юридического лица без доверенности.</w:t>
      </w:r>
    </w:p>
    <w:p w14:paraId="0A19F349"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10. Номера контактных телефонов и факсов.</w:t>
      </w:r>
    </w:p>
    <w:p w14:paraId="0A19F34A"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11. Сведения об основаниях, свидетельствующих о том, что Клиент действует к выгоде другого лица при проведении банковских операций и иных сделок.</w:t>
      </w:r>
    </w:p>
    <w:p w14:paraId="0A19F34B"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12. Сведения о целях установления и предполагаемом характере деловых отношений с кредитной организацией. Сведения о целях финансово-хозяйственной деятельности.</w:t>
      </w:r>
    </w:p>
    <w:p w14:paraId="0A19F34C"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13. Сведения (документы) о финансовом положении.</w:t>
      </w:r>
    </w:p>
    <w:p w14:paraId="0A19F34D"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14. Сведения о деловой репутации.</w:t>
      </w:r>
    </w:p>
    <w:p w14:paraId="0A19F34E" w14:textId="77777777" w:rsidR="00B220BB" w:rsidRDefault="00523EC6">
      <w:pPr>
        <w:spacing w:before="240" w:after="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СВЕДЕНИЯ, ПРЕДСТАВЛЯЕМЫЕ КЛИЕНТОМ </w:t>
      </w:r>
      <w:r w:rsidR="00312F12">
        <w:rPr>
          <w:rFonts w:ascii="Times New Roman" w:hAnsi="Times New Roman" w:cs="Times New Roman"/>
          <w:b/>
          <w:sz w:val="24"/>
          <w:szCs w:val="24"/>
        </w:rPr>
        <w:t>В ПАО АКБ «ПРИМОРЬЕ»</w:t>
      </w:r>
      <w:r>
        <w:rPr>
          <w:rFonts w:ascii="Times New Roman" w:hAnsi="Times New Roman" w:cs="Times New Roman"/>
          <w:b/>
          <w:sz w:val="24"/>
          <w:szCs w:val="24"/>
        </w:rPr>
        <w:br/>
        <w:t>О ВЫГОДОПРИОБРЕТАТЕЛЕ – ФИЗИЧЕСКОМ ЛИЦЕ</w:t>
      </w:r>
      <w:r>
        <w:rPr>
          <w:rFonts w:ascii="Times New Roman" w:hAnsi="Times New Roman" w:cs="Times New Roman"/>
          <w:b/>
          <w:sz w:val="24"/>
          <w:szCs w:val="24"/>
        </w:rPr>
        <w:br/>
        <w:t>или БЕНЕФИЦИАРНОМ ВЛАДЕЛЬЦЕ</w:t>
      </w:r>
      <w:r>
        <w:rPr>
          <w:rFonts w:ascii="Times New Roman" w:hAnsi="Times New Roman" w:cs="Times New Roman"/>
          <w:b/>
          <w:sz w:val="24"/>
          <w:szCs w:val="24"/>
        </w:rPr>
        <w:br/>
        <w:t>(не являющемся клиентом Банка)</w:t>
      </w:r>
    </w:p>
    <w:p w14:paraId="0A19F34F"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1. Фамилия, имя и (если иное не вытекает из закона или национального обычая) отчество.</w:t>
      </w:r>
    </w:p>
    <w:p w14:paraId="0A19F350"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2. Дата и место рождения.</w:t>
      </w:r>
    </w:p>
    <w:p w14:paraId="0A19F351"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3. Гражданство.</w:t>
      </w:r>
    </w:p>
    <w:p w14:paraId="0A19F352"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4. Реквизиты документа, удостоверяющего личность: серия и номер документа, дата выдачи документа, наименование органа, выдавшего документ, и код подразделения (если имеется).</w:t>
      </w:r>
    </w:p>
    <w:p w14:paraId="0A19F353"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5. Адрес места жительства (регистрации) или места пребывания.</w:t>
      </w:r>
    </w:p>
    <w:p w14:paraId="0A19F354"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 (если имеется).</w:t>
      </w:r>
    </w:p>
    <w:p w14:paraId="0A19F355"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7. Номера контактных телефонов и факсов (если имеются).</w:t>
      </w:r>
    </w:p>
    <w:p w14:paraId="0A19F356"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8. Сведения об основаниях, свидетельствующих о том, что Клиент действует к выгоде другого лица при проведении банковских операций и иных сделок.</w:t>
      </w:r>
    </w:p>
    <w:p w14:paraId="0A19F357" w14:textId="77777777" w:rsidR="00B220BB" w:rsidRDefault="00523EC6">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СВЕДЕНИЯ, ПРЕДСТАВЛЯЕМЫЕ КЛИЕНТОМ </w:t>
      </w:r>
      <w:r w:rsidR="00312F12">
        <w:rPr>
          <w:rFonts w:ascii="Times New Roman" w:hAnsi="Times New Roman" w:cs="Times New Roman"/>
          <w:b/>
          <w:sz w:val="24"/>
          <w:szCs w:val="24"/>
        </w:rPr>
        <w:t>В ПАО АКБ «ПРИМОРЬЕ»</w:t>
      </w:r>
      <w:r>
        <w:rPr>
          <w:rFonts w:ascii="Times New Roman" w:hAnsi="Times New Roman" w:cs="Times New Roman"/>
          <w:b/>
          <w:sz w:val="24"/>
          <w:szCs w:val="24"/>
        </w:rPr>
        <w:br/>
        <w:t>О ВЫГОДОПРИОБРЕТАТЕЛЕ – ИНДИВИДУАЛЬНОМ ПРЕДПРИНИМАТЕЛЕ</w:t>
      </w:r>
      <w:r>
        <w:rPr>
          <w:rFonts w:ascii="Times New Roman" w:hAnsi="Times New Roman" w:cs="Times New Roman"/>
          <w:b/>
          <w:sz w:val="24"/>
          <w:szCs w:val="24"/>
        </w:rPr>
        <w:br/>
        <w:t xml:space="preserve">(не являющемся клиентом </w:t>
      </w:r>
      <w:r w:rsidR="00312F12">
        <w:rPr>
          <w:rFonts w:ascii="Times New Roman" w:hAnsi="Times New Roman" w:cs="Times New Roman"/>
          <w:b/>
          <w:sz w:val="24"/>
          <w:szCs w:val="24"/>
        </w:rPr>
        <w:t>Банка)</w:t>
      </w:r>
    </w:p>
    <w:p w14:paraId="0A19F358"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1. Фамилия, имя и (если иное не вытекает из закона или национального обычая) отчество.</w:t>
      </w:r>
    </w:p>
    <w:p w14:paraId="0A19F359"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2. Дата и место рождения.</w:t>
      </w:r>
    </w:p>
    <w:p w14:paraId="0A19F35A"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3. Гражданство.</w:t>
      </w:r>
    </w:p>
    <w:p w14:paraId="0A19F35B"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Реквизиты документа, удостоверяющего личность: серия и номер документа, дата выдачи документа, наименование органа, выдавшего документ, и код подразделения (если имеется).</w:t>
      </w:r>
    </w:p>
    <w:p w14:paraId="0A19F35C"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5. Адрес места жительства (регистрации) или места пребывания.</w:t>
      </w:r>
    </w:p>
    <w:p w14:paraId="0A19F35D"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 (если имеется) – гражданина и Идентификационный номер налогоплательщика – Индивидуального предпринимателя.</w:t>
      </w:r>
    </w:p>
    <w:p w14:paraId="0A19F35E"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7. 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w:t>
      </w:r>
    </w:p>
    <w:p w14:paraId="0A19F35F"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8. 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p w14:paraId="0A19F360"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9. Почтовый адрес и номера контактных телефонов и факсов (если имеются).</w:t>
      </w:r>
    </w:p>
    <w:p w14:paraId="0A19F361"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10. Сведения об основаниях, свидетельствующих о том, что Клиент действует к выгоде другого лица при проведении банковских операций и иных сделок.</w:t>
      </w:r>
    </w:p>
    <w:p w14:paraId="0A19F362"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Предоставляя информацию о третьих лицах - гражданах, Клиент гарантирует Банку, что им получены согласия указанных лиц в соответствии с законодательством о безопасности персональных данных.</w:t>
      </w:r>
    </w:p>
    <w:p w14:paraId="0A19F363" w14:textId="77777777" w:rsidR="00B220BB" w:rsidRDefault="00523EC6">
      <w:pPr>
        <w:spacing w:after="600" w:line="240" w:lineRule="auto"/>
        <w:rPr>
          <w:rFonts w:ascii="Times New Roman" w:hAnsi="Times New Roman" w:cs="Times New Roman"/>
          <w:sz w:val="24"/>
          <w:szCs w:val="24"/>
        </w:rPr>
      </w:pPr>
      <w:r>
        <w:rPr>
          <w:rFonts w:ascii="Times New Roman" w:hAnsi="Times New Roman" w:cs="Times New Roman"/>
          <w:sz w:val="24"/>
          <w:szCs w:val="24"/>
        </w:rPr>
        <w:t>Указывая сведения, содержащие персональные данные третьих лиц - граждан, Клиент обязан уведомить всех указанных лиц о факте предоставления о них вышеуказанной информации, включая информацию о том, что он предоставил сведения Банку, (пп.2, п.4 ст.18 Закона от «27» июля 2006 года №152-ФЗ «О персональных данных»).</w:t>
      </w: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406"/>
        <w:gridCol w:w="2839"/>
        <w:gridCol w:w="2516"/>
      </w:tblGrid>
      <w:tr w:rsidR="00B220BB" w14:paraId="0A19F368" w14:textId="77777777">
        <w:tc>
          <w:tcPr>
            <w:tcW w:w="1375" w:type="pct"/>
          </w:tcPr>
          <w:p w14:paraId="0A19F364"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Банк:</w:t>
            </w:r>
          </w:p>
        </w:tc>
        <w:tc>
          <w:tcPr>
            <w:tcW w:w="1124" w:type="pct"/>
          </w:tcPr>
          <w:p w14:paraId="0A19F365" w14:textId="77777777" w:rsidR="00B220BB" w:rsidRDefault="00B220BB">
            <w:pPr>
              <w:rPr>
                <w:rFonts w:ascii="Times New Roman" w:hAnsi="Times New Roman" w:cs="Times New Roman"/>
                <w:sz w:val="24"/>
                <w:szCs w:val="24"/>
              </w:rPr>
            </w:pPr>
          </w:p>
        </w:tc>
        <w:tc>
          <w:tcPr>
            <w:tcW w:w="1326" w:type="pct"/>
          </w:tcPr>
          <w:p w14:paraId="0A19F366"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Клиент</w:t>
            </w:r>
          </w:p>
        </w:tc>
        <w:tc>
          <w:tcPr>
            <w:tcW w:w="1175" w:type="pct"/>
          </w:tcPr>
          <w:p w14:paraId="0A19F367" w14:textId="77777777" w:rsidR="00B220BB" w:rsidRDefault="00B220BB">
            <w:pPr>
              <w:rPr>
                <w:rFonts w:ascii="Times New Roman" w:hAnsi="Times New Roman" w:cs="Times New Roman"/>
                <w:sz w:val="24"/>
                <w:szCs w:val="24"/>
              </w:rPr>
            </w:pPr>
          </w:p>
        </w:tc>
      </w:tr>
      <w:tr w:rsidR="00B220BB" w14:paraId="0A19F36D" w14:textId="77777777">
        <w:tc>
          <w:tcPr>
            <w:tcW w:w="1375" w:type="pct"/>
          </w:tcPr>
          <w:p w14:paraId="0A19F369"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(Должность)</w:t>
            </w:r>
          </w:p>
        </w:tc>
        <w:tc>
          <w:tcPr>
            <w:tcW w:w="1124" w:type="pct"/>
          </w:tcPr>
          <w:p w14:paraId="0A19F36A" w14:textId="77777777" w:rsidR="00B220BB" w:rsidRDefault="00B220BB">
            <w:pPr>
              <w:rPr>
                <w:rFonts w:ascii="Times New Roman" w:hAnsi="Times New Roman" w:cs="Times New Roman"/>
                <w:sz w:val="24"/>
                <w:szCs w:val="24"/>
              </w:rPr>
            </w:pPr>
          </w:p>
        </w:tc>
        <w:tc>
          <w:tcPr>
            <w:tcW w:w="1326" w:type="pct"/>
          </w:tcPr>
          <w:p w14:paraId="0A19F36B" w14:textId="77777777" w:rsidR="00B220BB" w:rsidRDefault="00B220BB">
            <w:pPr>
              <w:rPr>
                <w:rFonts w:ascii="Times New Roman" w:hAnsi="Times New Roman" w:cs="Times New Roman"/>
                <w:sz w:val="24"/>
                <w:szCs w:val="24"/>
              </w:rPr>
            </w:pPr>
          </w:p>
        </w:tc>
        <w:tc>
          <w:tcPr>
            <w:tcW w:w="1175" w:type="pct"/>
          </w:tcPr>
          <w:p w14:paraId="0A19F36C" w14:textId="77777777" w:rsidR="00B220BB" w:rsidRDefault="00B220BB">
            <w:pPr>
              <w:rPr>
                <w:rFonts w:ascii="Times New Roman" w:hAnsi="Times New Roman" w:cs="Times New Roman"/>
                <w:sz w:val="24"/>
                <w:szCs w:val="24"/>
              </w:rPr>
            </w:pPr>
          </w:p>
        </w:tc>
      </w:tr>
      <w:tr w:rsidR="00B220BB" w14:paraId="0A19F372" w14:textId="77777777">
        <w:trPr>
          <w:trHeight w:val="547"/>
        </w:trPr>
        <w:tc>
          <w:tcPr>
            <w:tcW w:w="1375" w:type="pct"/>
          </w:tcPr>
          <w:p w14:paraId="0A19F36E"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(ФИО)</w:t>
            </w:r>
          </w:p>
        </w:tc>
        <w:tc>
          <w:tcPr>
            <w:tcW w:w="1124" w:type="pct"/>
            <w:tcBorders>
              <w:bottom w:val="single" w:sz="4" w:space="0" w:color="auto"/>
            </w:tcBorders>
          </w:tcPr>
          <w:p w14:paraId="0A19F36F" w14:textId="77777777" w:rsidR="00B220BB" w:rsidRDefault="00B220BB">
            <w:pPr>
              <w:rPr>
                <w:rFonts w:ascii="Times New Roman" w:hAnsi="Times New Roman" w:cs="Times New Roman"/>
                <w:sz w:val="24"/>
                <w:szCs w:val="24"/>
              </w:rPr>
            </w:pPr>
          </w:p>
        </w:tc>
        <w:tc>
          <w:tcPr>
            <w:tcW w:w="1326" w:type="pct"/>
          </w:tcPr>
          <w:p w14:paraId="0A19F370"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(Ф.И.О)</w:t>
            </w:r>
          </w:p>
        </w:tc>
        <w:tc>
          <w:tcPr>
            <w:tcW w:w="1175" w:type="pct"/>
            <w:tcBorders>
              <w:bottom w:val="single" w:sz="4" w:space="0" w:color="auto"/>
            </w:tcBorders>
          </w:tcPr>
          <w:p w14:paraId="0A19F371" w14:textId="77777777" w:rsidR="00B220BB" w:rsidRDefault="00B220BB">
            <w:pPr>
              <w:rPr>
                <w:rFonts w:ascii="Times New Roman" w:hAnsi="Times New Roman" w:cs="Times New Roman"/>
                <w:sz w:val="24"/>
                <w:szCs w:val="24"/>
              </w:rPr>
            </w:pPr>
          </w:p>
        </w:tc>
      </w:tr>
      <w:tr w:rsidR="00B220BB" w14:paraId="0A19F377" w14:textId="77777777">
        <w:tc>
          <w:tcPr>
            <w:tcW w:w="1375" w:type="pct"/>
          </w:tcPr>
          <w:p w14:paraId="0A19F373" w14:textId="77777777" w:rsidR="00B220BB" w:rsidRDefault="00B220BB">
            <w:pPr>
              <w:rPr>
                <w:rFonts w:ascii="Times New Roman" w:hAnsi="Times New Roman" w:cs="Times New Roman"/>
                <w:sz w:val="24"/>
                <w:szCs w:val="24"/>
              </w:rPr>
            </w:pPr>
          </w:p>
        </w:tc>
        <w:tc>
          <w:tcPr>
            <w:tcW w:w="1124" w:type="pct"/>
            <w:tcBorders>
              <w:top w:val="single" w:sz="4" w:space="0" w:color="auto"/>
            </w:tcBorders>
          </w:tcPr>
          <w:p w14:paraId="0A19F374" w14:textId="77777777" w:rsidR="00B220BB" w:rsidRDefault="00523EC6">
            <w:pPr>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326" w:type="pct"/>
          </w:tcPr>
          <w:p w14:paraId="0A19F375" w14:textId="77777777" w:rsidR="00B220BB" w:rsidRDefault="00B220BB">
            <w:pPr>
              <w:jc w:val="center"/>
              <w:rPr>
                <w:rFonts w:ascii="Times New Roman" w:hAnsi="Times New Roman" w:cs="Times New Roman"/>
                <w:sz w:val="24"/>
                <w:szCs w:val="24"/>
              </w:rPr>
            </w:pPr>
          </w:p>
        </w:tc>
        <w:tc>
          <w:tcPr>
            <w:tcW w:w="1175" w:type="pct"/>
            <w:tcBorders>
              <w:top w:val="single" w:sz="4" w:space="0" w:color="auto"/>
            </w:tcBorders>
          </w:tcPr>
          <w:p w14:paraId="0A19F376" w14:textId="77777777" w:rsidR="00B220BB" w:rsidRDefault="00523EC6">
            <w:pPr>
              <w:jc w:val="center"/>
              <w:rPr>
                <w:rFonts w:ascii="Times New Roman" w:hAnsi="Times New Roman" w:cs="Times New Roman"/>
                <w:sz w:val="24"/>
                <w:szCs w:val="24"/>
              </w:rPr>
            </w:pPr>
            <w:r>
              <w:rPr>
                <w:rFonts w:ascii="Times New Roman" w:hAnsi="Times New Roman" w:cs="Times New Roman"/>
                <w:sz w:val="24"/>
                <w:szCs w:val="24"/>
              </w:rPr>
              <w:t>подпись</w:t>
            </w:r>
          </w:p>
        </w:tc>
      </w:tr>
    </w:tbl>
    <w:p w14:paraId="0A19F378" w14:textId="77777777" w:rsidR="00F42C02" w:rsidRDefault="00523EC6" w:rsidP="00F42C02">
      <w:pPr>
        <w:spacing w:after="36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00F42C02">
        <w:rPr>
          <w:rFonts w:ascii="Times New Roman" w:hAnsi="Times New Roman" w:cs="Times New Roman"/>
          <w:sz w:val="24"/>
          <w:szCs w:val="24"/>
        </w:rPr>
        <w:lastRenderedPageBreak/>
        <w:t>Приложение № 2</w:t>
      </w:r>
      <w:r w:rsidR="00F42C02">
        <w:rPr>
          <w:rFonts w:ascii="Times New Roman" w:hAnsi="Times New Roman" w:cs="Times New Roman"/>
          <w:sz w:val="24"/>
          <w:szCs w:val="24"/>
        </w:rPr>
        <w:br/>
        <w:t>к Договору брокерского обслуживания</w:t>
      </w:r>
      <w:r w:rsidR="00F42C02">
        <w:rPr>
          <w:rFonts w:ascii="Times New Roman" w:hAnsi="Times New Roman" w:cs="Times New Roman"/>
          <w:sz w:val="24"/>
          <w:szCs w:val="24"/>
        </w:rPr>
        <w:br/>
        <w:t>от № «__» ______ 20__ года</w:t>
      </w:r>
    </w:p>
    <w:p w14:paraId="0A19F379" w14:textId="77777777" w:rsidR="00F42C02" w:rsidRPr="00F42C02" w:rsidRDefault="00F42C02" w:rsidP="00F42C02">
      <w:pPr>
        <w:spacing w:after="0" w:line="240" w:lineRule="auto"/>
        <w:jc w:val="center"/>
        <w:rPr>
          <w:rFonts w:ascii="Times New Roman" w:hAnsi="Times New Roman" w:cs="Times New Roman"/>
          <w:b/>
          <w:sz w:val="24"/>
          <w:szCs w:val="24"/>
        </w:rPr>
      </w:pPr>
      <w:r w:rsidRPr="00F42C02">
        <w:rPr>
          <w:rFonts w:ascii="Times New Roman" w:hAnsi="Times New Roman" w:cs="Times New Roman"/>
          <w:b/>
          <w:sz w:val="24"/>
          <w:szCs w:val="24"/>
        </w:rPr>
        <w:t>ЗАЯВЛЕНИЕ</w:t>
      </w:r>
    </w:p>
    <w:p w14:paraId="0A19F37A" w14:textId="77777777" w:rsidR="00F42C02" w:rsidRPr="00F42C02" w:rsidRDefault="00F42C02" w:rsidP="00F42C02">
      <w:pPr>
        <w:spacing w:after="0" w:line="240" w:lineRule="auto"/>
        <w:jc w:val="center"/>
        <w:rPr>
          <w:rFonts w:ascii="Times New Roman" w:hAnsi="Times New Roman" w:cs="Times New Roman"/>
          <w:b/>
          <w:sz w:val="24"/>
          <w:szCs w:val="24"/>
        </w:rPr>
      </w:pPr>
      <w:r w:rsidRPr="00F42C02">
        <w:rPr>
          <w:rFonts w:ascii="Times New Roman" w:hAnsi="Times New Roman" w:cs="Times New Roman"/>
          <w:b/>
          <w:sz w:val="24"/>
          <w:szCs w:val="24"/>
        </w:rPr>
        <w:t>ОБ УСЛОВИЯХ БРОКЕРСКОГО ОБСЛУЖИВАНИЯ НА РЫНКЕ ЦЕННЫХ БУМАГ</w:t>
      </w:r>
    </w:p>
    <w:p w14:paraId="0A19F37B" w14:textId="77777777" w:rsidR="00F42C02" w:rsidRDefault="00F42C02" w:rsidP="00F42C02">
      <w:pPr>
        <w:spacing w:after="0" w:line="240" w:lineRule="auto"/>
        <w:ind w:left="7080" w:firstLine="708"/>
        <w:rPr>
          <w:rFonts w:ascii="Times New Roman" w:hAnsi="Times New Roman" w:cs="Times New Roman"/>
          <w:sz w:val="24"/>
          <w:szCs w:val="24"/>
        </w:rPr>
      </w:pPr>
      <w:r w:rsidRPr="00F42C02">
        <w:rPr>
          <w:rFonts w:ascii="Times New Roman" w:hAnsi="Times New Roman" w:cs="Times New Roman" w:hint="eastAsia"/>
          <w:sz w:val="24"/>
          <w:szCs w:val="24"/>
        </w:rPr>
        <w:t>«</w:t>
      </w:r>
      <w:r w:rsidRPr="00F42C02">
        <w:rPr>
          <w:rFonts w:ascii="Times New Roman" w:hAnsi="Times New Roman" w:cs="Times New Roman"/>
          <w:sz w:val="24"/>
          <w:szCs w:val="24"/>
        </w:rPr>
        <w:t xml:space="preserve"> </w:t>
      </w:r>
      <w:r w:rsidRPr="00F42C02">
        <w:rPr>
          <w:rFonts w:ascii="Times New Roman" w:hAnsi="Times New Roman" w:cs="Times New Roman" w:hint="eastAsia"/>
          <w:sz w:val="24"/>
          <w:szCs w:val="24"/>
        </w:rPr>
        <w:t>»</w:t>
      </w:r>
      <w:r w:rsidRPr="00F42C02">
        <w:rPr>
          <w:rFonts w:ascii="Times New Roman" w:hAnsi="Times New Roman" w:cs="Times New Roman"/>
          <w:sz w:val="24"/>
          <w:szCs w:val="24"/>
        </w:rPr>
        <w:t xml:space="preserve"> _________ 20_ </w:t>
      </w:r>
      <w:r w:rsidRPr="00F42C02">
        <w:rPr>
          <w:rFonts w:ascii="Times New Roman" w:hAnsi="Times New Roman" w:cs="Times New Roman" w:hint="eastAsia"/>
          <w:sz w:val="24"/>
          <w:szCs w:val="24"/>
        </w:rPr>
        <w:t>г</w:t>
      </w:r>
      <w:r w:rsidRPr="00F42C02">
        <w:rPr>
          <w:rFonts w:ascii="Times New Roman" w:hAnsi="Times New Roman" w:cs="Times New Roman"/>
          <w:sz w:val="24"/>
          <w:szCs w:val="24"/>
        </w:rPr>
        <w:t>.</w:t>
      </w:r>
    </w:p>
    <w:p w14:paraId="0A19F37C" w14:textId="77777777" w:rsidR="00F42C02" w:rsidRPr="00F42C02" w:rsidRDefault="00F42C02" w:rsidP="00F42C02">
      <w:pPr>
        <w:spacing w:after="0" w:line="240" w:lineRule="auto"/>
        <w:rPr>
          <w:rFonts w:ascii="Times New Roman" w:hAnsi="Times New Roman" w:cs="Times New Roman"/>
          <w:sz w:val="24"/>
          <w:szCs w:val="24"/>
        </w:rPr>
      </w:pPr>
    </w:p>
    <w:p w14:paraId="0A19F37D" w14:textId="77777777" w:rsidR="00F42C02" w:rsidRPr="00F42C02" w:rsidRDefault="00F42C02" w:rsidP="00F42C02">
      <w:pPr>
        <w:spacing w:after="0" w:line="240" w:lineRule="auto"/>
        <w:rPr>
          <w:rFonts w:ascii="Times New Roman" w:hAnsi="Times New Roman" w:cs="Times New Roman"/>
          <w:sz w:val="24"/>
          <w:szCs w:val="24"/>
        </w:rPr>
      </w:pPr>
      <w:r w:rsidRPr="00F42C02">
        <w:rPr>
          <w:rFonts w:ascii="Times New Roman" w:hAnsi="Times New Roman" w:cs="Times New Roman"/>
          <w:sz w:val="24"/>
          <w:szCs w:val="24"/>
        </w:rPr>
        <w:t xml:space="preserve">□ ЗАКЛЮЧЕНИЕ ДОГОВОРА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2C02">
        <w:rPr>
          <w:rFonts w:ascii="Times New Roman" w:hAnsi="Times New Roman" w:cs="Times New Roman"/>
          <w:sz w:val="24"/>
          <w:szCs w:val="24"/>
        </w:rPr>
        <w:t>□ ИЗМЕНЕНИЕ УСЛОВИЙ</w:t>
      </w:r>
    </w:p>
    <w:p w14:paraId="0A19F37E" w14:textId="77777777" w:rsidR="00F42C02" w:rsidRPr="00F42C02" w:rsidRDefault="00F42C02" w:rsidP="00F42C02">
      <w:pPr>
        <w:spacing w:after="0" w:line="240" w:lineRule="auto"/>
        <w:jc w:val="right"/>
        <w:rPr>
          <w:rFonts w:ascii="Times New Roman" w:hAnsi="Times New Roman" w:cs="Times New Roman"/>
          <w:sz w:val="24"/>
          <w:szCs w:val="24"/>
        </w:rPr>
      </w:pPr>
      <w:r w:rsidRPr="00F42C02">
        <w:rPr>
          <w:rFonts w:ascii="Times New Roman" w:hAnsi="Times New Roman" w:cs="Times New Roman"/>
          <w:sz w:val="24"/>
          <w:szCs w:val="24"/>
        </w:rPr>
        <w:t>____________________________________</w:t>
      </w:r>
    </w:p>
    <w:p w14:paraId="0A19F37F" w14:textId="77777777" w:rsidR="00F42C02" w:rsidRPr="00F42C02" w:rsidRDefault="00F42C02" w:rsidP="00F42C02">
      <w:pPr>
        <w:spacing w:after="0" w:line="240" w:lineRule="auto"/>
        <w:jc w:val="right"/>
        <w:rPr>
          <w:rFonts w:ascii="Times New Roman" w:hAnsi="Times New Roman" w:cs="Times New Roman"/>
          <w:sz w:val="18"/>
          <w:szCs w:val="18"/>
        </w:rPr>
      </w:pPr>
      <w:r w:rsidRPr="00F42C02">
        <w:rPr>
          <w:rFonts w:ascii="Times New Roman" w:hAnsi="Times New Roman" w:cs="Times New Roman"/>
          <w:sz w:val="18"/>
          <w:szCs w:val="18"/>
        </w:rPr>
        <w:t>указать Уникальный регистрационный номер Клиента</w:t>
      </w:r>
    </w:p>
    <w:p w14:paraId="0A19F380" w14:textId="77777777" w:rsidR="00AC1EB2" w:rsidRDefault="00AC1EB2" w:rsidP="00F42C02">
      <w:pPr>
        <w:spacing w:after="0" w:line="240" w:lineRule="auto"/>
        <w:rPr>
          <w:rFonts w:ascii="Times New Roman" w:hAnsi="Times New Roman" w:cs="Times New Roman"/>
          <w:sz w:val="24"/>
          <w:szCs w:val="24"/>
        </w:rPr>
      </w:pPr>
    </w:p>
    <w:p w14:paraId="0A19F381" w14:textId="77777777" w:rsidR="00F42C02" w:rsidRPr="00F42C02" w:rsidRDefault="00F42C02" w:rsidP="00F42C02">
      <w:pPr>
        <w:spacing w:after="0" w:line="240" w:lineRule="auto"/>
        <w:rPr>
          <w:rFonts w:ascii="Times New Roman" w:hAnsi="Times New Roman" w:cs="Times New Roman"/>
          <w:sz w:val="24"/>
          <w:szCs w:val="24"/>
        </w:rPr>
      </w:pPr>
      <w:r w:rsidRPr="00F42C02">
        <w:rPr>
          <w:rFonts w:ascii="Times New Roman" w:hAnsi="Times New Roman" w:cs="Times New Roman"/>
          <w:sz w:val="24"/>
          <w:szCs w:val="24"/>
        </w:rPr>
        <w:t>Настоящим ______________________________________________________________________</w:t>
      </w:r>
    </w:p>
    <w:p w14:paraId="0A19F382" w14:textId="77777777" w:rsidR="00F42C02" w:rsidRPr="00F42C02" w:rsidRDefault="00F42C02" w:rsidP="00F42C02">
      <w:pPr>
        <w:spacing w:after="0" w:line="240" w:lineRule="auto"/>
        <w:jc w:val="center"/>
        <w:rPr>
          <w:rFonts w:ascii="Times New Roman" w:hAnsi="Times New Roman" w:cs="Times New Roman"/>
          <w:sz w:val="18"/>
          <w:szCs w:val="18"/>
        </w:rPr>
      </w:pPr>
      <w:r w:rsidRPr="00F42C02">
        <w:rPr>
          <w:rFonts w:ascii="Times New Roman" w:hAnsi="Times New Roman" w:cs="Times New Roman"/>
          <w:sz w:val="18"/>
          <w:szCs w:val="18"/>
        </w:rPr>
        <w:t>/ФИО полностью - для физических лиц; полное наименование, ФИО</w:t>
      </w:r>
    </w:p>
    <w:p w14:paraId="0A19F383" w14:textId="77777777" w:rsidR="00F42C02" w:rsidRDefault="00F42C02" w:rsidP="00E779FD">
      <w:pPr>
        <w:spacing w:after="0" w:line="240" w:lineRule="auto"/>
        <w:jc w:val="center"/>
        <w:rPr>
          <w:rFonts w:ascii="Times New Roman" w:hAnsi="Times New Roman" w:cs="Times New Roman"/>
          <w:sz w:val="18"/>
          <w:szCs w:val="18"/>
        </w:rPr>
      </w:pPr>
      <w:r w:rsidRPr="00F42C02">
        <w:rPr>
          <w:rFonts w:ascii="Times New Roman" w:hAnsi="Times New Roman" w:cs="Times New Roman"/>
          <w:sz w:val="18"/>
          <w:szCs w:val="18"/>
        </w:rPr>
        <w:t>подписанта, на основании какого документа действует - для юридических</w:t>
      </w:r>
      <w:r w:rsidR="00E779FD">
        <w:rPr>
          <w:rFonts w:ascii="Times New Roman" w:hAnsi="Times New Roman" w:cs="Times New Roman"/>
          <w:sz w:val="18"/>
          <w:szCs w:val="18"/>
        </w:rPr>
        <w:t xml:space="preserve"> </w:t>
      </w:r>
      <w:r w:rsidRPr="00F42C02">
        <w:rPr>
          <w:rFonts w:ascii="Times New Roman" w:hAnsi="Times New Roman" w:cs="Times New Roman"/>
          <w:sz w:val="18"/>
          <w:szCs w:val="18"/>
        </w:rPr>
        <w:t>лиц/</w:t>
      </w:r>
    </w:p>
    <w:p w14:paraId="0A19F384" w14:textId="77777777" w:rsidR="00E779FD" w:rsidRPr="00F42C02" w:rsidRDefault="00E779FD" w:rsidP="00E779FD">
      <w:pPr>
        <w:spacing w:after="0" w:line="240" w:lineRule="auto"/>
        <w:jc w:val="center"/>
        <w:rPr>
          <w:rFonts w:ascii="Times New Roman" w:hAnsi="Times New Roman" w:cs="Times New Roman"/>
          <w:sz w:val="18"/>
          <w:szCs w:val="18"/>
        </w:rPr>
      </w:pPr>
    </w:p>
    <w:p w14:paraId="0A19F385" w14:textId="77777777" w:rsidR="00F42C02" w:rsidRPr="00F42C02" w:rsidRDefault="00F42C02" w:rsidP="00F42C02">
      <w:pPr>
        <w:spacing w:after="0" w:line="240" w:lineRule="auto"/>
        <w:rPr>
          <w:rFonts w:ascii="Times New Roman" w:hAnsi="Times New Roman" w:cs="Times New Roman"/>
          <w:sz w:val="24"/>
          <w:szCs w:val="24"/>
        </w:rPr>
      </w:pPr>
      <w:r w:rsidRPr="00F42C02">
        <w:rPr>
          <w:rFonts w:ascii="Times New Roman" w:hAnsi="Times New Roman" w:cs="Times New Roman"/>
          <w:sz w:val="24"/>
          <w:szCs w:val="24"/>
        </w:rPr>
        <w:t>(далее - Клиент)</w:t>
      </w:r>
      <w:r>
        <w:rPr>
          <w:rFonts w:ascii="Times New Roman" w:hAnsi="Times New Roman" w:cs="Times New Roman"/>
          <w:sz w:val="24"/>
          <w:szCs w:val="24"/>
        </w:rPr>
        <w:t>___________________________________________________________________</w:t>
      </w:r>
    </w:p>
    <w:p w14:paraId="0A19F386" w14:textId="77777777" w:rsidR="00F42C02" w:rsidRDefault="00F42C02" w:rsidP="00F42C02">
      <w:pPr>
        <w:spacing w:after="0" w:line="240" w:lineRule="auto"/>
        <w:jc w:val="center"/>
        <w:rPr>
          <w:rFonts w:ascii="Times New Roman" w:hAnsi="Times New Roman" w:cs="Times New Roman"/>
          <w:sz w:val="16"/>
          <w:szCs w:val="16"/>
        </w:rPr>
      </w:pPr>
      <w:r w:rsidRPr="00F42C02">
        <w:rPr>
          <w:rFonts w:ascii="Times New Roman" w:hAnsi="Times New Roman" w:cs="Times New Roman"/>
          <w:sz w:val="16"/>
          <w:szCs w:val="16"/>
        </w:rPr>
        <w:t>/паспортные данные, место регистрации - для физических лиц; ОГРН/Регистрационный номер - для юридических лиц/</w:t>
      </w:r>
    </w:p>
    <w:p w14:paraId="0A19F387" w14:textId="77777777" w:rsidR="00F42C02" w:rsidRPr="00F42C02" w:rsidRDefault="00F42C02" w:rsidP="00F42C02">
      <w:pPr>
        <w:spacing w:after="0" w:line="240" w:lineRule="auto"/>
        <w:jc w:val="center"/>
        <w:rPr>
          <w:rFonts w:ascii="Times New Roman" w:hAnsi="Times New Roman" w:cs="Times New Roman"/>
          <w:sz w:val="16"/>
          <w:szCs w:val="16"/>
        </w:rPr>
      </w:pPr>
    </w:p>
    <w:p w14:paraId="0A19F388" w14:textId="77777777" w:rsidR="00F42C02" w:rsidRDefault="00F42C02" w:rsidP="00F42C02">
      <w:pPr>
        <w:spacing w:after="0" w:line="240" w:lineRule="auto"/>
        <w:rPr>
          <w:rFonts w:ascii="Times New Roman" w:hAnsi="Times New Roman" w:cs="Times New Roman"/>
          <w:sz w:val="24"/>
          <w:szCs w:val="24"/>
        </w:rPr>
      </w:pPr>
      <w:r w:rsidRPr="00F42C02">
        <w:rPr>
          <w:rFonts w:ascii="Times New Roman" w:hAnsi="Times New Roman" w:cs="Times New Roman"/>
          <w:sz w:val="24"/>
          <w:szCs w:val="24"/>
        </w:rPr>
        <w:t>подтверждает выбор следующих условий брокерского обслуживания:</w:t>
      </w:r>
    </w:p>
    <w:p w14:paraId="0A19F389" w14:textId="77777777" w:rsidR="00F42C02" w:rsidRPr="00F42C02" w:rsidRDefault="00F42C02" w:rsidP="00F42C02">
      <w:pPr>
        <w:spacing w:after="0" w:line="240" w:lineRule="auto"/>
        <w:rPr>
          <w:rFonts w:ascii="Times New Roman" w:hAnsi="Times New Roman" w:cs="Times New Roman"/>
          <w:sz w:val="24"/>
          <w:szCs w:val="24"/>
        </w:rPr>
      </w:pPr>
    </w:p>
    <w:p w14:paraId="0A19F38A" w14:textId="77777777" w:rsidR="00F42C02" w:rsidRPr="00F42C02" w:rsidRDefault="00F42C02" w:rsidP="00F42C02">
      <w:pPr>
        <w:spacing w:after="0" w:line="240" w:lineRule="auto"/>
        <w:rPr>
          <w:rFonts w:ascii="Times New Roman" w:hAnsi="Times New Roman" w:cs="Times New Roman"/>
          <w:b/>
          <w:sz w:val="24"/>
          <w:szCs w:val="24"/>
        </w:rPr>
      </w:pPr>
      <w:r w:rsidRPr="00F42C02">
        <w:rPr>
          <w:rFonts w:ascii="Times New Roman" w:hAnsi="Times New Roman" w:cs="Times New Roman"/>
          <w:b/>
          <w:sz w:val="24"/>
          <w:szCs w:val="24"/>
        </w:rPr>
        <w:t>Проведение операций на следующих рынках и в Торговых системах:</w:t>
      </w:r>
    </w:p>
    <w:p w14:paraId="0A19F38B" w14:textId="77777777" w:rsidR="00F42C02" w:rsidRPr="00F42C02" w:rsidRDefault="00F42C02" w:rsidP="00F42C02">
      <w:pPr>
        <w:spacing w:after="0" w:line="240" w:lineRule="auto"/>
        <w:rPr>
          <w:rFonts w:ascii="Times New Roman" w:hAnsi="Times New Roman" w:cs="Times New Roman"/>
          <w:sz w:val="24"/>
          <w:szCs w:val="24"/>
        </w:rPr>
      </w:pPr>
      <w:r w:rsidRPr="00F42C02">
        <w:rPr>
          <w:rFonts w:ascii="Times New Roman" w:hAnsi="Times New Roman" w:cs="Times New Roman"/>
          <w:sz w:val="24"/>
          <w:szCs w:val="24"/>
        </w:rPr>
        <w:t xml:space="preserve">□ Основной рынок ММВБ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42C02">
        <w:rPr>
          <w:rFonts w:ascii="Times New Roman" w:hAnsi="Times New Roman" w:cs="Times New Roman"/>
          <w:sz w:val="24"/>
          <w:szCs w:val="24"/>
        </w:rPr>
        <w:t>□ Внебиржевой Рынок</w:t>
      </w:r>
    </w:p>
    <w:p w14:paraId="0A19F38C" w14:textId="77777777" w:rsidR="00E779FD" w:rsidRDefault="00E779FD" w:rsidP="00F42C02">
      <w:pPr>
        <w:spacing w:after="0" w:line="240" w:lineRule="auto"/>
        <w:rPr>
          <w:rFonts w:ascii="Times New Roman" w:hAnsi="Times New Roman" w:cs="Times New Roman"/>
          <w:b/>
          <w:sz w:val="24"/>
          <w:szCs w:val="24"/>
        </w:rPr>
      </w:pPr>
    </w:p>
    <w:p w14:paraId="0A19F391" w14:textId="77777777" w:rsidR="00F42C02" w:rsidRPr="00F42C02" w:rsidRDefault="00F42C02" w:rsidP="00F42C02">
      <w:pPr>
        <w:spacing w:after="0" w:line="240" w:lineRule="auto"/>
        <w:rPr>
          <w:rFonts w:ascii="Times New Roman" w:hAnsi="Times New Roman" w:cs="Times New Roman"/>
          <w:b/>
          <w:sz w:val="24"/>
          <w:szCs w:val="24"/>
        </w:rPr>
      </w:pPr>
      <w:bookmarkStart w:id="18" w:name="_GoBack"/>
      <w:bookmarkEnd w:id="18"/>
      <w:r w:rsidRPr="00F42C02">
        <w:rPr>
          <w:rFonts w:ascii="Times New Roman" w:hAnsi="Times New Roman" w:cs="Times New Roman"/>
          <w:b/>
          <w:sz w:val="24"/>
          <w:szCs w:val="24"/>
        </w:rPr>
        <w:t>Использование для проведения операций Рабочего места QIUK</w:t>
      </w:r>
    </w:p>
    <w:p w14:paraId="0A19F392" w14:textId="77777777" w:rsidR="00F42C02" w:rsidRPr="00F42C02" w:rsidRDefault="00F42C02" w:rsidP="00F42C02">
      <w:pPr>
        <w:spacing w:after="0" w:line="240" w:lineRule="auto"/>
        <w:rPr>
          <w:rFonts w:ascii="Times New Roman" w:hAnsi="Times New Roman" w:cs="Times New Roman"/>
          <w:sz w:val="24"/>
          <w:szCs w:val="24"/>
        </w:rPr>
      </w:pPr>
      <w:r w:rsidRPr="00F42C02">
        <w:rPr>
          <w:rFonts w:ascii="Times New Roman" w:hAnsi="Times New Roman" w:cs="Times New Roman"/>
          <w:sz w:val="24"/>
          <w:szCs w:val="24"/>
        </w:rPr>
        <w:t xml:space="preserve">□ ДА </w:t>
      </w:r>
      <w:r w:rsidRPr="00F42C02">
        <w:rPr>
          <w:rFonts w:ascii="Times New Roman" w:hAnsi="Times New Roman" w:cs="Times New Roman"/>
          <w:sz w:val="24"/>
          <w:szCs w:val="24"/>
        </w:rPr>
        <w:tab/>
      </w:r>
      <w:r w:rsidRPr="00F42C02">
        <w:rPr>
          <w:rFonts w:ascii="Times New Roman" w:hAnsi="Times New Roman" w:cs="Times New Roman"/>
          <w:sz w:val="24"/>
          <w:szCs w:val="24"/>
        </w:rPr>
        <w:tab/>
      </w:r>
      <w:r w:rsidRPr="00F42C02">
        <w:rPr>
          <w:rFonts w:ascii="Times New Roman" w:hAnsi="Times New Roman" w:cs="Times New Roman"/>
          <w:sz w:val="24"/>
          <w:szCs w:val="24"/>
        </w:rPr>
        <w:tab/>
      </w:r>
      <w:r w:rsidRPr="00F42C02">
        <w:rPr>
          <w:rFonts w:ascii="Times New Roman" w:hAnsi="Times New Roman" w:cs="Times New Roman"/>
          <w:sz w:val="24"/>
          <w:szCs w:val="24"/>
        </w:rPr>
        <w:tab/>
      </w:r>
      <w:r w:rsidR="0053454A">
        <w:rPr>
          <w:rFonts w:ascii="Times New Roman" w:hAnsi="Times New Roman" w:cs="Times New Roman"/>
          <w:sz w:val="24"/>
          <w:szCs w:val="24"/>
        </w:rPr>
        <w:tab/>
      </w:r>
      <w:r w:rsidRPr="00F42C02">
        <w:rPr>
          <w:rFonts w:ascii="Times New Roman" w:hAnsi="Times New Roman" w:cs="Times New Roman"/>
          <w:sz w:val="24"/>
          <w:szCs w:val="24"/>
        </w:rPr>
        <w:t>□ НЕТ</w:t>
      </w:r>
    </w:p>
    <w:p w14:paraId="0A19F393" w14:textId="77777777" w:rsidR="00E779FD" w:rsidRDefault="00E779FD" w:rsidP="00F42C02">
      <w:pPr>
        <w:spacing w:after="0" w:line="240" w:lineRule="auto"/>
        <w:rPr>
          <w:rFonts w:ascii="Times New Roman" w:hAnsi="Times New Roman" w:cs="Times New Roman"/>
          <w:b/>
          <w:sz w:val="24"/>
          <w:szCs w:val="24"/>
        </w:rPr>
      </w:pPr>
    </w:p>
    <w:p w14:paraId="0A19F394" w14:textId="77777777" w:rsidR="00F42C02" w:rsidRPr="00F42C02" w:rsidRDefault="00F42C02" w:rsidP="00F42C02">
      <w:pPr>
        <w:spacing w:after="0" w:line="240" w:lineRule="auto"/>
        <w:rPr>
          <w:rFonts w:ascii="Times New Roman" w:hAnsi="Times New Roman" w:cs="Times New Roman"/>
          <w:b/>
          <w:sz w:val="24"/>
          <w:szCs w:val="24"/>
        </w:rPr>
      </w:pPr>
      <w:r w:rsidRPr="00F42C02">
        <w:rPr>
          <w:rFonts w:ascii="Times New Roman" w:hAnsi="Times New Roman" w:cs="Times New Roman"/>
          <w:b/>
          <w:sz w:val="24"/>
          <w:szCs w:val="24"/>
        </w:rPr>
        <w:t>Предпочтительный способ получения Брокерских отчетов:</w:t>
      </w:r>
    </w:p>
    <w:p w14:paraId="0A19F395" w14:textId="77777777" w:rsidR="00F42C02" w:rsidRDefault="00F42C02" w:rsidP="00F42C02">
      <w:pPr>
        <w:spacing w:after="0" w:line="240" w:lineRule="auto"/>
        <w:rPr>
          <w:rFonts w:ascii="Times New Roman" w:hAnsi="Times New Roman" w:cs="Times New Roman"/>
          <w:sz w:val="24"/>
          <w:szCs w:val="24"/>
        </w:rPr>
      </w:pPr>
      <w:r w:rsidRPr="00F42C02">
        <w:rPr>
          <w:rFonts w:ascii="Times New Roman" w:hAnsi="Times New Roman" w:cs="Times New Roman"/>
          <w:sz w:val="24"/>
          <w:szCs w:val="24"/>
        </w:rPr>
        <w:t xml:space="preserve">□ УПОЛНОМОЧЕННЫЙ ОФИС БАНКА </w:t>
      </w:r>
    </w:p>
    <w:p w14:paraId="0A19F396" w14:textId="77777777" w:rsidR="00B220BB" w:rsidRDefault="00F42C02" w:rsidP="00F42C02">
      <w:pPr>
        <w:spacing w:after="0" w:line="240" w:lineRule="auto"/>
        <w:rPr>
          <w:rFonts w:ascii="Times New Roman" w:hAnsi="Times New Roman" w:cs="Times New Roman"/>
          <w:sz w:val="24"/>
          <w:szCs w:val="24"/>
        </w:rPr>
      </w:pPr>
      <w:r w:rsidRPr="00F42C02">
        <w:rPr>
          <w:rFonts w:ascii="Times New Roman" w:hAnsi="Times New Roman" w:cs="Times New Roman"/>
          <w:sz w:val="24"/>
          <w:szCs w:val="24"/>
        </w:rPr>
        <w:t>□ АДРЕС ЭЛЕКТРОННОЙ ПОЧТЫ</w:t>
      </w:r>
      <w:r>
        <w:rPr>
          <w:rFonts w:ascii="Times New Roman" w:hAnsi="Times New Roman" w:cs="Times New Roman"/>
          <w:sz w:val="24"/>
          <w:szCs w:val="24"/>
        </w:rPr>
        <w:t xml:space="preserve">, </w:t>
      </w:r>
      <w:r w:rsidRPr="00F42C02">
        <w:rPr>
          <w:rFonts w:ascii="Times New Roman" w:hAnsi="Times New Roman" w:cs="Times New Roman"/>
          <w:sz w:val="24"/>
          <w:szCs w:val="24"/>
        </w:rPr>
        <w:t>УКАЗАННЫЙ В АНКЕТЕ</w:t>
      </w:r>
    </w:p>
    <w:p w14:paraId="0A19F397" w14:textId="77777777" w:rsidR="00E779FD" w:rsidRDefault="00E779FD" w:rsidP="00CC2E0F">
      <w:pPr>
        <w:autoSpaceDE w:val="0"/>
        <w:autoSpaceDN w:val="0"/>
        <w:adjustRightInd w:val="0"/>
        <w:spacing w:after="0" w:line="240" w:lineRule="auto"/>
        <w:rPr>
          <w:rFonts w:ascii="Times New Roman" w:eastAsia="Times New Roman ﾏ鸙頏燾・" w:hAnsi="Times New Roman" w:cs="Times New Roman"/>
          <w:b/>
          <w:sz w:val="24"/>
          <w:szCs w:val="24"/>
        </w:rPr>
      </w:pPr>
    </w:p>
    <w:p w14:paraId="0A19F398" w14:textId="77777777" w:rsidR="00CC2E0F" w:rsidRPr="00CC2E0F" w:rsidRDefault="00CC2E0F" w:rsidP="00CC2E0F">
      <w:pPr>
        <w:autoSpaceDE w:val="0"/>
        <w:autoSpaceDN w:val="0"/>
        <w:adjustRightInd w:val="0"/>
        <w:spacing w:after="0" w:line="240" w:lineRule="auto"/>
        <w:rPr>
          <w:rFonts w:ascii="Times New Roman" w:eastAsia="Times New Roman ﾏ鸙頏燾・" w:hAnsi="Times New Roman" w:cs="Times New Roman"/>
          <w:b/>
          <w:sz w:val="24"/>
          <w:szCs w:val="24"/>
        </w:rPr>
      </w:pPr>
      <w:proofErr w:type="gramStart"/>
      <w:r w:rsidRPr="00CC2E0F">
        <w:rPr>
          <w:rFonts w:ascii="Times New Roman" w:eastAsia="Times New Roman ﾏ鸙頏燾・" w:hAnsi="Times New Roman" w:cs="Times New Roman"/>
          <w:b/>
          <w:sz w:val="24"/>
          <w:szCs w:val="24"/>
        </w:rPr>
        <w:t>Согласие на возврат излишне удержанной суммы налога на доходы физических лиц насчет, указанный в Анкете клиента/депонента (только для физических лиц):</w:t>
      </w:r>
      <w:proofErr w:type="gramEnd"/>
    </w:p>
    <w:p w14:paraId="0A19F399" w14:textId="77777777" w:rsidR="00CC2E0F" w:rsidRDefault="00CC2E0F" w:rsidP="00CC2E0F">
      <w:pPr>
        <w:spacing w:after="0" w:line="240" w:lineRule="auto"/>
        <w:rPr>
          <w:rFonts w:ascii="Times New Roman" w:eastAsia="Times New Roman ﾏ鸙頏燾・" w:hAnsi="Times New Roman" w:cs="Times New Roman"/>
          <w:sz w:val="24"/>
          <w:szCs w:val="24"/>
        </w:rPr>
      </w:pPr>
      <w:r>
        <w:rPr>
          <w:rFonts w:ascii="Times New Roman" w:eastAsia="Times New Roman ﾏ鸙頏燾・" w:hAnsi="Times New Roman" w:cs="Times New Roman"/>
          <w:sz w:val="24"/>
          <w:szCs w:val="24"/>
        </w:rPr>
        <w:t xml:space="preserve">□ ДА </w:t>
      </w:r>
      <w:r>
        <w:rPr>
          <w:rFonts w:ascii="Times New Roman" w:eastAsia="Times New Roman ﾏ鸙頏燾・" w:hAnsi="Times New Roman" w:cs="Times New Roman"/>
          <w:sz w:val="24"/>
          <w:szCs w:val="24"/>
        </w:rPr>
        <w:tab/>
      </w:r>
      <w:r>
        <w:rPr>
          <w:rFonts w:ascii="Times New Roman" w:eastAsia="Times New Roman ﾏ鸙頏燾・" w:hAnsi="Times New Roman" w:cs="Times New Roman"/>
          <w:sz w:val="24"/>
          <w:szCs w:val="24"/>
        </w:rPr>
        <w:tab/>
      </w:r>
      <w:r>
        <w:rPr>
          <w:rFonts w:ascii="Times New Roman" w:eastAsia="Times New Roman ﾏ鸙頏燾・" w:hAnsi="Times New Roman" w:cs="Times New Roman"/>
          <w:sz w:val="24"/>
          <w:szCs w:val="24"/>
        </w:rPr>
        <w:tab/>
      </w:r>
      <w:r>
        <w:rPr>
          <w:rFonts w:ascii="Times New Roman" w:eastAsia="Times New Roman ﾏ鸙頏燾・" w:hAnsi="Times New Roman" w:cs="Times New Roman"/>
          <w:sz w:val="24"/>
          <w:szCs w:val="24"/>
        </w:rPr>
        <w:tab/>
      </w:r>
      <w:r>
        <w:rPr>
          <w:rFonts w:ascii="Times New Roman" w:eastAsia="Times New Roman ﾏ鸙頏燾・" w:hAnsi="Times New Roman" w:cs="Times New Roman"/>
          <w:sz w:val="24"/>
          <w:szCs w:val="24"/>
        </w:rPr>
        <w:tab/>
      </w:r>
      <w:r>
        <w:rPr>
          <w:rFonts w:ascii="Times New Roman" w:eastAsia="Times New Roman ﾏ鸙頏燾・" w:hAnsi="Times New Roman" w:cs="Times New Roman"/>
          <w:sz w:val="24"/>
          <w:szCs w:val="24"/>
        </w:rPr>
        <w:tab/>
        <w:t>□ НЕТ</w:t>
      </w:r>
    </w:p>
    <w:p w14:paraId="0A19F39A" w14:textId="77777777" w:rsidR="00CC2E0F" w:rsidRDefault="00CC2E0F" w:rsidP="00CC2E0F">
      <w:pPr>
        <w:spacing w:after="0" w:line="240" w:lineRule="auto"/>
        <w:rPr>
          <w:rFonts w:ascii="Times New Roman" w:eastAsia="Times New Roman ﾏ鸙頏燾・" w:hAnsi="Times New Roman" w:cs="Times New Roman"/>
          <w:sz w:val="24"/>
          <w:szCs w:val="24"/>
        </w:rPr>
      </w:pPr>
    </w:p>
    <w:p w14:paraId="0A19F39B" w14:textId="77777777" w:rsidR="00CC2E0F" w:rsidRDefault="00CC2E0F" w:rsidP="00CC2E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Подпись Клиента /уполномоченного лица/ _________________/______________________/</w:t>
      </w:r>
    </w:p>
    <w:p w14:paraId="0A19F39C" w14:textId="77777777" w:rsidR="00CC2E0F" w:rsidRDefault="00CC2E0F" w:rsidP="00CC2E0F">
      <w:pPr>
        <w:spacing w:after="0" w:line="240" w:lineRule="auto"/>
        <w:ind w:left="4956" w:firstLine="708"/>
        <w:rPr>
          <w:rFonts w:ascii="Times New Roman" w:hAnsi="Times New Roman" w:cs="Times New Roman"/>
          <w:sz w:val="24"/>
          <w:szCs w:val="24"/>
        </w:rPr>
      </w:pPr>
      <w:r>
        <w:rPr>
          <w:rFonts w:ascii="Times New Roman Курсив" w:hAnsi="Times New Roman Курсив" w:cs="Times New Roman Курсив"/>
          <w:i/>
          <w:iCs/>
          <w:sz w:val="18"/>
          <w:szCs w:val="18"/>
        </w:rPr>
        <w:t xml:space="preserve">Подпись </w:t>
      </w:r>
      <w:r>
        <w:rPr>
          <w:rFonts w:ascii="Times New Roman Курсив" w:hAnsi="Times New Roman Курсив" w:cs="Times New Roman Курсив"/>
          <w:i/>
          <w:iCs/>
          <w:sz w:val="18"/>
          <w:szCs w:val="18"/>
        </w:rPr>
        <w:tab/>
      </w:r>
      <w:r>
        <w:rPr>
          <w:rFonts w:ascii="Times New Roman Курсив" w:hAnsi="Times New Roman Курсив" w:cs="Times New Roman Курсив"/>
          <w:i/>
          <w:iCs/>
          <w:sz w:val="18"/>
          <w:szCs w:val="18"/>
        </w:rPr>
        <w:tab/>
      </w:r>
      <w:r>
        <w:rPr>
          <w:rFonts w:ascii="Times New Roman Курсив" w:hAnsi="Times New Roman Курсив" w:cs="Times New Roman Курсив"/>
          <w:i/>
          <w:iCs/>
          <w:sz w:val="18"/>
          <w:szCs w:val="18"/>
        </w:rPr>
        <w:tab/>
        <w:t>ФИО</w:t>
      </w:r>
    </w:p>
    <w:p w14:paraId="0A19F39D" w14:textId="77777777" w:rsidR="00CC2E0F" w:rsidRDefault="00CC2E0F" w:rsidP="00CC2E0F">
      <w:pPr>
        <w:autoSpaceDE w:val="0"/>
        <w:autoSpaceDN w:val="0"/>
        <w:adjustRightInd w:val="0"/>
        <w:spacing w:after="0" w:line="240" w:lineRule="auto"/>
        <w:rPr>
          <w:rFonts w:ascii="Times New Roman Полужирный Курс" w:hAnsi="Times New Roman Полужирный Курс" w:cs="Times New Roman Полужирный Курс"/>
          <w:i/>
          <w:iCs/>
          <w:sz w:val="24"/>
          <w:szCs w:val="24"/>
        </w:rPr>
      </w:pPr>
    </w:p>
    <w:p w14:paraId="0A19F39E" w14:textId="77777777" w:rsidR="00CC2E0F" w:rsidRDefault="00CC2E0F" w:rsidP="00CC2E0F">
      <w:pPr>
        <w:autoSpaceDE w:val="0"/>
        <w:autoSpaceDN w:val="0"/>
        <w:adjustRightInd w:val="0"/>
        <w:spacing w:after="0" w:line="240" w:lineRule="auto"/>
        <w:rPr>
          <w:rFonts w:ascii="Times New Roman Полужирный Курс" w:hAnsi="Times New Roman Полужирный Курс" w:cs="Times New Roman Полужирный Курс"/>
          <w:i/>
          <w:iCs/>
          <w:sz w:val="24"/>
          <w:szCs w:val="24"/>
        </w:rPr>
      </w:pPr>
    </w:p>
    <w:p w14:paraId="0A19F39F" w14:textId="77777777" w:rsidR="00CC2E0F" w:rsidRDefault="00CC2E0F" w:rsidP="00CC2E0F">
      <w:pPr>
        <w:autoSpaceDE w:val="0"/>
        <w:autoSpaceDN w:val="0"/>
        <w:adjustRightInd w:val="0"/>
        <w:spacing w:after="0" w:line="240" w:lineRule="auto"/>
        <w:rPr>
          <w:rFonts w:ascii="Times New Roman Полужирный Курс" w:hAnsi="Times New Roman Полужирный Курс" w:cs="Times New Roman Полужирный Курс"/>
          <w:i/>
          <w:iCs/>
          <w:sz w:val="24"/>
          <w:szCs w:val="24"/>
        </w:rPr>
      </w:pPr>
    </w:p>
    <w:p w14:paraId="0A19F3A0" w14:textId="77777777" w:rsidR="00CC2E0F" w:rsidRDefault="00CC2E0F" w:rsidP="00CC2E0F">
      <w:pPr>
        <w:autoSpaceDE w:val="0"/>
        <w:autoSpaceDN w:val="0"/>
        <w:adjustRightInd w:val="0"/>
        <w:spacing w:after="0" w:line="240" w:lineRule="auto"/>
        <w:rPr>
          <w:rFonts w:ascii="Times New Roman Полужирный Курс" w:hAnsi="Times New Roman Полужирный Курс" w:cs="Times New Roman Полужирный Курс"/>
          <w:i/>
          <w:iCs/>
          <w:sz w:val="24"/>
          <w:szCs w:val="24"/>
        </w:rPr>
      </w:pPr>
      <w:r>
        <w:rPr>
          <w:rFonts w:ascii="Times New Roman Полужирный Курс" w:hAnsi="Times New Roman Полужирный Курс" w:cs="Times New Roman Полужирный Курс"/>
          <w:i/>
          <w:iCs/>
          <w:sz w:val="24"/>
          <w:szCs w:val="24"/>
        </w:rPr>
        <w:t>Для служебных отметок Банка</w:t>
      </w:r>
    </w:p>
    <w:p w14:paraId="0A19F3A1" w14:textId="77777777" w:rsidR="00CC2E0F" w:rsidRPr="004A66C6" w:rsidRDefault="00CC2E0F" w:rsidP="00CC2E0F">
      <w:pPr>
        <w:autoSpaceDE w:val="0"/>
        <w:autoSpaceDN w:val="0"/>
        <w:adjustRightInd w:val="0"/>
        <w:spacing w:after="0" w:line="240" w:lineRule="auto"/>
        <w:rPr>
          <w:rFonts w:ascii="Times New Roman" w:eastAsia="Times New Roman ﾏ鸙頏燾・" w:hAnsi="Times New Roman" w:cs="Times New Roman"/>
          <w:b/>
          <w:sz w:val="24"/>
          <w:szCs w:val="24"/>
          <w:u w:val="single"/>
        </w:rPr>
      </w:pPr>
      <w:r w:rsidRPr="004A66C6">
        <w:rPr>
          <w:rFonts w:ascii="Times New Roman" w:eastAsia="Times New Roman ﾏ鸙頏燾・" w:hAnsi="Times New Roman" w:cs="Times New Roman"/>
          <w:b/>
          <w:sz w:val="24"/>
          <w:szCs w:val="24"/>
          <w:u w:val="single"/>
        </w:rPr>
        <w:t>Заполняется сотрудником Банка</w:t>
      </w:r>
    </w:p>
    <w:p w14:paraId="0A19F3A2" w14:textId="77777777" w:rsidR="00CC2E0F" w:rsidRDefault="00CC2E0F" w:rsidP="00CC2E0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Заявление принял ________________/________________________________/</w:t>
      </w:r>
    </w:p>
    <w:p w14:paraId="0A19F3A3" w14:textId="77777777" w:rsidR="00CC2E0F" w:rsidRDefault="00CC2E0F" w:rsidP="00CC2E0F">
      <w:pPr>
        <w:autoSpaceDE w:val="0"/>
        <w:autoSpaceDN w:val="0"/>
        <w:adjustRightInd w:val="0"/>
        <w:spacing w:after="0" w:line="240" w:lineRule="auto"/>
        <w:ind w:left="1416" w:firstLine="708"/>
        <w:rPr>
          <w:rFonts w:ascii="Times New Roman" w:hAnsi="Times New Roman" w:cs="Times New Roman"/>
          <w:sz w:val="18"/>
          <w:szCs w:val="18"/>
        </w:rPr>
      </w:pPr>
      <w:r>
        <w:rPr>
          <w:rFonts w:ascii="Times New Roman" w:hAnsi="Times New Roman" w:cs="Times New Roman"/>
          <w:sz w:val="18"/>
          <w:szCs w:val="18"/>
        </w:rPr>
        <w:t xml:space="preserve">подпись сотрудника </w:t>
      </w:r>
      <w:r>
        <w:rPr>
          <w:rFonts w:ascii="Times New Roman" w:hAnsi="Times New Roman" w:cs="Times New Roman"/>
          <w:sz w:val="18"/>
          <w:szCs w:val="18"/>
        </w:rPr>
        <w:tab/>
      </w:r>
      <w:r>
        <w:rPr>
          <w:rFonts w:ascii="Times New Roman" w:hAnsi="Times New Roman" w:cs="Times New Roman"/>
          <w:sz w:val="18"/>
          <w:szCs w:val="18"/>
        </w:rPr>
        <w:tab/>
        <w:t>ФИО сотрудника</w:t>
      </w:r>
    </w:p>
    <w:p w14:paraId="0A19F3A4" w14:textId="77777777" w:rsidR="00CC2E0F" w:rsidRDefault="00CC2E0F" w:rsidP="00CC2E0F">
      <w:pPr>
        <w:spacing w:after="0" w:line="240" w:lineRule="auto"/>
        <w:rPr>
          <w:rFonts w:ascii="Times New Roman" w:hAnsi="Times New Roman" w:cs="Times New Roman"/>
          <w:sz w:val="24"/>
          <w:szCs w:val="24"/>
        </w:rPr>
      </w:pPr>
    </w:p>
    <w:p w14:paraId="0A19F3A5" w14:textId="77777777" w:rsidR="00F42C02" w:rsidRPr="00F42C02" w:rsidRDefault="00CC2E0F" w:rsidP="00CC2E0F">
      <w:pPr>
        <w:spacing w:after="0" w:line="240" w:lineRule="auto"/>
        <w:rPr>
          <w:rFonts w:ascii="Times New Roman" w:hAnsi="Times New Roman" w:cs="Times New Roman"/>
          <w:sz w:val="24"/>
          <w:szCs w:val="24"/>
        </w:rPr>
      </w:pPr>
      <w:r>
        <w:rPr>
          <w:rFonts w:ascii="Times New Roman" w:hAnsi="Times New Roman" w:cs="Times New Roman"/>
          <w:sz w:val="24"/>
          <w:szCs w:val="24"/>
        </w:rPr>
        <w:t>Дата «___» ______________ 20__ г.</w:t>
      </w:r>
    </w:p>
    <w:p w14:paraId="0A19F3A6" w14:textId="77777777" w:rsidR="00C37492" w:rsidRDefault="00C37492" w:rsidP="00C37492">
      <w:pPr>
        <w:rPr>
          <w:rFonts w:ascii="Times New Roman" w:eastAsiaTheme="majorEastAsia" w:hAnsi="Times New Roman" w:cstheme="majorBidi"/>
          <w:b/>
          <w:bCs/>
          <w:szCs w:val="26"/>
        </w:rPr>
      </w:pPr>
    </w:p>
    <w:p w14:paraId="0A19F3A7" w14:textId="77777777" w:rsidR="0038674F" w:rsidRDefault="0038674F">
      <w:pPr>
        <w:rPr>
          <w:rFonts w:ascii="Times New Roman" w:eastAsiaTheme="majorEastAsia" w:hAnsi="Times New Roman" w:cstheme="majorBidi"/>
          <w:b/>
          <w:bCs/>
          <w:szCs w:val="26"/>
        </w:rPr>
      </w:pPr>
      <w:r>
        <w:br w:type="page"/>
      </w:r>
    </w:p>
    <w:p w14:paraId="0A19F3A8" w14:textId="77777777" w:rsidR="0058460A" w:rsidRDefault="0058460A" w:rsidP="0058460A">
      <w:pPr>
        <w:pStyle w:val="2"/>
        <w:contextualSpacing/>
      </w:pPr>
      <w:bookmarkStart w:id="19" w:name="_Toc495484435"/>
      <w:r>
        <w:lastRenderedPageBreak/>
        <w:t>Приложение № 4 к Положению</w:t>
      </w:r>
      <w:bookmarkEnd w:id="19"/>
    </w:p>
    <w:p w14:paraId="0A19F3A9" w14:textId="77777777" w:rsidR="0058460A" w:rsidRPr="00AF5A02" w:rsidRDefault="0058460A" w:rsidP="0058460A">
      <w:pPr>
        <w:pStyle w:val="2"/>
        <w:contextualSpacing/>
      </w:pPr>
      <w:bookmarkStart w:id="20" w:name="_Toc495484436"/>
      <w:r>
        <w:t>по брокерскому обслуживанию в ПАО АКБ «Приморье»</w:t>
      </w:r>
      <w:bookmarkEnd w:id="20"/>
    </w:p>
    <w:p w14:paraId="0A19F3AA" w14:textId="77777777" w:rsidR="00897693" w:rsidRPr="008B766F" w:rsidRDefault="00897693" w:rsidP="000B0BDD">
      <w:pPr>
        <w:autoSpaceDE w:val="0"/>
        <w:autoSpaceDN w:val="0"/>
        <w:adjustRightInd w:val="0"/>
        <w:spacing w:after="0" w:line="240" w:lineRule="auto"/>
        <w:jc w:val="center"/>
        <w:rPr>
          <w:rFonts w:ascii="Times New Roman" w:hAnsi="Times New Roman" w:cs="Times New Roman"/>
          <w:sz w:val="24"/>
          <w:szCs w:val="24"/>
        </w:rPr>
      </w:pPr>
      <w:r w:rsidRPr="008B766F">
        <w:rPr>
          <w:rFonts w:ascii="Times New Roman" w:hAnsi="Times New Roman" w:cs="Times New Roman"/>
          <w:sz w:val="24"/>
          <w:szCs w:val="24"/>
        </w:rPr>
        <w:t>АНКЕТА КЛИЕНТА</w:t>
      </w:r>
    </w:p>
    <w:p w14:paraId="0A19F3AB" w14:textId="77777777" w:rsidR="00897693" w:rsidRPr="008B766F" w:rsidRDefault="00897693" w:rsidP="000B0BDD">
      <w:pPr>
        <w:autoSpaceDE w:val="0"/>
        <w:autoSpaceDN w:val="0"/>
        <w:adjustRightInd w:val="0"/>
        <w:spacing w:after="0" w:line="240" w:lineRule="auto"/>
        <w:jc w:val="center"/>
        <w:rPr>
          <w:rFonts w:ascii="Times New Roman" w:hAnsi="Times New Roman" w:cs="Times New Roman"/>
        </w:rPr>
      </w:pPr>
      <w:r w:rsidRPr="008B766F">
        <w:rPr>
          <w:rFonts w:ascii="Times New Roman" w:hAnsi="Times New Roman" w:cs="Times New Roman"/>
        </w:rPr>
        <w:t>/для юридических лиц/</w:t>
      </w:r>
    </w:p>
    <w:p w14:paraId="0A19F3AC" w14:textId="77777777" w:rsidR="00897693" w:rsidRPr="008B766F" w:rsidRDefault="00897693" w:rsidP="000B0BDD">
      <w:pPr>
        <w:autoSpaceDE w:val="0"/>
        <w:autoSpaceDN w:val="0"/>
        <w:adjustRightInd w:val="0"/>
        <w:spacing w:after="0" w:line="240" w:lineRule="auto"/>
        <w:jc w:val="right"/>
        <w:rPr>
          <w:rFonts w:ascii="Times New Roman" w:hAnsi="Times New Roman" w:cs="Times New Roman"/>
          <w:sz w:val="24"/>
          <w:szCs w:val="24"/>
        </w:rPr>
      </w:pPr>
      <w:r w:rsidRPr="008B766F">
        <w:rPr>
          <w:rFonts w:ascii="Times New Roman" w:hAnsi="Times New Roman" w:cs="Times New Roman"/>
          <w:sz w:val="24"/>
          <w:szCs w:val="24"/>
        </w:rPr>
        <w:t>« ____» ____________20 г.</w:t>
      </w:r>
    </w:p>
    <w:p w14:paraId="0A19F3AD" w14:textId="77777777" w:rsidR="00C1185B" w:rsidRPr="0007315B" w:rsidRDefault="00C1185B" w:rsidP="00897693">
      <w:pPr>
        <w:autoSpaceDE w:val="0"/>
        <w:autoSpaceDN w:val="0"/>
        <w:adjustRightInd w:val="0"/>
        <w:spacing w:after="0" w:line="240" w:lineRule="auto"/>
        <w:rPr>
          <w:rFonts w:ascii="Times New Roman" w:hAnsi="Times New Roman" w:cs="Times New Roman"/>
          <w:b/>
          <w:sz w:val="24"/>
          <w:szCs w:val="24"/>
        </w:rPr>
      </w:pPr>
    </w:p>
    <w:p w14:paraId="0A19F3AE" w14:textId="77777777" w:rsidR="00897693" w:rsidRPr="008B766F" w:rsidRDefault="00C1185B"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w:t>
      </w:r>
      <w:r w:rsidRPr="008B766F">
        <w:rPr>
          <w:rFonts w:ascii="Times New Roman" w:hAnsi="Times New Roman" w:cs="Times New Roman"/>
          <w:sz w:val="24"/>
          <w:szCs w:val="24"/>
        </w:rPr>
        <w:t xml:space="preserve"> </w:t>
      </w:r>
      <w:r w:rsidR="00897693" w:rsidRPr="008B766F">
        <w:rPr>
          <w:rFonts w:ascii="Times New Roman" w:hAnsi="Times New Roman" w:cs="Times New Roman"/>
          <w:sz w:val="24"/>
          <w:szCs w:val="24"/>
        </w:rPr>
        <w:t xml:space="preserve"> ОТКРЫТИЕСЧЕТОВ </w:t>
      </w:r>
      <w:r w:rsidRPr="008B766F">
        <w:rPr>
          <w:rFonts w:ascii="Times New Roman" w:hAnsi="Times New Roman" w:cs="Times New Roman"/>
          <w:sz w:val="24"/>
          <w:szCs w:val="24"/>
        </w:rPr>
        <w:tab/>
      </w:r>
      <w:r w:rsidRPr="008B766F">
        <w:rPr>
          <w:rFonts w:ascii="Times New Roman" w:hAnsi="Times New Roman" w:cs="Times New Roman"/>
          <w:sz w:val="24"/>
          <w:szCs w:val="24"/>
        </w:rPr>
        <w:tab/>
      </w:r>
      <w:r w:rsidRPr="008B766F">
        <w:rPr>
          <w:rFonts w:ascii="Times New Roman" w:hAnsi="Times New Roman" w:cs="Times New Roman"/>
          <w:sz w:val="24"/>
          <w:szCs w:val="24"/>
        </w:rPr>
        <w:tab/>
      </w:r>
      <w:r w:rsidRPr="008B766F">
        <w:rPr>
          <w:rFonts w:ascii="Times New Roman" w:hAnsi="Times New Roman" w:cs="Times New Roman"/>
          <w:sz w:val="24"/>
          <w:szCs w:val="24"/>
        </w:rPr>
        <w:tab/>
      </w:r>
      <w:r w:rsidRPr="008B766F">
        <w:rPr>
          <w:rFonts w:ascii="Times New Roman" w:hAnsi="Times New Roman" w:cs="Times New Roman"/>
          <w:sz w:val="24"/>
          <w:szCs w:val="24"/>
        </w:rPr>
        <w:tab/>
      </w:r>
      <w:r w:rsidRPr="008B766F">
        <w:rPr>
          <w:rFonts w:ascii="Times New Roman" w:hAnsi="Times New Roman" w:cs="Times New Roman"/>
          <w:sz w:val="24"/>
          <w:szCs w:val="24"/>
        </w:rPr>
        <w:tab/>
      </w:r>
      <w:r w:rsidRPr="008B766F">
        <w:rPr>
          <w:rFonts w:ascii="Times New Roman" w:hAnsi="Times New Roman" w:cs="Times New Roman"/>
          <w:sz w:val="24"/>
          <w:szCs w:val="24"/>
        </w:rPr>
        <w:tab/>
      </w:r>
      <w:r w:rsidRPr="008B766F">
        <w:rPr>
          <w:rFonts w:ascii="Times New Roman" w:hAnsi="Times New Roman" w:cs="Times New Roman"/>
          <w:b/>
          <w:sz w:val="24"/>
          <w:szCs w:val="24"/>
        </w:rPr>
        <w:t>􀀀</w:t>
      </w:r>
      <w:r w:rsidRPr="008B766F">
        <w:rPr>
          <w:rFonts w:ascii="Times New Roman" w:hAnsi="Times New Roman" w:cs="Times New Roman"/>
          <w:sz w:val="24"/>
          <w:szCs w:val="24"/>
        </w:rPr>
        <w:t xml:space="preserve"> </w:t>
      </w:r>
      <w:r w:rsidR="00897693" w:rsidRPr="008B766F">
        <w:rPr>
          <w:rFonts w:ascii="Times New Roman" w:hAnsi="Times New Roman" w:cs="Times New Roman"/>
          <w:sz w:val="24"/>
          <w:szCs w:val="24"/>
        </w:rPr>
        <w:t xml:space="preserve"> ВНЕСЕНИЕ ИЗМЕНЕНИЙ</w:t>
      </w:r>
    </w:p>
    <w:p w14:paraId="0A19F3AF" w14:textId="77777777" w:rsidR="00C1185B" w:rsidRPr="0007315B" w:rsidRDefault="00C1185B" w:rsidP="00897693">
      <w:pPr>
        <w:autoSpaceDE w:val="0"/>
        <w:autoSpaceDN w:val="0"/>
        <w:adjustRightInd w:val="0"/>
        <w:spacing w:after="0" w:line="240" w:lineRule="auto"/>
        <w:rPr>
          <w:rFonts w:ascii="Times New Roman" w:hAnsi="Times New Roman" w:cs="Times New Roman"/>
          <w:sz w:val="24"/>
          <w:szCs w:val="24"/>
        </w:rPr>
      </w:pPr>
    </w:p>
    <w:p w14:paraId="0A19F3B0"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Уникальный регистрационный номер Клиента: _____________________</w:t>
      </w:r>
    </w:p>
    <w:p w14:paraId="0A19F3B1"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 счета депо: __________________________</w:t>
      </w:r>
    </w:p>
    <w:p w14:paraId="0A19F3B2"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 торгового счета депо: _________________</w:t>
      </w:r>
    </w:p>
    <w:p w14:paraId="0A19F3B3" w14:textId="77777777" w:rsidR="00C1185B" w:rsidRPr="0007315B" w:rsidRDefault="00C1185B" w:rsidP="00897693">
      <w:pPr>
        <w:autoSpaceDE w:val="0"/>
        <w:autoSpaceDN w:val="0"/>
        <w:adjustRightInd w:val="0"/>
        <w:spacing w:after="0" w:line="240" w:lineRule="auto"/>
        <w:rPr>
          <w:rFonts w:ascii="Times New Roman" w:hAnsi="Times New Roman" w:cs="Times New Roman"/>
          <w:sz w:val="24"/>
          <w:szCs w:val="24"/>
        </w:rPr>
      </w:pPr>
    </w:p>
    <w:p w14:paraId="0A19F3B4"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1. Полное наименование</w:t>
      </w:r>
      <w:r w:rsidRPr="008B766F">
        <w:rPr>
          <w:rFonts w:ascii="Times New Roman" w:hAnsi="Times New Roman" w:cs="Times New Roman"/>
          <w:sz w:val="24"/>
          <w:szCs w:val="24"/>
        </w:rPr>
        <w:t>______________________________________________________</w:t>
      </w:r>
    </w:p>
    <w:p w14:paraId="0A19F3B5"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2. Краткое наименование</w:t>
      </w:r>
      <w:r w:rsidRPr="008B766F">
        <w:rPr>
          <w:rFonts w:ascii="Times New Roman" w:hAnsi="Times New Roman" w:cs="Times New Roman"/>
          <w:sz w:val="24"/>
          <w:szCs w:val="24"/>
        </w:rPr>
        <w:t xml:space="preserve"> _____________________________________________________</w:t>
      </w:r>
    </w:p>
    <w:p w14:paraId="0A19F3B6"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3. Сведения о государственной регистрации</w:t>
      </w:r>
      <w:r w:rsidRPr="008B766F">
        <w:rPr>
          <w:rFonts w:ascii="Times New Roman" w:hAnsi="Times New Roman" w:cs="Times New Roman"/>
          <w:sz w:val="24"/>
          <w:szCs w:val="24"/>
        </w:rPr>
        <w:t xml:space="preserve"> № ______________ Дата выдачи «__» _________20 г.</w:t>
      </w:r>
    </w:p>
    <w:p w14:paraId="0A19F3B7"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Выдан ____________________________________________________________________</w:t>
      </w:r>
    </w:p>
    <w:p w14:paraId="0A19F3B8" w14:textId="77777777" w:rsidR="00897693" w:rsidRPr="008B766F" w:rsidRDefault="00897693" w:rsidP="00C1185B">
      <w:pPr>
        <w:autoSpaceDE w:val="0"/>
        <w:autoSpaceDN w:val="0"/>
        <w:adjustRightInd w:val="0"/>
        <w:spacing w:after="0" w:line="240" w:lineRule="auto"/>
        <w:jc w:val="center"/>
        <w:rPr>
          <w:rFonts w:ascii="Times New Roman" w:hAnsi="Times New Roman" w:cs="Times New Roman"/>
          <w:i/>
          <w:iCs/>
          <w:sz w:val="16"/>
          <w:szCs w:val="16"/>
        </w:rPr>
      </w:pPr>
      <w:r w:rsidRPr="008B766F">
        <w:rPr>
          <w:rFonts w:ascii="Times New Roman" w:hAnsi="Times New Roman" w:cs="Times New Roman"/>
          <w:i/>
          <w:iCs/>
          <w:sz w:val="16"/>
          <w:szCs w:val="16"/>
        </w:rPr>
        <w:t>/Наименование органа, осуществившего регистрацию/</w:t>
      </w:r>
    </w:p>
    <w:p w14:paraId="0A19F3B9" w14:textId="77777777" w:rsidR="00897693" w:rsidRPr="008B766F" w:rsidRDefault="00897693" w:rsidP="00897693">
      <w:pPr>
        <w:autoSpaceDE w:val="0"/>
        <w:autoSpaceDN w:val="0"/>
        <w:adjustRightInd w:val="0"/>
        <w:spacing w:after="0" w:line="240" w:lineRule="auto"/>
        <w:rPr>
          <w:rFonts w:ascii="Times New Roman" w:hAnsi="Times New Roman" w:cs="Times New Roman"/>
          <w:b/>
          <w:sz w:val="24"/>
          <w:szCs w:val="24"/>
        </w:rPr>
      </w:pPr>
      <w:r w:rsidRPr="008B766F">
        <w:rPr>
          <w:rFonts w:ascii="Times New Roman" w:hAnsi="Times New Roman" w:cs="Times New Roman"/>
          <w:b/>
          <w:sz w:val="24"/>
          <w:szCs w:val="24"/>
        </w:rPr>
        <w:t>4. Сведения о регистрации в Едином государственном Реестре юридических лиц (ЕГРЮЛ)</w:t>
      </w:r>
    </w:p>
    <w:p w14:paraId="0A19F3BA"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ОГРН ___________________________ Дата выдачи «____» _____________20 г.</w:t>
      </w:r>
    </w:p>
    <w:p w14:paraId="0A19F3BB" w14:textId="77777777" w:rsidR="00897693" w:rsidRPr="008B766F" w:rsidRDefault="00897693" w:rsidP="00897693">
      <w:pPr>
        <w:autoSpaceDE w:val="0"/>
        <w:autoSpaceDN w:val="0"/>
        <w:adjustRightInd w:val="0"/>
        <w:spacing w:after="0" w:line="240" w:lineRule="auto"/>
        <w:rPr>
          <w:rFonts w:ascii="Times New Roman" w:hAnsi="Times New Roman" w:cs="Times New Roman"/>
          <w:i/>
          <w:iCs/>
          <w:sz w:val="24"/>
          <w:szCs w:val="24"/>
        </w:rPr>
      </w:pPr>
      <w:r w:rsidRPr="008B766F">
        <w:rPr>
          <w:rFonts w:ascii="Times New Roman" w:hAnsi="Times New Roman" w:cs="Times New Roman"/>
          <w:i/>
          <w:iCs/>
          <w:sz w:val="24"/>
          <w:szCs w:val="24"/>
        </w:rPr>
        <w:t>____________________________________________________________________________________</w:t>
      </w:r>
    </w:p>
    <w:p w14:paraId="0A19F3BC" w14:textId="77777777" w:rsidR="00897693" w:rsidRPr="008B766F" w:rsidRDefault="00897693" w:rsidP="00C1185B">
      <w:pPr>
        <w:autoSpaceDE w:val="0"/>
        <w:autoSpaceDN w:val="0"/>
        <w:adjustRightInd w:val="0"/>
        <w:spacing w:after="0" w:line="240" w:lineRule="auto"/>
        <w:jc w:val="center"/>
        <w:rPr>
          <w:rFonts w:ascii="Times New Roman" w:hAnsi="Times New Roman" w:cs="Times New Roman"/>
          <w:i/>
          <w:iCs/>
          <w:sz w:val="18"/>
          <w:szCs w:val="18"/>
        </w:rPr>
      </w:pPr>
      <w:r w:rsidRPr="008B766F">
        <w:rPr>
          <w:rFonts w:ascii="Times New Roman" w:hAnsi="Times New Roman" w:cs="Times New Roman"/>
          <w:i/>
          <w:iCs/>
          <w:sz w:val="18"/>
          <w:szCs w:val="18"/>
        </w:rPr>
        <w:t>/Наименование органа, осуществившего регистрацию/</w:t>
      </w:r>
    </w:p>
    <w:p w14:paraId="0A19F3BD"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ИНН ______________</w:t>
      </w:r>
      <w:r w:rsidR="00C1185B" w:rsidRPr="0007315B">
        <w:rPr>
          <w:rFonts w:ascii="Times New Roman" w:hAnsi="Times New Roman" w:cs="Times New Roman"/>
          <w:sz w:val="24"/>
          <w:szCs w:val="24"/>
        </w:rPr>
        <w:t>_____</w:t>
      </w:r>
      <w:r w:rsidRPr="008B766F">
        <w:rPr>
          <w:rFonts w:ascii="Times New Roman" w:hAnsi="Times New Roman" w:cs="Times New Roman"/>
          <w:sz w:val="24"/>
          <w:szCs w:val="24"/>
        </w:rPr>
        <w:t xml:space="preserve"> КПП _______________</w:t>
      </w:r>
    </w:p>
    <w:p w14:paraId="0A19F3BE"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ОКВЕД _________________ ОКПО __________________</w:t>
      </w:r>
    </w:p>
    <w:p w14:paraId="0A19F3BF" w14:textId="77777777" w:rsidR="00897693" w:rsidRPr="008B766F" w:rsidRDefault="00C1185B" w:rsidP="00897693">
      <w:pPr>
        <w:autoSpaceDE w:val="0"/>
        <w:autoSpaceDN w:val="0"/>
        <w:adjustRightInd w:val="0"/>
        <w:spacing w:after="0" w:line="240" w:lineRule="auto"/>
        <w:rPr>
          <w:rFonts w:ascii="Times New Roman" w:hAnsi="Times New Roman" w:cs="Times New Roman"/>
          <w:b/>
          <w:sz w:val="24"/>
          <w:szCs w:val="24"/>
        </w:rPr>
      </w:pPr>
      <w:r w:rsidRPr="0007315B">
        <w:rPr>
          <w:rFonts w:ascii="Times New Roman" w:hAnsi="Times New Roman" w:cs="Times New Roman"/>
          <w:b/>
          <w:sz w:val="24"/>
          <w:szCs w:val="24"/>
        </w:rPr>
        <w:t>5</w:t>
      </w:r>
      <w:r w:rsidR="00897693" w:rsidRPr="008B766F">
        <w:rPr>
          <w:rFonts w:ascii="Times New Roman" w:hAnsi="Times New Roman" w:cs="Times New Roman"/>
          <w:b/>
          <w:sz w:val="24"/>
          <w:szCs w:val="24"/>
        </w:rPr>
        <w:t>. Адрес места нахождения</w:t>
      </w:r>
    </w:p>
    <w:p w14:paraId="0A19F3C0"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___________________________________________________________________________________</w:t>
      </w:r>
    </w:p>
    <w:p w14:paraId="0A19F3C1"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___________________________________________________________________________________</w:t>
      </w:r>
    </w:p>
    <w:p w14:paraId="0A19F3C2" w14:textId="77777777" w:rsidR="00C1185B" w:rsidRPr="0007315B" w:rsidRDefault="00C1185B" w:rsidP="00897693">
      <w:pPr>
        <w:autoSpaceDE w:val="0"/>
        <w:autoSpaceDN w:val="0"/>
        <w:adjustRightInd w:val="0"/>
        <w:spacing w:after="0" w:line="240" w:lineRule="auto"/>
        <w:rPr>
          <w:rFonts w:ascii="Times New Roman" w:hAnsi="Times New Roman" w:cs="Times New Roman"/>
          <w:sz w:val="24"/>
          <w:szCs w:val="24"/>
        </w:rPr>
      </w:pPr>
    </w:p>
    <w:p w14:paraId="0A19F3C3" w14:textId="77777777" w:rsidR="00C1185B" w:rsidRPr="0007315B" w:rsidRDefault="00C1185B" w:rsidP="00897693">
      <w:pPr>
        <w:autoSpaceDE w:val="0"/>
        <w:autoSpaceDN w:val="0"/>
        <w:adjustRightInd w:val="0"/>
        <w:spacing w:after="0" w:line="240" w:lineRule="auto"/>
        <w:rPr>
          <w:rFonts w:ascii="Times New Roman" w:hAnsi="Times New Roman" w:cs="Times New Roman"/>
          <w:b/>
          <w:sz w:val="24"/>
          <w:szCs w:val="24"/>
        </w:rPr>
      </w:pPr>
      <w:r w:rsidRPr="0007315B">
        <w:rPr>
          <w:rFonts w:ascii="Times New Roman" w:hAnsi="Times New Roman" w:cs="Times New Roman"/>
          <w:b/>
          <w:sz w:val="24"/>
          <w:szCs w:val="24"/>
        </w:rPr>
        <w:t>6</w:t>
      </w:r>
      <w:r w:rsidR="00897693" w:rsidRPr="008B766F">
        <w:rPr>
          <w:rFonts w:ascii="Times New Roman" w:hAnsi="Times New Roman" w:cs="Times New Roman"/>
          <w:b/>
          <w:sz w:val="24"/>
          <w:szCs w:val="24"/>
        </w:rPr>
        <w:t xml:space="preserve">. Фактический адрес: </w:t>
      </w:r>
    </w:p>
    <w:p w14:paraId="0A19F3C4" w14:textId="77777777" w:rsidR="00897693" w:rsidRPr="008B766F" w:rsidRDefault="00C1185B"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w:t>
      </w:r>
      <w:r w:rsidRPr="008B766F">
        <w:rPr>
          <w:rFonts w:ascii="Times New Roman" w:hAnsi="Times New Roman" w:cs="Times New Roman"/>
          <w:sz w:val="24"/>
          <w:szCs w:val="24"/>
        </w:rPr>
        <w:t xml:space="preserve"> </w:t>
      </w:r>
      <w:r w:rsidR="00897693" w:rsidRPr="008B766F">
        <w:rPr>
          <w:rFonts w:ascii="Times New Roman" w:hAnsi="Times New Roman" w:cs="Times New Roman"/>
          <w:sz w:val="24"/>
          <w:szCs w:val="24"/>
        </w:rPr>
        <w:t xml:space="preserve"> совпадает с местом нахождения</w:t>
      </w:r>
    </w:p>
    <w:p w14:paraId="0A19F3C5" w14:textId="77777777" w:rsidR="00897693" w:rsidRPr="008B766F" w:rsidRDefault="00C1185B"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w:t>
      </w:r>
      <w:r w:rsidRPr="008B766F">
        <w:rPr>
          <w:rFonts w:ascii="Times New Roman" w:hAnsi="Times New Roman" w:cs="Times New Roman"/>
          <w:sz w:val="24"/>
          <w:szCs w:val="24"/>
        </w:rPr>
        <w:t xml:space="preserve"> </w:t>
      </w:r>
      <w:r w:rsidR="00897693" w:rsidRPr="008B766F">
        <w:rPr>
          <w:rFonts w:ascii="Times New Roman" w:hAnsi="Times New Roman" w:cs="Times New Roman"/>
          <w:sz w:val="24"/>
          <w:szCs w:val="24"/>
        </w:rPr>
        <w:t xml:space="preserve"> иное (указать): _______________________________________________________</w:t>
      </w:r>
    </w:p>
    <w:p w14:paraId="0A19F3C6" w14:textId="77777777" w:rsidR="00C1185B" w:rsidRPr="0007315B" w:rsidRDefault="00C1185B" w:rsidP="00897693">
      <w:pPr>
        <w:autoSpaceDE w:val="0"/>
        <w:autoSpaceDN w:val="0"/>
        <w:adjustRightInd w:val="0"/>
        <w:spacing w:after="0" w:line="240" w:lineRule="auto"/>
        <w:rPr>
          <w:rFonts w:ascii="Times New Roman" w:hAnsi="Times New Roman" w:cs="Times New Roman"/>
          <w:b/>
          <w:sz w:val="24"/>
          <w:szCs w:val="24"/>
        </w:rPr>
      </w:pPr>
      <w:r w:rsidRPr="008B766F">
        <w:rPr>
          <w:rFonts w:ascii="Times New Roman" w:hAnsi="Times New Roman" w:cs="Times New Roman"/>
          <w:b/>
          <w:sz w:val="24"/>
          <w:szCs w:val="24"/>
        </w:rPr>
        <w:t>7</w:t>
      </w:r>
      <w:r w:rsidR="00897693" w:rsidRPr="008B766F">
        <w:rPr>
          <w:rFonts w:ascii="Times New Roman" w:hAnsi="Times New Roman" w:cs="Times New Roman"/>
          <w:b/>
          <w:sz w:val="24"/>
          <w:szCs w:val="24"/>
        </w:rPr>
        <w:t>. Почтовый адрес</w:t>
      </w:r>
      <w:r w:rsidRPr="0007315B">
        <w:rPr>
          <w:rFonts w:ascii="Times New Roman" w:hAnsi="Times New Roman" w:cs="Times New Roman"/>
          <w:b/>
          <w:sz w:val="24"/>
          <w:szCs w:val="24"/>
        </w:rPr>
        <w:t>:</w:t>
      </w:r>
    </w:p>
    <w:p w14:paraId="0A19F3C7" w14:textId="77777777" w:rsidR="00897693" w:rsidRPr="008B766F" w:rsidRDefault="00C1185B"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w:t>
      </w:r>
      <w:r w:rsidRPr="008B766F">
        <w:rPr>
          <w:rFonts w:ascii="Times New Roman" w:hAnsi="Times New Roman" w:cs="Times New Roman"/>
          <w:sz w:val="24"/>
          <w:szCs w:val="24"/>
        </w:rPr>
        <w:t xml:space="preserve"> </w:t>
      </w:r>
      <w:r w:rsidR="00897693" w:rsidRPr="008B766F">
        <w:rPr>
          <w:rFonts w:ascii="Times New Roman" w:hAnsi="Times New Roman" w:cs="Times New Roman"/>
          <w:sz w:val="24"/>
          <w:szCs w:val="24"/>
        </w:rPr>
        <w:t>совпадает с местом нахождения</w:t>
      </w:r>
    </w:p>
    <w:p w14:paraId="0A19F3C8" w14:textId="77777777" w:rsidR="00897693" w:rsidRPr="008B766F" w:rsidRDefault="00C1185B"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w:t>
      </w:r>
      <w:r w:rsidRPr="008B766F">
        <w:rPr>
          <w:rFonts w:ascii="Times New Roman" w:hAnsi="Times New Roman" w:cs="Times New Roman"/>
          <w:sz w:val="24"/>
          <w:szCs w:val="24"/>
        </w:rPr>
        <w:t xml:space="preserve"> </w:t>
      </w:r>
      <w:r w:rsidR="00897693" w:rsidRPr="008B766F">
        <w:rPr>
          <w:rFonts w:ascii="Times New Roman" w:hAnsi="Times New Roman" w:cs="Times New Roman"/>
          <w:sz w:val="24"/>
          <w:szCs w:val="24"/>
        </w:rPr>
        <w:t xml:space="preserve"> иное (указать): _______________________________________________________</w:t>
      </w:r>
    </w:p>
    <w:p w14:paraId="0A19F3C9" w14:textId="77777777" w:rsidR="00897693" w:rsidRPr="008B766F" w:rsidRDefault="00C1185B"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8</w:t>
      </w:r>
      <w:r w:rsidR="00897693" w:rsidRPr="008B766F">
        <w:rPr>
          <w:rFonts w:ascii="Times New Roman" w:hAnsi="Times New Roman" w:cs="Times New Roman"/>
          <w:b/>
          <w:sz w:val="24"/>
          <w:szCs w:val="24"/>
        </w:rPr>
        <w:t>. Телефон</w:t>
      </w:r>
      <w:r w:rsidR="00897693" w:rsidRPr="008B766F">
        <w:rPr>
          <w:rFonts w:ascii="Times New Roman" w:hAnsi="Times New Roman" w:cs="Times New Roman"/>
          <w:sz w:val="24"/>
          <w:szCs w:val="24"/>
        </w:rPr>
        <w:t xml:space="preserve"> _________________ Факс ___________________ e-</w:t>
      </w:r>
      <w:proofErr w:type="spellStart"/>
      <w:r w:rsidR="00897693" w:rsidRPr="008B766F">
        <w:rPr>
          <w:rFonts w:ascii="Times New Roman" w:hAnsi="Times New Roman" w:cs="Times New Roman"/>
          <w:sz w:val="24"/>
          <w:szCs w:val="24"/>
        </w:rPr>
        <w:t>mail</w:t>
      </w:r>
      <w:proofErr w:type="spellEnd"/>
      <w:r w:rsidR="00897693" w:rsidRPr="008B766F">
        <w:rPr>
          <w:rFonts w:ascii="Times New Roman" w:hAnsi="Times New Roman" w:cs="Times New Roman"/>
          <w:sz w:val="24"/>
          <w:szCs w:val="24"/>
        </w:rPr>
        <w:t xml:space="preserve"> _____________________</w:t>
      </w:r>
    </w:p>
    <w:p w14:paraId="0A19F3CA" w14:textId="77777777" w:rsidR="00C1185B" w:rsidRPr="008B766F" w:rsidRDefault="00914C93" w:rsidP="00897693">
      <w:pPr>
        <w:autoSpaceDE w:val="0"/>
        <w:autoSpaceDN w:val="0"/>
        <w:adjustRightInd w:val="0"/>
        <w:spacing w:after="0" w:line="240" w:lineRule="auto"/>
        <w:rPr>
          <w:rFonts w:ascii="Times New Roman" w:hAnsi="Times New Roman" w:cs="Times New Roman"/>
          <w:b/>
          <w:sz w:val="24"/>
          <w:szCs w:val="24"/>
        </w:rPr>
      </w:pPr>
      <w:r w:rsidRPr="008B766F">
        <w:rPr>
          <w:rFonts w:ascii="Times New Roman" w:hAnsi="Times New Roman" w:cs="Times New Roman"/>
          <w:b/>
          <w:sz w:val="24"/>
          <w:szCs w:val="24"/>
        </w:rPr>
        <w:t>9</w:t>
      </w:r>
      <w:r w:rsidR="00897693" w:rsidRPr="008B766F">
        <w:rPr>
          <w:rFonts w:ascii="Times New Roman" w:hAnsi="Times New Roman" w:cs="Times New Roman"/>
          <w:b/>
          <w:sz w:val="24"/>
          <w:szCs w:val="24"/>
        </w:rPr>
        <w:t xml:space="preserve">. Лицензия профессионального участника РЦБ: </w:t>
      </w:r>
    </w:p>
    <w:p w14:paraId="0A19F3CB" w14:textId="77777777" w:rsidR="00897693" w:rsidRPr="008B766F" w:rsidRDefault="00C1185B"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w:t>
      </w:r>
      <w:r w:rsidRPr="008B766F">
        <w:rPr>
          <w:rFonts w:ascii="Times New Roman" w:hAnsi="Times New Roman" w:cs="Times New Roman"/>
          <w:sz w:val="24"/>
          <w:szCs w:val="24"/>
        </w:rPr>
        <w:t xml:space="preserve"> </w:t>
      </w:r>
      <w:r w:rsidR="00897693" w:rsidRPr="008B766F">
        <w:rPr>
          <w:rFonts w:ascii="Times New Roman" w:hAnsi="Times New Roman" w:cs="Times New Roman"/>
          <w:sz w:val="24"/>
          <w:szCs w:val="24"/>
        </w:rPr>
        <w:t>НЕТ</w:t>
      </w:r>
    </w:p>
    <w:p w14:paraId="0A19F3CC" w14:textId="77777777" w:rsidR="00897693" w:rsidRPr="008B766F" w:rsidRDefault="00C1185B"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w:t>
      </w:r>
      <w:r w:rsidRPr="008B766F">
        <w:rPr>
          <w:rFonts w:ascii="Times New Roman" w:hAnsi="Times New Roman" w:cs="Times New Roman"/>
          <w:sz w:val="24"/>
          <w:szCs w:val="24"/>
        </w:rPr>
        <w:t xml:space="preserve"> </w:t>
      </w:r>
      <w:r w:rsidR="00897693" w:rsidRPr="008B766F">
        <w:rPr>
          <w:rFonts w:ascii="Times New Roman" w:hAnsi="Times New Roman" w:cs="Times New Roman"/>
          <w:sz w:val="24"/>
          <w:szCs w:val="24"/>
        </w:rPr>
        <w:t xml:space="preserve"> ДА ________________________________________________</w:t>
      </w:r>
    </w:p>
    <w:p w14:paraId="0A19F3CD" w14:textId="77777777" w:rsidR="00897693" w:rsidRPr="008B766F" w:rsidRDefault="00897693" w:rsidP="00C1185B">
      <w:pPr>
        <w:autoSpaceDE w:val="0"/>
        <w:autoSpaceDN w:val="0"/>
        <w:adjustRightInd w:val="0"/>
        <w:spacing w:after="0" w:line="240" w:lineRule="auto"/>
        <w:ind w:left="2124" w:firstLine="708"/>
        <w:rPr>
          <w:rFonts w:ascii="Times New Roman" w:hAnsi="Times New Roman" w:cs="Times New Roman"/>
          <w:sz w:val="20"/>
          <w:szCs w:val="20"/>
        </w:rPr>
      </w:pPr>
      <w:r w:rsidRPr="008B766F">
        <w:rPr>
          <w:rFonts w:ascii="Times New Roman" w:hAnsi="Times New Roman" w:cs="Times New Roman"/>
          <w:sz w:val="20"/>
          <w:szCs w:val="20"/>
        </w:rPr>
        <w:t>(указать сведения)</w:t>
      </w:r>
    </w:p>
    <w:p w14:paraId="0A19F3CE" w14:textId="77777777" w:rsidR="00897693" w:rsidRPr="008B766F" w:rsidRDefault="00914C93" w:rsidP="00897693">
      <w:pPr>
        <w:autoSpaceDE w:val="0"/>
        <w:autoSpaceDN w:val="0"/>
        <w:adjustRightInd w:val="0"/>
        <w:spacing w:after="0" w:line="240" w:lineRule="auto"/>
        <w:rPr>
          <w:rFonts w:ascii="Times New Roman" w:hAnsi="Times New Roman" w:cs="Times New Roman"/>
          <w:b/>
          <w:sz w:val="24"/>
          <w:szCs w:val="24"/>
        </w:rPr>
      </w:pPr>
      <w:r w:rsidRPr="008B766F">
        <w:rPr>
          <w:rFonts w:ascii="Times New Roman" w:hAnsi="Times New Roman" w:cs="Times New Roman"/>
          <w:b/>
          <w:sz w:val="24"/>
          <w:szCs w:val="24"/>
        </w:rPr>
        <w:t>10</w:t>
      </w:r>
      <w:r w:rsidR="00897693" w:rsidRPr="008B766F">
        <w:rPr>
          <w:rFonts w:ascii="Times New Roman" w:hAnsi="Times New Roman" w:cs="Times New Roman"/>
          <w:b/>
          <w:sz w:val="24"/>
          <w:szCs w:val="24"/>
        </w:rPr>
        <w:t>. Информация о прибыли/убытках организации:</w:t>
      </w:r>
    </w:p>
    <w:p w14:paraId="0A19F3CF" w14:textId="77777777" w:rsidR="00897693" w:rsidRPr="008B766F" w:rsidRDefault="00897693" w:rsidP="00914C93">
      <w:pPr>
        <w:autoSpaceDE w:val="0"/>
        <w:autoSpaceDN w:val="0"/>
        <w:adjustRightInd w:val="0"/>
        <w:spacing w:after="0" w:line="240" w:lineRule="auto"/>
        <w:ind w:firstLine="708"/>
        <w:rPr>
          <w:rFonts w:ascii="Times New Roman" w:hAnsi="Times New Roman" w:cs="Times New Roman"/>
          <w:sz w:val="24"/>
          <w:szCs w:val="24"/>
        </w:rPr>
      </w:pPr>
      <w:r w:rsidRPr="008B766F">
        <w:rPr>
          <w:rFonts w:ascii="Times New Roman" w:hAnsi="Times New Roman" w:cs="Times New Roman"/>
          <w:sz w:val="24"/>
          <w:szCs w:val="24"/>
        </w:rPr>
        <w:t>За последний завершенный год ________________</w:t>
      </w:r>
    </w:p>
    <w:p w14:paraId="0A19F3D0" w14:textId="77777777" w:rsidR="00897693" w:rsidRPr="008B766F" w:rsidRDefault="00897693" w:rsidP="00914C93">
      <w:pPr>
        <w:autoSpaceDE w:val="0"/>
        <w:autoSpaceDN w:val="0"/>
        <w:adjustRightInd w:val="0"/>
        <w:spacing w:after="0" w:line="240" w:lineRule="auto"/>
        <w:ind w:firstLine="708"/>
        <w:rPr>
          <w:rFonts w:ascii="Times New Roman" w:hAnsi="Times New Roman" w:cs="Times New Roman"/>
          <w:sz w:val="24"/>
          <w:szCs w:val="24"/>
        </w:rPr>
      </w:pPr>
      <w:r w:rsidRPr="008B766F">
        <w:rPr>
          <w:rFonts w:ascii="Times New Roman" w:hAnsi="Times New Roman" w:cs="Times New Roman"/>
          <w:sz w:val="24"/>
          <w:szCs w:val="24"/>
        </w:rPr>
        <w:t>На последнюю отчетную дату _________________</w:t>
      </w:r>
    </w:p>
    <w:p w14:paraId="0A19F3D1" w14:textId="77777777" w:rsidR="00897693" w:rsidRPr="008B766F" w:rsidRDefault="00914C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11</w:t>
      </w:r>
      <w:r w:rsidR="00897693" w:rsidRPr="008B766F">
        <w:rPr>
          <w:rFonts w:ascii="Times New Roman" w:hAnsi="Times New Roman" w:cs="Times New Roman"/>
          <w:b/>
          <w:sz w:val="24"/>
          <w:szCs w:val="24"/>
        </w:rPr>
        <w:t>. Информация о квалификации специалистов казначейства или иного подразделения</w:t>
      </w:r>
      <w:r w:rsidRPr="008B766F">
        <w:rPr>
          <w:rFonts w:ascii="Times New Roman" w:hAnsi="Times New Roman" w:cs="Times New Roman"/>
          <w:b/>
          <w:sz w:val="24"/>
          <w:szCs w:val="24"/>
        </w:rPr>
        <w:t xml:space="preserve">, </w:t>
      </w:r>
      <w:r w:rsidR="00897693" w:rsidRPr="008B766F">
        <w:rPr>
          <w:rFonts w:ascii="Times New Roman" w:hAnsi="Times New Roman" w:cs="Times New Roman"/>
          <w:b/>
          <w:sz w:val="24"/>
          <w:szCs w:val="24"/>
        </w:rPr>
        <w:t xml:space="preserve">отвечающего за инвестиционную деятельность клиента: </w:t>
      </w:r>
      <w:r w:rsidR="00897693" w:rsidRPr="008B766F">
        <w:rPr>
          <w:rFonts w:ascii="Times New Roman" w:hAnsi="Times New Roman" w:cs="Times New Roman"/>
          <w:sz w:val="24"/>
          <w:szCs w:val="24"/>
        </w:rPr>
        <w:t>__________________________________</w:t>
      </w:r>
      <w:r w:rsidRPr="008B766F">
        <w:rPr>
          <w:rFonts w:ascii="Times New Roman" w:hAnsi="Times New Roman" w:cs="Times New Roman"/>
          <w:sz w:val="24"/>
          <w:szCs w:val="24"/>
        </w:rPr>
        <w:t>___________</w:t>
      </w:r>
    </w:p>
    <w:p w14:paraId="0A19F3D2"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__________________________________________________________________________________</w:t>
      </w:r>
    </w:p>
    <w:p w14:paraId="0A19F3D3" w14:textId="77777777" w:rsidR="00897693" w:rsidRPr="0007315B" w:rsidRDefault="00914C93" w:rsidP="00897693">
      <w:pPr>
        <w:autoSpaceDE w:val="0"/>
        <w:autoSpaceDN w:val="0"/>
        <w:adjustRightInd w:val="0"/>
        <w:spacing w:after="0" w:line="240" w:lineRule="auto"/>
        <w:rPr>
          <w:rFonts w:ascii="Times New Roman" w:hAnsi="Times New Roman" w:cs="Times New Roman"/>
          <w:b/>
          <w:sz w:val="24"/>
          <w:szCs w:val="24"/>
        </w:rPr>
      </w:pPr>
      <w:r w:rsidRPr="008B766F">
        <w:rPr>
          <w:rFonts w:ascii="Times New Roman" w:hAnsi="Times New Roman" w:cs="Times New Roman"/>
          <w:b/>
          <w:sz w:val="24"/>
          <w:szCs w:val="24"/>
        </w:rPr>
        <w:t>12</w:t>
      </w:r>
      <w:r w:rsidR="00897693" w:rsidRPr="008B766F">
        <w:rPr>
          <w:rFonts w:ascii="Times New Roman" w:hAnsi="Times New Roman" w:cs="Times New Roman"/>
          <w:b/>
          <w:sz w:val="24"/>
          <w:szCs w:val="24"/>
        </w:rPr>
        <w:t>. Информация о видах, объеме и периодичности операций клиента с определенными финансовыми инструментами или с использованием определенных услуг:</w:t>
      </w:r>
    </w:p>
    <w:tbl>
      <w:tblPr>
        <w:tblStyle w:val="aa"/>
        <w:tblW w:w="0" w:type="auto"/>
        <w:tblLook w:val="04A0" w:firstRow="1" w:lastRow="0" w:firstColumn="1" w:lastColumn="0" w:noHBand="0" w:noVBand="1"/>
      </w:tblPr>
      <w:tblGrid>
        <w:gridCol w:w="407"/>
        <w:gridCol w:w="3954"/>
        <w:gridCol w:w="2268"/>
        <w:gridCol w:w="4076"/>
      </w:tblGrid>
      <w:tr w:rsidR="00914C93" w:rsidRPr="008B766F" w14:paraId="0A19F3DA" w14:textId="77777777" w:rsidTr="00914C93">
        <w:tc>
          <w:tcPr>
            <w:tcW w:w="407" w:type="dxa"/>
          </w:tcPr>
          <w:p w14:paraId="0A19F3D4" w14:textId="77777777" w:rsidR="00914C93" w:rsidRPr="008B766F" w:rsidRDefault="00914C93" w:rsidP="00914C93">
            <w:pPr>
              <w:autoSpaceDE w:val="0"/>
              <w:autoSpaceDN w:val="0"/>
              <w:adjustRightInd w:val="0"/>
              <w:jc w:val="center"/>
              <w:rPr>
                <w:rFonts w:ascii="Times New Roman" w:hAnsi="Times New Roman" w:cs="Times New Roman"/>
                <w:sz w:val="24"/>
                <w:szCs w:val="24"/>
                <w:lang w:val="en-US"/>
              </w:rPr>
            </w:pPr>
            <w:r w:rsidRPr="008B766F">
              <w:rPr>
                <w:rFonts w:ascii="Times New Roman" w:hAnsi="Times New Roman" w:cs="Times New Roman"/>
                <w:sz w:val="20"/>
                <w:szCs w:val="20"/>
              </w:rPr>
              <w:t>№</w:t>
            </w:r>
          </w:p>
        </w:tc>
        <w:tc>
          <w:tcPr>
            <w:tcW w:w="3954" w:type="dxa"/>
          </w:tcPr>
          <w:p w14:paraId="0A19F3D5" w14:textId="77777777" w:rsidR="00914C93" w:rsidRPr="008B766F" w:rsidRDefault="00914C93" w:rsidP="00914C93">
            <w:pPr>
              <w:autoSpaceDE w:val="0"/>
              <w:autoSpaceDN w:val="0"/>
              <w:adjustRightInd w:val="0"/>
              <w:jc w:val="center"/>
              <w:rPr>
                <w:rFonts w:ascii="Times New Roman" w:hAnsi="Times New Roman" w:cs="Times New Roman"/>
                <w:sz w:val="20"/>
                <w:szCs w:val="20"/>
              </w:rPr>
            </w:pPr>
            <w:r w:rsidRPr="008B766F">
              <w:rPr>
                <w:rFonts w:ascii="Times New Roman" w:hAnsi="Times New Roman" w:cs="Times New Roman"/>
                <w:sz w:val="20"/>
                <w:szCs w:val="20"/>
              </w:rPr>
              <w:t>Вид финансового</w:t>
            </w:r>
            <w:r w:rsidRPr="0007315B">
              <w:rPr>
                <w:rFonts w:ascii="Times New Roman" w:hAnsi="Times New Roman" w:cs="Times New Roman"/>
                <w:sz w:val="20"/>
                <w:szCs w:val="20"/>
              </w:rPr>
              <w:t xml:space="preserve"> </w:t>
            </w:r>
            <w:r w:rsidRPr="008B766F">
              <w:rPr>
                <w:rFonts w:ascii="Times New Roman" w:hAnsi="Times New Roman" w:cs="Times New Roman"/>
                <w:sz w:val="20"/>
                <w:szCs w:val="20"/>
              </w:rPr>
              <w:t>инструмента /</w:t>
            </w:r>
          </w:p>
          <w:p w14:paraId="0A19F3D6" w14:textId="77777777" w:rsidR="00914C93" w:rsidRPr="008B766F" w:rsidRDefault="00914C93" w:rsidP="00914C93">
            <w:pPr>
              <w:autoSpaceDE w:val="0"/>
              <w:autoSpaceDN w:val="0"/>
              <w:adjustRightInd w:val="0"/>
              <w:jc w:val="center"/>
              <w:rPr>
                <w:rFonts w:ascii="Times New Roman" w:hAnsi="Times New Roman" w:cs="Times New Roman"/>
                <w:sz w:val="20"/>
                <w:szCs w:val="20"/>
              </w:rPr>
            </w:pPr>
            <w:r w:rsidRPr="008B766F">
              <w:rPr>
                <w:rFonts w:ascii="Times New Roman" w:hAnsi="Times New Roman" w:cs="Times New Roman"/>
                <w:sz w:val="20"/>
                <w:szCs w:val="20"/>
              </w:rPr>
              <w:t>вид используемых услуг</w:t>
            </w:r>
          </w:p>
        </w:tc>
        <w:tc>
          <w:tcPr>
            <w:tcW w:w="2268" w:type="dxa"/>
          </w:tcPr>
          <w:p w14:paraId="0A19F3D7" w14:textId="77777777" w:rsidR="00914C93" w:rsidRPr="008B766F" w:rsidRDefault="00914C93" w:rsidP="00914C93">
            <w:pPr>
              <w:autoSpaceDE w:val="0"/>
              <w:autoSpaceDN w:val="0"/>
              <w:adjustRightInd w:val="0"/>
              <w:jc w:val="center"/>
              <w:rPr>
                <w:rFonts w:ascii="Times New Roman" w:hAnsi="Times New Roman" w:cs="Times New Roman"/>
                <w:sz w:val="20"/>
                <w:szCs w:val="20"/>
                <w:lang w:val="en-US"/>
              </w:rPr>
            </w:pPr>
            <w:r w:rsidRPr="008B766F">
              <w:rPr>
                <w:rFonts w:ascii="Times New Roman" w:hAnsi="Times New Roman" w:cs="Times New Roman"/>
                <w:sz w:val="20"/>
                <w:szCs w:val="20"/>
              </w:rPr>
              <w:t>Объем операций, руб.</w:t>
            </w:r>
          </w:p>
        </w:tc>
        <w:tc>
          <w:tcPr>
            <w:tcW w:w="4076" w:type="dxa"/>
          </w:tcPr>
          <w:p w14:paraId="0A19F3D8" w14:textId="77777777" w:rsidR="00914C93" w:rsidRPr="008B766F" w:rsidRDefault="00914C93" w:rsidP="00914C93">
            <w:pPr>
              <w:autoSpaceDE w:val="0"/>
              <w:autoSpaceDN w:val="0"/>
              <w:adjustRightInd w:val="0"/>
              <w:jc w:val="center"/>
              <w:rPr>
                <w:rFonts w:ascii="Times New Roman" w:hAnsi="Times New Roman" w:cs="Times New Roman"/>
                <w:sz w:val="20"/>
                <w:szCs w:val="20"/>
              </w:rPr>
            </w:pPr>
            <w:r w:rsidRPr="008B766F">
              <w:rPr>
                <w:rFonts w:ascii="Times New Roman" w:hAnsi="Times New Roman" w:cs="Times New Roman"/>
                <w:sz w:val="20"/>
                <w:szCs w:val="20"/>
              </w:rPr>
              <w:t>Периодичность операций</w:t>
            </w:r>
          </w:p>
          <w:p w14:paraId="0A19F3D9" w14:textId="77777777" w:rsidR="00914C93" w:rsidRPr="008B766F" w:rsidRDefault="00914C93" w:rsidP="00914C93">
            <w:pPr>
              <w:autoSpaceDE w:val="0"/>
              <w:autoSpaceDN w:val="0"/>
              <w:adjustRightInd w:val="0"/>
              <w:jc w:val="center"/>
              <w:rPr>
                <w:rFonts w:ascii="Times New Roman" w:hAnsi="Times New Roman" w:cs="Times New Roman"/>
                <w:sz w:val="24"/>
                <w:szCs w:val="24"/>
              </w:rPr>
            </w:pPr>
          </w:p>
        </w:tc>
      </w:tr>
      <w:tr w:rsidR="00914C93" w:rsidRPr="008B766F" w14:paraId="0A19F3DF" w14:textId="77777777" w:rsidTr="00914C93">
        <w:tc>
          <w:tcPr>
            <w:tcW w:w="407" w:type="dxa"/>
          </w:tcPr>
          <w:p w14:paraId="0A19F3DB" w14:textId="77777777" w:rsidR="00914C93" w:rsidRPr="008B766F" w:rsidRDefault="00914C93" w:rsidP="00914C93">
            <w:pPr>
              <w:autoSpaceDE w:val="0"/>
              <w:autoSpaceDN w:val="0"/>
              <w:adjustRightInd w:val="0"/>
              <w:jc w:val="center"/>
              <w:rPr>
                <w:rFonts w:ascii="Times New Roman" w:hAnsi="Times New Roman" w:cs="Times New Roman"/>
                <w:sz w:val="20"/>
                <w:szCs w:val="20"/>
                <w:lang w:val="en-US"/>
              </w:rPr>
            </w:pPr>
            <w:r w:rsidRPr="008B766F">
              <w:rPr>
                <w:rFonts w:ascii="Times New Roman" w:hAnsi="Times New Roman" w:cs="Times New Roman"/>
                <w:sz w:val="20"/>
                <w:szCs w:val="20"/>
              </w:rPr>
              <w:t>1</w:t>
            </w:r>
          </w:p>
        </w:tc>
        <w:tc>
          <w:tcPr>
            <w:tcW w:w="3954" w:type="dxa"/>
          </w:tcPr>
          <w:p w14:paraId="0A19F3DC" w14:textId="77777777" w:rsidR="00914C93" w:rsidRPr="008B766F" w:rsidRDefault="00914C93" w:rsidP="00897693">
            <w:pPr>
              <w:autoSpaceDE w:val="0"/>
              <w:autoSpaceDN w:val="0"/>
              <w:adjustRightInd w:val="0"/>
              <w:rPr>
                <w:rFonts w:ascii="Times New Roman" w:hAnsi="Times New Roman" w:cs="Times New Roman"/>
                <w:sz w:val="24"/>
                <w:szCs w:val="24"/>
              </w:rPr>
            </w:pPr>
          </w:p>
        </w:tc>
        <w:tc>
          <w:tcPr>
            <w:tcW w:w="2268" w:type="dxa"/>
          </w:tcPr>
          <w:p w14:paraId="0A19F3DD" w14:textId="77777777" w:rsidR="00914C93" w:rsidRPr="008B766F" w:rsidRDefault="00914C93" w:rsidP="00897693">
            <w:pPr>
              <w:autoSpaceDE w:val="0"/>
              <w:autoSpaceDN w:val="0"/>
              <w:adjustRightInd w:val="0"/>
              <w:rPr>
                <w:rFonts w:ascii="Times New Roman" w:hAnsi="Times New Roman" w:cs="Times New Roman"/>
                <w:sz w:val="24"/>
                <w:szCs w:val="24"/>
              </w:rPr>
            </w:pPr>
          </w:p>
        </w:tc>
        <w:tc>
          <w:tcPr>
            <w:tcW w:w="4076" w:type="dxa"/>
          </w:tcPr>
          <w:p w14:paraId="0A19F3DE" w14:textId="77777777" w:rsidR="00914C93" w:rsidRPr="008B766F" w:rsidRDefault="00914C93" w:rsidP="00897693">
            <w:pPr>
              <w:autoSpaceDE w:val="0"/>
              <w:autoSpaceDN w:val="0"/>
              <w:adjustRightInd w:val="0"/>
              <w:rPr>
                <w:rFonts w:ascii="Times New Roman" w:hAnsi="Times New Roman" w:cs="Times New Roman"/>
                <w:sz w:val="24"/>
                <w:szCs w:val="24"/>
              </w:rPr>
            </w:pPr>
          </w:p>
        </w:tc>
      </w:tr>
      <w:tr w:rsidR="00914C93" w:rsidRPr="008B766F" w14:paraId="0A19F3E4" w14:textId="77777777" w:rsidTr="00914C93">
        <w:tc>
          <w:tcPr>
            <w:tcW w:w="407" w:type="dxa"/>
          </w:tcPr>
          <w:p w14:paraId="0A19F3E0" w14:textId="77777777" w:rsidR="00914C93" w:rsidRPr="008B766F" w:rsidRDefault="00914C93" w:rsidP="00914C93">
            <w:pPr>
              <w:autoSpaceDE w:val="0"/>
              <w:autoSpaceDN w:val="0"/>
              <w:adjustRightInd w:val="0"/>
              <w:jc w:val="center"/>
              <w:rPr>
                <w:rFonts w:ascii="Times New Roman" w:hAnsi="Times New Roman" w:cs="Times New Roman"/>
                <w:sz w:val="20"/>
                <w:szCs w:val="20"/>
                <w:lang w:val="en-US"/>
              </w:rPr>
            </w:pPr>
            <w:r w:rsidRPr="008B766F">
              <w:rPr>
                <w:rFonts w:ascii="Times New Roman" w:hAnsi="Times New Roman" w:cs="Times New Roman"/>
                <w:sz w:val="20"/>
                <w:szCs w:val="20"/>
              </w:rPr>
              <w:t>2</w:t>
            </w:r>
          </w:p>
        </w:tc>
        <w:tc>
          <w:tcPr>
            <w:tcW w:w="3954" w:type="dxa"/>
          </w:tcPr>
          <w:p w14:paraId="0A19F3E1" w14:textId="77777777" w:rsidR="00914C93" w:rsidRPr="008B766F" w:rsidRDefault="00914C93" w:rsidP="00897693">
            <w:pPr>
              <w:autoSpaceDE w:val="0"/>
              <w:autoSpaceDN w:val="0"/>
              <w:adjustRightInd w:val="0"/>
              <w:rPr>
                <w:rFonts w:ascii="Times New Roman" w:hAnsi="Times New Roman" w:cs="Times New Roman"/>
                <w:sz w:val="24"/>
                <w:szCs w:val="24"/>
              </w:rPr>
            </w:pPr>
          </w:p>
        </w:tc>
        <w:tc>
          <w:tcPr>
            <w:tcW w:w="2268" w:type="dxa"/>
          </w:tcPr>
          <w:p w14:paraId="0A19F3E2" w14:textId="77777777" w:rsidR="00914C93" w:rsidRPr="008B766F" w:rsidRDefault="00914C93" w:rsidP="00897693">
            <w:pPr>
              <w:autoSpaceDE w:val="0"/>
              <w:autoSpaceDN w:val="0"/>
              <w:adjustRightInd w:val="0"/>
              <w:rPr>
                <w:rFonts w:ascii="Times New Roman" w:hAnsi="Times New Roman" w:cs="Times New Roman"/>
                <w:sz w:val="24"/>
                <w:szCs w:val="24"/>
              </w:rPr>
            </w:pPr>
          </w:p>
        </w:tc>
        <w:tc>
          <w:tcPr>
            <w:tcW w:w="4076" w:type="dxa"/>
          </w:tcPr>
          <w:p w14:paraId="0A19F3E3" w14:textId="77777777" w:rsidR="00914C93" w:rsidRPr="008B766F" w:rsidRDefault="00914C93" w:rsidP="00897693">
            <w:pPr>
              <w:autoSpaceDE w:val="0"/>
              <w:autoSpaceDN w:val="0"/>
              <w:adjustRightInd w:val="0"/>
              <w:rPr>
                <w:rFonts w:ascii="Times New Roman" w:hAnsi="Times New Roman" w:cs="Times New Roman"/>
                <w:sz w:val="24"/>
                <w:szCs w:val="24"/>
              </w:rPr>
            </w:pPr>
          </w:p>
        </w:tc>
      </w:tr>
    </w:tbl>
    <w:p w14:paraId="0A19F3E5" w14:textId="77777777" w:rsidR="00914C93" w:rsidRPr="008B766F" w:rsidRDefault="00914C93" w:rsidP="00897693">
      <w:pPr>
        <w:autoSpaceDE w:val="0"/>
        <w:autoSpaceDN w:val="0"/>
        <w:adjustRightInd w:val="0"/>
        <w:spacing w:after="0" w:line="240" w:lineRule="auto"/>
        <w:rPr>
          <w:rFonts w:ascii="Times New Roman" w:hAnsi="Times New Roman" w:cs="Times New Roman"/>
          <w:sz w:val="24"/>
          <w:szCs w:val="24"/>
        </w:rPr>
      </w:pPr>
    </w:p>
    <w:p w14:paraId="0A19F3E6" w14:textId="77777777" w:rsidR="00897693" w:rsidRPr="008B766F" w:rsidRDefault="00D163B3" w:rsidP="00897693">
      <w:pPr>
        <w:autoSpaceDE w:val="0"/>
        <w:autoSpaceDN w:val="0"/>
        <w:adjustRightInd w:val="0"/>
        <w:spacing w:after="0" w:line="240" w:lineRule="auto"/>
        <w:rPr>
          <w:rFonts w:ascii="Times New Roman" w:hAnsi="Times New Roman" w:cs="Times New Roman"/>
          <w:b/>
          <w:sz w:val="24"/>
          <w:szCs w:val="24"/>
        </w:rPr>
      </w:pPr>
      <w:r w:rsidRPr="008B766F">
        <w:rPr>
          <w:rFonts w:ascii="Times New Roman" w:hAnsi="Times New Roman" w:cs="Times New Roman"/>
          <w:b/>
          <w:sz w:val="24"/>
          <w:szCs w:val="24"/>
        </w:rPr>
        <w:t>1</w:t>
      </w:r>
      <w:r w:rsidRPr="008B766F">
        <w:rPr>
          <w:rFonts w:ascii="Times New Roman" w:hAnsi="Times New Roman" w:cs="Times New Roman"/>
          <w:b/>
          <w:sz w:val="24"/>
          <w:szCs w:val="24"/>
          <w:lang w:val="en-US"/>
        </w:rPr>
        <w:t>3</w:t>
      </w:r>
      <w:r w:rsidR="00897693" w:rsidRPr="008B766F">
        <w:rPr>
          <w:rFonts w:ascii="Times New Roman" w:hAnsi="Times New Roman" w:cs="Times New Roman"/>
          <w:b/>
          <w:sz w:val="24"/>
          <w:szCs w:val="24"/>
        </w:rPr>
        <w:t xml:space="preserve">. </w:t>
      </w:r>
      <w:r w:rsidR="008B766F" w:rsidRPr="008B766F">
        <w:rPr>
          <w:rFonts w:ascii="Times New Roman" w:hAnsi="Times New Roman" w:cs="Times New Roman"/>
          <w:b/>
          <w:sz w:val="24"/>
          <w:szCs w:val="24"/>
        </w:rPr>
        <w:t>Банковские реквизиты</w:t>
      </w:r>
      <w:r w:rsidR="00897693" w:rsidRPr="008B766F">
        <w:rPr>
          <w:rFonts w:ascii="Times New Roman" w:hAnsi="Times New Roman" w:cs="Times New Roman"/>
          <w:b/>
          <w:sz w:val="24"/>
          <w:szCs w:val="24"/>
        </w:rPr>
        <w:t>:</w:t>
      </w:r>
    </w:p>
    <w:p w14:paraId="0A19F3E7" w14:textId="77777777" w:rsidR="00897693" w:rsidRPr="008B766F" w:rsidRDefault="00897693" w:rsidP="00953EF3">
      <w:pPr>
        <w:autoSpaceDE w:val="0"/>
        <w:autoSpaceDN w:val="0"/>
        <w:adjustRightInd w:val="0"/>
        <w:spacing w:after="0" w:line="240" w:lineRule="auto"/>
        <w:ind w:firstLine="708"/>
        <w:rPr>
          <w:rFonts w:ascii="Times New Roman" w:hAnsi="Times New Roman" w:cs="Times New Roman"/>
          <w:b/>
          <w:sz w:val="24"/>
          <w:szCs w:val="24"/>
        </w:rPr>
      </w:pPr>
      <w:r w:rsidRPr="008B766F">
        <w:rPr>
          <w:rFonts w:ascii="Times New Roman" w:hAnsi="Times New Roman" w:cs="Times New Roman"/>
          <w:b/>
          <w:sz w:val="24"/>
          <w:szCs w:val="24"/>
        </w:rPr>
        <w:t>Расчеты в рублях:</w:t>
      </w:r>
    </w:p>
    <w:p w14:paraId="0A19F3E8"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proofErr w:type="gramStart"/>
      <w:r w:rsidRPr="008B766F">
        <w:rPr>
          <w:rFonts w:ascii="Times New Roman" w:hAnsi="Times New Roman" w:cs="Times New Roman"/>
          <w:sz w:val="24"/>
          <w:szCs w:val="24"/>
        </w:rPr>
        <w:t>р</w:t>
      </w:r>
      <w:proofErr w:type="gramEnd"/>
      <w:r w:rsidRPr="008B766F">
        <w:rPr>
          <w:rFonts w:ascii="Times New Roman" w:hAnsi="Times New Roman" w:cs="Times New Roman"/>
          <w:sz w:val="24"/>
          <w:szCs w:val="24"/>
        </w:rPr>
        <w:t>/с ______________________________</w:t>
      </w:r>
    </w:p>
    <w:p w14:paraId="0A19F3E9"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lastRenderedPageBreak/>
        <w:t>Получатель платежа_________________________________________</w:t>
      </w:r>
    </w:p>
    <w:p w14:paraId="0A19F3EA"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Банк получателя ___________________________________</w:t>
      </w:r>
    </w:p>
    <w:p w14:paraId="0A19F3EB"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БИК __________________ К/с__________________________________</w:t>
      </w:r>
    </w:p>
    <w:p w14:paraId="0A19F3EC"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Дополнительные реквизиты:</w:t>
      </w:r>
    </w:p>
    <w:p w14:paraId="0A19F3ED" w14:textId="77777777" w:rsidR="00897693" w:rsidRPr="008B766F" w:rsidRDefault="00897693" w:rsidP="00953EF3">
      <w:pPr>
        <w:autoSpaceDE w:val="0"/>
        <w:autoSpaceDN w:val="0"/>
        <w:adjustRightInd w:val="0"/>
        <w:spacing w:after="0" w:line="240" w:lineRule="auto"/>
        <w:ind w:firstLine="708"/>
        <w:rPr>
          <w:rFonts w:ascii="Times New Roman" w:hAnsi="Times New Roman" w:cs="Times New Roman"/>
          <w:b/>
          <w:sz w:val="24"/>
          <w:szCs w:val="24"/>
        </w:rPr>
      </w:pPr>
      <w:r w:rsidRPr="008B766F">
        <w:rPr>
          <w:rFonts w:ascii="Times New Roman" w:hAnsi="Times New Roman" w:cs="Times New Roman"/>
          <w:b/>
          <w:sz w:val="24"/>
          <w:szCs w:val="24"/>
        </w:rPr>
        <w:t>Расчеты в валюте:</w:t>
      </w:r>
    </w:p>
    <w:p w14:paraId="0A19F3EE"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Счет получателя __________________________________</w:t>
      </w:r>
    </w:p>
    <w:p w14:paraId="0A19F3EF"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Наименование банка получателя _____________________________________________</w:t>
      </w:r>
    </w:p>
    <w:p w14:paraId="0A19F3F0"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SWIFT банка получателя __________________________</w:t>
      </w:r>
    </w:p>
    <w:p w14:paraId="0A19F3F1"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Счет банка получателя в банке-корреспонденте __________________________________</w:t>
      </w:r>
    </w:p>
    <w:p w14:paraId="0A19F3F2"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Наименование банка-корреспондента ___________________________________________</w:t>
      </w:r>
    </w:p>
    <w:p w14:paraId="0A19F3F3"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SWIFT банка-корреспондента _____________________________________________</w:t>
      </w:r>
    </w:p>
    <w:p w14:paraId="0A19F3F4"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Счет банка-корреспондента ______________________________________________</w:t>
      </w:r>
    </w:p>
    <w:p w14:paraId="0A19F3F5" w14:textId="77777777" w:rsidR="00897693" w:rsidRPr="0007315B" w:rsidRDefault="00953EF3" w:rsidP="00897693">
      <w:pPr>
        <w:autoSpaceDE w:val="0"/>
        <w:autoSpaceDN w:val="0"/>
        <w:adjustRightInd w:val="0"/>
        <w:spacing w:after="0" w:line="240" w:lineRule="auto"/>
        <w:rPr>
          <w:rFonts w:ascii="Times New Roman" w:hAnsi="Times New Roman" w:cs="Times New Roman"/>
          <w:b/>
          <w:sz w:val="24"/>
          <w:szCs w:val="24"/>
        </w:rPr>
      </w:pPr>
      <w:r w:rsidRPr="008B766F">
        <w:rPr>
          <w:rFonts w:ascii="Times New Roman" w:hAnsi="Times New Roman" w:cs="Times New Roman"/>
          <w:b/>
          <w:sz w:val="24"/>
          <w:szCs w:val="24"/>
        </w:rPr>
        <w:t>14</w:t>
      </w:r>
      <w:r w:rsidR="00897693" w:rsidRPr="008B766F">
        <w:rPr>
          <w:rFonts w:ascii="Times New Roman" w:hAnsi="Times New Roman" w:cs="Times New Roman"/>
          <w:b/>
          <w:sz w:val="24"/>
          <w:szCs w:val="24"/>
        </w:rPr>
        <w:t>. Перечень лиц, имеющих право распоряжения ценными бумагами, принадлежащими Клиенту:</w:t>
      </w:r>
    </w:p>
    <w:tbl>
      <w:tblPr>
        <w:tblStyle w:val="aa"/>
        <w:tblW w:w="0" w:type="auto"/>
        <w:tblLook w:val="04A0" w:firstRow="1" w:lastRow="0" w:firstColumn="1" w:lastColumn="0" w:noHBand="0" w:noVBand="1"/>
      </w:tblPr>
      <w:tblGrid>
        <w:gridCol w:w="2676"/>
        <w:gridCol w:w="2676"/>
        <w:gridCol w:w="2676"/>
        <w:gridCol w:w="2677"/>
      </w:tblGrid>
      <w:tr w:rsidR="00953EF3" w:rsidRPr="008B766F" w14:paraId="0A19F3FA" w14:textId="77777777" w:rsidTr="00953EF3">
        <w:tc>
          <w:tcPr>
            <w:tcW w:w="2676" w:type="dxa"/>
          </w:tcPr>
          <w:p w14:paraId="0A19F3F6" w14:textId="77777777" w:rsidR="00953EF3" w:rsidRPr="008B766F" w:rsidRDefault="00953EF3" w:rsidP="00A81602">
            <w:pPr>
              <w:autoSpaceDE w:val="0"/>
              <w:autoSpaceDN w:val="0"/>
              <w:adjustRightInd w:val="0"/>
              <w:jc w:val="center"/>
              <w:rPr>
                <w:rFonts w:ascii="Times New Roman" w:hAnsi="Times New Roman" w:cs="Times New Roman"/>
                <w:sz w:val="24"/>
                <w:szCs w:val="24"/>
                <w:lang w:val="en-US"/>
              </w:rPr>
            </w:pPr>
            <w:r w:rsidRPr="008B766F">
              <w:rPr>
                <w:rFonts w:ascii="Times New Roman" w:hAnsi="Times New Roman" w:cs="Times New Roman"/>
                <w:sz w:val="24"/>
                <w:szCs w:val="24"/>
              </w:rPr>
              <w:t>Ф.И.О</w:t>
            </w:r>
          </w:p>
        </w:tc>
        <w:tc>
          <w:tcPr>
            <w:tcW w:w="2676" w:type="dxa"/>
          </w:tcPr>
          <w:p w14:paraId="0A19F3F7" w14:textId="77777777" w:rsidR="00953EF3" w:rsidRPr="008B766F" w:rsidRDefault="00953EF3" w:rsidP="00A81602">
            <w:pPr>
              <w:autoSpaceDE w:val="0"/>
              <w:autoSpaceDN w:val="0"/>
              <w:adjustRightInd w:val="0"/>
              <w:jc w:val="center"/>
              <w:rPr>
                <w:rFonts w:ascii="Times New Roman" w:hAnsi="Times New Roman" w:cs="Times New Roman"/>
                <w:sz w:val="24"/>
                <w:szCs w:val="24"/>
                <w:lang w:val="en-US"/>
              </w:rPr>
            </w:pPr>
            <w:r w:rsidRPr="008B766F">
              <w:rPr>
                <w:rFonts w:ascii="Times New Roman" w:hAnsi="Times New Roman" w:cs="Times New Roman"/>
                <w:sz w:val="24"/>
                <w:szCs w:val="24"/>
              </w:rPr>
              <w:t>Должность</w:t>
            </w:r>
          </w:p>
        </w:tc>
        <w:tc>
          <w:tcPr>
            <w:tcW w:w="2676" w:type="dxa"/>
          </w:tcPr>
          <w:p w14:paraId="0A19F3F8" w14:textId="77777777" w:rsidR="00953EF3" w:rsidRPr="008B766F" w:rsidRDefault="00953EF3" w:rsidP="00A81602">
            <w:pPr>
              <w:autoSpaceDE w:val="0"/>
              <w:autoSpaceDN w:val="0"/>
              <w:adjustRightInd w:val="0"/>
              <w:jc w:val="center"/>
              <w:rPr>
                <w:rFonts w:ascii="Times New Roman" w:hAnsi="Times New Roman" w:cs="Times New Roman"/>
                <w:sz w:val="24"/>
                <w:szCs w:val="24"/>
                <w:lang w:val="en-US"/>
              </w:rPr>
            </w:pPr>
            <w:r w:rsidRPr="008B766F">
              <w:rPr>
                <w:rFonts w:ascii="Times New Roman" w:hAnsi="Times New Roman" w:cs="Times New Roman"/>
                <w:sz w:val="24"/>
                <w:szCs w:val="24"/>
              </w:rPr>
              <w:t>Образец подписи</w:t>
            </w:r>
          </w:p>
        </w:tc>
        <w:tc>
          <w:tcPr>
            <w:tcW w:w="2677" w:type="dxa"/>
          </w:tcPr>
          <w:p w14:paraId="0A19F3F9" w14:textId="77777777" w:rsidR="00953EF3" w:rsidRPr="008B766F" w:rsidRDefault="00953EF3" w:rsidP="00A81602">
            <w:pPr>
              <w:autoSpaceDE w:val="0"/>
              <w:autoSpaceDN w:val="0"/>
              <w:adjustRightInd w:val="0"/>
              <w:jc w:val="center"/>
              <w:rPr>
                <w:rFonts w:ascii="Times New Roman" w:hAnsi="Times New Roman" w:cs="Times New Roman"/>
                <w:sz w:val="24"/>
                <w:szCs w:val="24"/>
                <w:lang w:val="en-US"/>
              </w:rPr>
            </w:pPr>
            <w:r w:rsidRPr="008B766F">
              <w:rPr>
                <w:rFonts w:ascii="Times New Roman" w:hAnsi="Times New Roman" w:cs="Times New Roman"/>
                <w:sz w:val="24"/>
                <w:szCs w:val="24"/>
              </w:rPr>
              <w:t>Основание</w:t>
            </w:r>
          </w:p>
        </w:tc>
      </w:tr>
      <w:tr w:rsidR="00953EF3" w:rsidRPr="008B766F" w14:paraId="0A19F3FF" w14:textId="77777777" w:rsidTr="00953EF3">
        <w:tc>
          <w:tcPr>
            <w:tcW w:w="2676" w:type="dxa"/>
          </w:tcPr>
          <w:p w14:paraId="0A19F3FB" w14:textId="77777777" w:rsidR="00953EF3" w:rsidRPr="008B766F" w:rsidRDefault="00953EF3" w:rsidP="00897693">
            <w:pPr>
              <w:autoSpaceDE w:val="0"/>
              <w:autoSpaceDN w:val="0"/>
              <w:adjustRightInd w:val="0"/>
              <w:rPr>
                <w:rFonts w:ascii="Times New Roman" w:hAnsi="Times New Roman" w:cs="Times New Roman"/>
                <w:sz w:val="24"/>
                <w:szCs w:val="24"/>
              </w:rPr>
            </w:pPr>
          </w:p>
        </w:tc>
        <w:tc>
          <w:tcPr>
            <w:tcW w:w="2676" w:type="dxa"/>
          </w:tcPr>
          <w:p w14:paraId="0A19F3FC" w14:textId="77777777" w:rsidR="00953EF3" w:rsidRPr="008B766F" w:rsidRDefault="00953EF3" w:rsidP="00897693">
            <w:pPr>
              <w:autoSpaceDE w:val="0"/>
              <w:autoSpaceDN w:val="0"/>
              <w:adjustRightInd w:val="0"/>
              <w:rPr>
                <w:rFonts w:ascii="Times New Roman" w:hAnsi="Times New Roman" w:cs="Times New Roman"/>
                <w:sz w:val="24"/>
                <w:szCs w:val="24"/>
              </w:rPr>
            </w:pPr>
          </w:p>
        </w:tc>
        <w:tc>
          <w:tcPr>
            <w:tcW w:w="2676" w:type="dxa"/>
          </w:tcPr>
          <w:p w14:paraId="0A19F3FD" w14:textId="77777777" w:rsidR="00953EF3" w:rsidRPr="008B766F" w:rsidRDefault="00953EF3" w:rsidP="00897693">
            <w:pPr>
              <w:autoSpaceDE w:val="0"/>
              <w:autoSpaceDN w:val="0"/>
              <w:adjustRightInd w:val="0"/>
              <w:rPr>
                <w:rFonts w:ascii="Times New Roman" w:hAnsi="Times New Roman" w:cs="Times New Roman"/>
                <w:sz w:val="24"/>
                <w:szCs w:val="24"/>
              </w:rPr>
            </w:pPr>
          </w:p>
        </w:tc>
        <w:tc>
          <w:tcPr>
            <w:tcW w:w="2677" w:type="dxa"/>
          </w:tcPr>
          <w:p w14:paraId="0A19F3FE" w14:textId="77777777" w:rsidR="00953EF3" w:rsidRPr="008B766F" w:rsidRDefault="00953EF3" w:rsidP="00897693">
            <w:pPr>
              <w:autoSpaceDE w:val="0"/>
              <w:autoSpaceDN w:val="0"/>
              <w:adjustRightInd w:val="0"/>
              <w:rPr>
                <w:rFonts w:ascii="Times New Roman" w:hAnsi="Times New Roman" w:cs="Times New Roman"/>
                <w:sz w:val="24"/>
                <w:szCs w:val="24"/>
              </w:rPr>
            </w:pPr>
          </w:p>
        </w:tc>
      </w:tr>
      <w:tr w:rsidR="00953EF3" w:rsidRPr="008B766F" w14:paraId="0A19F404" w14:textId="77777777" w:rsidTr="00953EF3">
        <w:tc>
          <w:tcPr>
            <w:tcW w:w="2676" w:type="dxa"/>
          </w:tcPr>
          <w:p w14:paraId="0A19F400" w14:textId="77777777" w:rsidR="00953EF3" w:rsidRPr="008B766F" w:rsidRDefault="00953EF3" w:rsidP="00897693">
            <w:pPr>
              <w:autoSpaceDE w:val="0"/>
              <w:autoSpaceDN w:val="0"/>
              <w:adjustRightInd w:val="0"/>
              <w:rPr>
                <w:rFonts w:ascii="Times New Roman" w:hAnsi="Times New Roman" w:cs="Times New Roman"/>
                <w:sz w:val="24"/>
                <w:szCs w:val="24"/>
              </w:rPr>
            </w:pPr>
          </w:p>
        </w:tc>
        <w:tc>
          <w:tcPr>
            <w:tcW w:w="2676" w:type="dxa"/>
          </w:tcPr>
          <w:p w14:paraId="0A19F401" w14:textId="77777777" w:rsidR="00953EF3" w:rsidRPr="008B766F" w:rsidRDefault="00953EF3" w:rsidP="00897693">
            <w:pPr>
              <w:autoSpaceDE w:val="0"/>
              <w:autoSpaceDN w:val="0"/>
              <w:adjustRightInd w:val="0"/>
              <w:rPr>
                <w:rFonts w:ascii="Times New Roman" w:hAnsi="Times New Roman" w:cs="Times New Roman"/>
                <w:sz w:val="24"/>
                <w:szCs w:val="24"/>
              </w:rPr>
            </w:pPr>
          </w:p>
        </w:tc>
        <w:tc>
          <w:tcPr>
            <w:tcW w:w="2676" w:type="dxa"/>
          </w:tcPr>
          <w:p w14:paraId="0A19F402" w14:textId="77777777" w:rsidR="00953EF3" w:rsidRPr="008B766F" w:rsidRDefault="00953EF3" w:rsidP="00897693">
            <w:pPr>
              <w:autoSpaceDE w:val="0"/>
              <w:autoSpaceDN w:val="0"/>
              <w:adjustRightInd w:val="0"/>
              <w:rPr>
                <w:rFonts w:ascii="Times New Roman" w:hAnsi="Times New Roman" w:cs="Times New Roman"/>
                <w:sz w:val="24"/>
                <w:szCs w:val="24"/>
              </w:rPr>
            </w:pPr>
          </w:p>
        </w:tc>
        <w:tc>
          <w:tcPr>
            <w:tcW w:w="2677" w:type="dxa"/>
          </w:tcPr>
          <w:p w14:paraId="0A19F403" w14:textId="77777777" w:rsidR="00953EF3" w:rsidRPr="008B766F" w:rsidRDefault="00953EF3" w:rsidP="00897693">
            <w:pPr>
              <w:autoSpaceDE w:val="0"/>
              <w:autoSpaceDN w:val="0"/>
              <w:adjustRightInd w:val="0"/>
              <w:rPr>
                <w:rFonts w:ascii="Times New Roman" w:hAnsi="Times New Roman" w:cs="Times New Roman"/>
                <w:sz w:val="24"/>
                <w:szCs w:val="24"/>
              </w:rPr>
            </w:pPr>
          </w:p>
        </w:tc>
      </w:tr>
    </w:tbl>
    <w:p w14:paraId="0A19F405" w14:textId="77777777" w:rsidR="00953EF3" w:rsidRPr="008B766F" w:rsidRDefault="00953EF3" w:rsidP="00897693">
      <w:pPr>
        <w:autoSpaceDE w:val="0"/>
        <w:autoSpaceDN w:val="0"/>
        <w:adjustRightInd w:val="0"/>
        <w:spacing w:after="0" w:line="240" w:lineRule="auto"/>
        <w:rPr>
          <w:rFonts w:ascii="Times New Roman" w:hAnsi="Times New Roman" w:cs="Times New Roman"/>
          <w:sz w:val="24"/>
          <w:szCs w:val="24"/>
          <w:lang w:val="en-US"/>
        </w:rPr>
      </w:pPr>
    </w:p>
    <w:p w14:paraId="0A19F406" w14:textId="77777777" w:rsidR="00897693" w:rsidRPr="008B766F" w:rsidRDefault="00A81602" w:rsidP="00897693">
      <w:pPr>
        <w:autoSpaceDE w:val="0"/>
        <w:autoSpaceDN w:val="0"/>
        <w:adjustRightInd w:val="0"/>
        <w:spacing w:after="0" w:line="240" w:lineRule="auto"/>
        <w:rPr>
          <w:rFonts w:ascii="Times New Roman" w:hAnsi="Times New Roman" w:cs="Times New Roman"/>
          <w:b/>
          <w:sz w:val="24"/>
          <w:szCs w:val="24"/>
        </w:rPr>
      </w:pPr>
      <w:r w:rsidRPr="008B766F">
        <w:rPr>
          <w:rFonts w:ascii="Times New Roman" w:hAnsi="Times New Roman" w:cs="Times New Roman"/>
          <w:b/>
          <w:sz w:val="24"/>
          <w:szCs w:val="24"/>
        </w:rPr>
        <w:t>15</w:t>
      </w:r>
      <w:r w:rsidR="00897693" w:rsidRPr="008B766F">
        <w:rPr>
          <w:rFonts w:ascii="Times New Roman" w:hAnsi="Times New Roman" w:cs="Times New Roman"/>
          <w:b/>
          <w:sz w:val="24"/>
          <w:szCs w:val="24"/>
        </w:rPr>
        <w:t xml:space="preserve">. Наличие налоговых льгот и подтверждающий документ: </w:t>
      </w:r>
      <w:r w:rsidRPr="008B766F">
        <w:rPr>
          <w:rFonts w:ascii="Times New Roman" w:hAnsi="Times New Roman" w:cs="Times New Roman"/>
          <w:b/>
          <w:sz w:val="24"/>
          <w:szCs w:val="24"/>
        </w:rPr>
        <w:t xml:space="preserve">􀀀 </w:t>
      </w:r>
      <w:r w:rsidR="00897693" w:rsidRPr="008B766F">
        <w:rPr>
          <w:rFonts w:ascii="Times New Roman" w:hAnsi="Times New Roman" w:cs="Times New Roman"/>
          <w:b/>
          <w:sz w:val="24"/>
          <w:szCs w:val="24"/>
        </w:rPr>
        <w:t xml:space="preserve"> </w:t>
      </w:r>
      <w:proofErr w:type="gramStart"/>
      <w:r w:rsidR="00897693" w:rsidRPr="008B766F">
        <w:rPr>
          <w:rFonts w:ascii="Times New Roman" w:hAnsi="Times New Roman" w:cs="Times New Roman"/>
          <w:b/>
          <w:sz w:val="24"/>
          <w:szCs w:val="24"/>
        </w:rPr>
        <w:t>нет</w:t>
      </w:r>
      <w:proofErr w:type="gramEnd"/>
      <w:r w:rsidR="00897693" w:rsidRPr="008B766F">
        <w:rPr>
          <w:rFonts w:ascii="Times New Roman" w:hAnsi="Times New Roman" w:cs="Times New Roman"/>
          <w:b/>
          <w:sz w:val="24"/>
          <w:szCs w:val="24"/>
        </w:rPr>
        <w:t xml:space="preserve"> </w:t>
      </w:r>
      <w:r w:rsidRPr="008B766F">
        <w:rPr>
          <w:rFonts w:ascii="Times New Roman" w:hAnsi="Times New Roman" w:cs="Times New Roman"/>
          <w:b/>
          <w:sz w:val="24"/>
          <w:szCs w:val="24"/>
        </w:rPr>
        <w:t xml:space="preserve">􀀀 </w:t>
      </w:r>
      <w:r w:rsidR="00897693" w:rsidRPr="008B766F">
        <w:rPr>
          <w:rFonts w:ascii="Times New Roman" w:hAnsi="Times New Roman" w:cs="Times New Roman"/>
          <w:b/>
          <w:sz w:val="24"/>
          <w:szCs w:val="24"/>
        </w:rPr>
        <w:t xml:space="preserve"> есть</w:t>
      </w:r>
    </w:p>
    <w:p w14:paraId="0A19F407" w14:textId="77777777" w:rsidR="00897693" w:rsidRPr="008B766F" w:rsidRDefault="00A81602" w:rsidP="00897693">
      <w:pPr>
        <w:autoSpaceDE w:val="0"/>
        <w:autoSpaceDN w:val="0"/>
        <w:adjustRightInd w:val="0"/>
        <w:spacing w:after="0" w:line="240" w:lineRule="auto"/>
        <w:rPr>
          <w:rFonts w:ascii="Times New Roman" w:hAnsi="Times New Roman" w:cs="Times New Roman"/>
          <w:b/>
          <w:sz w:val="24"/>
          <w:szCs w:val="24"/>
          <w:lang w:val="en-US"/>
        </w:rPr>
      </w:pPr>
      <w:r w:rsidRPr="008B766F">
        <w:rPr>
          <w:rFonts w:ascii="Times New Roman" w:hAnsi="Times New Roman" w:cs="Times New Roman"/>
          <w:b/>
          <w:sz w:val="24"/>
          <w:szCs w:val="24"/>
        </w:rPr>
        <w:t>1</w:t>
      </w:r>
      <w:r w:rsidRPr="008B766F">
        <w:rPr>
          <w:rFonts w:ascii="Times New Roman" w:hAnsi="Times New Roman" w:cs="Times New Roman"/>
          <w:b/>
          <w:sz w:val="24"/>
          <w:szCs w:val="24"/>
          <w:lang w:val="en-US"/>
        </w:rPr>
        <w:t>6</w:t>
      </w:r>
      <w:r w:rsidR="00897693" w:rsidRPr="008B766F">
        <w:rPr>
          <w:rFonts w:ascii="Times New Roman" w:hAnsi="Times New Roman" w:cs="Times New Roman"/>
          <w:b/>
          <w:sz w:val="24"/>
          <w:szCs w:val="24"/>
        </w:rPr>
        <w:t>. Образец печати:</w:t>
      </w:r>
    </w:p>
    <w:tbl>
      <w:tblPr>
        <w:tblStyle w:val="aa"/>
        <w:tblW w:w="0" w:type="auto"/>
        <w:tblInd w:w="2093" w:type="dxa"/>
        <w:tblLook w:val="04A0" w:firstRow="1" w:lastRow="0" w:firstColumn="1" w:lastColumn="0" w:noHBand="0" w:noVBand="1"/>
      </w:tblPr>
      <w:tblGrid>
        <w:gridCol w:w="2171"/>
      </w:tblGrid>
      <w:tr w:rsidR="00A81602" w:rsidRPr="008B766F" w14:paraId="0A19F40D" w14:textId="77777777" w:rsidTr="00A81602">
        <w:trPr>
          <w:trHeight w:val="1866"/>
        </w:trPr>
        <w:tc>
          <w:tcPr>
            <w:tcW w:w="2171" w:type="dxa"/>
          </w:tcPr>
          <w:p w14:paraId="0A19F408" w14:textId="77777777" w:rsidR="00A81602" w:rsidRPr="008B766F" w:rsidRDefault="00A81602" w:rsidP="00897693">
            <w:pPr>
              <w:autoSpaceDE w:val="0"/>
              <w:autoSpaceDN w:val="0"/>
              <w:adjustRightInd w:val="0"/>
              <w:rPr>
                <w:rFonts w:ascii="Times New Roman" w:hAnsi="Times New Roman" w:cs="Times New Roman"/>
                <w:sz w:val="24"/>
                <w:szCs w:val="24"/>
                <w:lang w:val="en-US"/>
              </w:rPr>
            </w:pPr>
          </w:p>
          <w:p w14:paraId="0A19F409" w14:textId="77777777" w:rsidR="00A81602" w:rsidRPr="008B766F" w:rsidRDefault="00A81602" w:rsidP="00897693">
            <w:pPr>
              <w:autoSpaceDE w:val="0"/>
              <w:autoSpaceDN w:val="0"/>
              <w:adjustRightInd w:val="0"/>
              <w:rPr>
                <w:rFonts w:ascii="Times New Roman" w:hAnsi="Times New Roman" w:cs="Times New Roman"/>
                <w:sz w:val="24"/>
                <w:szCs w:val="24"/>
                <w:lang w:val="en-US"/>
              </w:rPr>
            </w:pPr>
          </w:p>
          <w:p w14:paraId="0A19F40A" w14:textId="77777777" w:rsidR="00A81602" w:rsidRPr="008B766F" w:rsidRDefault="00A81602" w:rsidP="00897693">
            <w:pPr>
              <w:autoSpaceDE w:val="0"/>
              <w:autoSpaceDN w:val="0"/>
              <w:adjustRightInd w:val="0"/>
              <w:rPr>
                <w:rFonts w:ascii="Times New Roman" w:hAnsi="Times New Roman" w:cs="Times New Roman"/>
                <w:sz w:val="24"/>
                <w:szCs w:val="24"/>
                <w:lang w:val="en-US"/>
              </w:rPr>
            </w:pPr>
          </w:p>
          <w:p w14:paraId="0A19F40B" w14:textId="77777777" w:rsidR="00A81602" w:rsidRPr="008B766F" w:rsidRDefault="00A81602" w:rsidP="00897693">
            <w:pPr>
              <w:autoSpaceDE w:val="0"/>
              <w:autoSpaceDN w:val="0"/>
              <w:adjustRightInd w:val="0"/>
              <w:rPr>
                <w:rFonts w:ascii="Times New Roman" w:hAnsi="Times New Roman" w:cs="Times New Roman"/>
                <w:sz w:val="24"/>
                <w:szCs w:val="24"/>
                <w:lang w:val="en-US"/>
              </w:rPr>
            </w:pPr>
          </w:p>
          <w:p w14:paraId="0A19F40C" w14:textId="77777777" w:rsidR="00A81602" w:rsidRPr="008B766F" w:rsidRDefault="00A81602" w:rsidP="00897693">
            <w:pPr>
              <w:autoSpaceDE w:val="0"/>
              <w:autoSpaceDN w:val="0"/>
              <w:adjustRightInd w:val="0"/>
              <w:rPr>
                <w:rFonts w:ascii="Times New Roman" w:hAnsi="Times New Roman" w:cs="Times New Roman"/>
                <w:sz w:val="24"/>
                <w:szCs w:val="24"/>
                <w:lang w:val="en-US"/>
              </w:rPr>
            </w:pPr>
          </w:p>
        </w:tc>
      </w:tr>
    </w:tbl>
    <w:p w14:paraId="0A19F40E" w14:textId="77777777" w:rsidR="00FF4E29" w:rsidRPr="008B766F" w:rsidRDefault="00FF4E29" w:rsidP="00897693">
      <w:pPr>
        <w:autoSpaceDE w:val="0"/>
        <w:autoSpaceDN w:val="0"/>
        <w:adjustRightInd w:val="0"/>
        <w:spacing w:after="0" w:line="240" w:lineRule="auto"/>
        <w:rPr>
          <w:rFonts w:ascii="Times New Roman" w:hAnsi="Times New Roman" w:cs="Times New Roman"/>
          <w:sz w:val="24"/>
          <w:szCs w:val="24"/>
          <w:lang w:val="en-US"/>
        </w:rPr>
      </w:pPr>
    </w:p>
    <w:p w14:paraId="0A19F40F" w14:textId="77777777" w:rsidR="00897693" w:rsidRPr="008B766F" w:rsidRDefault="00FB0E85"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b/>
          <w:sz w:val="24"/>
          <w:szCs w:val="24"/>
        </w:rPr>
        <w:t>17</w:t>
      </w:r>
      <w:r w:rsidR="00897693" w:rsidRPr="008B766F">
        <w:rPr>
          <w:rFonts w:ascii="Times New Roman" w:hAnsi="Times New Roman" w:cs="Times New Roman"/>
          <w:b/>
          <w:sz w:val="24"/>
          <w:szCs w:val="24"/>
        </w:rPr>
        <w:t xml:space="preserve">. Ф.И.О. контактного лица </w:t>
      </w:r>
      <w:r w:rsidR="00897693" w:rsidRPr="008B766F">
        <w:rPr>
          <w:rFonts w:ascii="Times New Roman" w:hAnsi="Times New Roman" w:cs="Times New Roman"/>
          <w:sz w:val="24"/>
          <w:szCs w:val="24"/>
        </w:rPr>
        <w:t>_________________________________________</w:t>
      </w:r>
    </w:p>
    <w:p w14:paraId="0A19F410"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Телефон контактного лица ________________________________________</w:t>
      </w:r>
    </w:p>
    <w:p w14:paraId="0A19F411" w14:textId="77777777" w:rsidR="00897693" w:rsidRPr="008B766F" w:rsidRDefault="00897693" w:rsidP="00897693">
      <w:pPr>
        <w:autoSpaceDE w:val="0"/>
        <w:autoSpaceDN w:val="0"/>
        <w:adjustRightInd w:val="0"/>
        <w:spacing w:after="0" w:line="240" w:lineRule="auto"/>
        <w:rPr>
          <w:rFonts w:ascii="Times New Roman" w:hAnsi="Times New Roman" w:cs="Times New Roman"/>
          <w:sz w:val="24"/>
          <w:szCs w:val="24"/>
        </w:rPr>
      </w:pPr>
      <w:r w:rsidRPr="008B766F">
        <w:rPr>
          <w:rFonts w:ascii="Times New Roman" w:hAnsi="Times New Roman" w:cs="Times New Roman"/>
          <w:sz w:val="24"/>
          <w:szCs w:val="24"/>
        </w:rPr>
        <w:t>Подпись _________________________ ________________ __________________________</w:t>
      </w:r>
    </w:p>
    <w:p w14:paraId="0A19F412" w14:textId="77777777" w:rsidR="00523EC6" w:rsidRPr="008B766F" w:rsidRDefault="00897693" w:rsidP="00FB0E85">
      <w:pPr>
        <w:spacing w:after="360" w:line="240" w:lineRule="auto"/>
        <w:ind w:left="708" w:firstLine="708"/>
        <w:rPr>
          <w:rFonts w:ascii="Times New Roman" w:hAnsi="Times New Roman" w:cs="Times New Roman"/>
          <w:sz w:val="24"/>
          <w:szCs w:val="24"/>
        </w:rPr>
      </w:pPr>
      <w:r w:rsidRPr="008B766F">
        <w:rPr>
          <w:rFonts w:ascii="Times New Roman" w:hAnsi="Times New Roman" w:cs="Times New Roman"/>
          <w:sz w:val="18"/>
          <w:szCs w:val="18"/>
        </w:rPr>
        <w:t xml:space="preserve">должность </w:t>
      </w:r>
      <w:r w:rsidR="00FB0E85" w:rsidRPr="008B766F">
        <w:rPr>
          <w:rFonts w:ascii="Times New Roman" w:hAnsi="Times New Roman" w:cs="Times New Roman"/>
          <w:sz w:val="18"/>
          <w:szCs w:val="18"/>
        </w:rPr>
        <w:tab/>
      </w:r>
      <w:r w:rsidR="00FB0E85" w:rsidRPr="008B766F">
        <w:rPr>
          <w:rFonts w:ascii="Times New Roman" w:hAnsi="Times New Roman" w:cs="Times New Roman"/>
          <w:sz w:val="18"/>
          <w:szCs w:val="18"/>
        </w:rPr>
        <w:tab/>
      </w:r>
      <w:r w:rsidR="00FB0E85" w:rsidRPr="008B766F">
        <w:rPr>
          <w:rFonts w:ascii="Times New Roman" w:hAnsi="Times New Roman" w:cs="Times New Roman"/>
          <w:sz w:val="18"/>
          <w:szCs w:val="18"/>
        </w:rPr>
        <w:tab/>
      </w:r>
      <w:r w:rsidRPr="008B766F">
        <w:rPr>
          <w:rFonts w:ascii="Times New Roman" w:hAnsi="Times New Roman" w:cs="Times New Roman"/>
          <w:sz w:val="18"/>
          <w:szCs w:val="18"/>
        </w:rPr>
        <w:t xml:space="preserve">подпись </w:t>
      </w:r>
      <w:r w:rsidR="00FB0E85" w:rsidRPr="008B766F">
        <w:rPr>
          <w:rFonts w:ascii="Times New Roman" w:hAnsi="Times New Roman" w:cs="Times New Roman"/>
          <w:sz w:val="18"/>
          <w:szCs w:val="18"/>
        </w:rPr>
        <w:tab/>
      </w:r>
      <w:r w:rsidR="00FB0E85" w:rsidRPr="008B766F">
        <w:rPr>
          <w:rFonts w:ascii="Times New Roman" w:hAnsi="Times New Roman" w:cs="Times New Roman"/>
          <w:sz w:val="18"/>
          <w:szCs w:val="18"/>
        </w:rPr>
        <w:tab/>
      </w:r>
      <w:r w:rsidR="00FB0E85" w:rsidRPr="008B766F">
        <w:rPr>
          <w:rFonts w:ascii="Times New Roman" w:hAnsi="Times New Roman" w:cs="Times New Roman"/>
          <w:sz w:val="18"/>
          <w:szCs w:val="18"/>
        </w:rPr>
        <w:tab/>
      </w:r>
      <w:r w:rsidR="00FB0E85" w:rsidRPr="008B766F">
        <w:rPr>
          <w:rFonts w:ascii="Times New Roman" w:hAnsi="Times New Roman" w:cs="Times New Roman"/>
          <w:sz w:val="18"/>
          <w:szCs w:val="18"/>
        </w:rPr>
        <w:tab/>
      </w:r>
      <w:r w:rsidRPr="008B766F">
        <w:rPr>
          <w:rFonts w:ascii="Times New Roman" w:hAnsi="Times New Roman" w:cs="Times New Roman"/>
          <w:sz w:val="18"/>
          <w:szCs w:val="18"/>
        </w:rPr>
        <w:t>ФИО</w:t>
      </w:r>
    </w:p>
    <w:tbl>
      <w:tblPr>
        <w:tblStyle w:val="aa"/>
        <w:tblW w:w="4884" w:type="pct"/>
        <w:tblLook w:val="04A0" w:firstRow="1" w:lastRow="0" w:firstColumn="1" w:lastColumn="0" w:noHBand="0" w:noVBand="1"/>
      </w:tblPr>
      <w:tblGrid>
        <w:gridCol w:w="10457"/>
      </w:tblGrid>
      <w:tr w:rsidR="00D222F9" w:rsidRPr="008B766F" w14:paraId="0A19F419" w14:textId="77777777" w:rsidTr="00897693">
        <w:tc>
          <w:tcPr>
            <w:tcW w:w="5000" w:type="pct"/>
          </w:tcPr>
          <w:p w14:paraId="0A19F413" w14:textId="77777777" w:rsidR="00D222F9" w:rsidRPr="008B766F" w:rsidRDefault="00D222F9" w:rsidP="007E0A10">
            <w:pPr>
              <w:jc w:val="center"/>
              <w:rPr>
                <w:rFonts w:ascii="Times New Roman" w:hAnsi="Times New Roman" w:cs="Times New Roman"/>
                <w:b/>
                <w:sz w:val="24"/>
                <w:szCs w:val="24"/>
                <w:u w:val="single"/>
              </w:rPr>
            </w:pPr>
            <w:r w:rsidRPr="008B766F">
              <w:rPr>
                <w:rFonts w:ascii="Times New Roman" w:hAnsi="Times New Roman" w:cs="Times New Roman"/>
                <w:b/>
                <w:sz w:val="24"/>
                <w:szCs w:val="24"/>
                <w:u w:val="single"/>
              </w:rPr>
              <w:t>Заполняется сотрудником Банка</w:t>
            </w:r>
          </w:p>
          <w:p w14:paraId="0A19F414" w14:textId="77777777" w:rsidR="00D222F9" w:rsidRPr="008B766F" w:rsidRDefault="00D222F9">
            <w:pPr>
              <w:rPr>
                <w:rFonts w:ascii="Times New Roman" w:hAnsi="Times New Roman" w:cs="Times New Roman"/>
                <w:sz w:val="24"/>
                <w:szCs w:val="24"/>
              </w:rPr>
            </w:pPr>
          </w:p>
          <w:p w14:paraId="0A19F415" w14:textId="77777777" w:rsidR="00D222F9" w:rsidRPr="008B766F" w:rsidRDefault="00D222F9">
            <w:pPr>
              <w:rPr>
                <w:rFonts w:ascii="Times New Roman" w:hAnsi="Times New Roman" w:cs="Times New Roman"/>
                <w:sz w:val="24"/>
                <w:szCs w:val="24"/>
              </w:rPr>
            </w:pPr>
            <w:r w:rsidRPr="008B766F">
              <w:rPr>
                <w:rFonts w:ascii="Times New Roman" w:hAnsi="Times New Roman" w:cs="Times New Roman"/>
                <w:sz w:val="24"/>
                <w:szCs w:val="24"/>
              </w:rPr>
              <w:t>Анкету принял ____________________  / ___________________</w:t>
            </w:r>
          </w:p>
          <w:p w14:paraId="0A19F416" w14:textId="77777777" w:rsidR="00D222F9" w:rsidRPr="008B766F" w:rsidRDefault="00D222F9">
            <w:pPr>
              <w:rPr>
                <w:rFonts w:ascii="Times New Roman" w:hAnsi="Times New Roman" w:cs="Times New Roman"/>
                <w:sz w:val="24"/>
                <w:szCs w:val="24"/>
              </w:rPr>
            </w:pPr>
            <w:r w:rsidRPr="008B766F">
              <w:rPr>
                <w:rFonts w:ascii="Times New Roman" w:hAnsi="Times New Roman" w:cs="Times New Roman"/>
                <w:sz w:val="24"/>
                <w:szCs w:val="24"/>
              </w:rPr>
              <w:br w:type="page"/>
              <w:t xml:space="preserve">                            Подпись сотрудника          Ф.И.О. сотрудника</w:t>
            </w:r>
          </w:p>
          <w:p w14:paraId="0A19F417" w14:textId="77777777" w:rsidR="007E0A10" w:rsidRPr="008B766F" w:rsidRDefault="007E0A10">
            <w:pPr>
              <w:rPr>
                <w:rFonts w:ascii="Times New Roman" w:hAnsi="Times New Roman" w:cs="Times New Roman"/>
                <w:sz w:val="24"/>
                <w:szCs w:val="24"/>
              </w:rPr>
            </w:pPr>
          </w:p>
          <w:p w14:paraId="0A19F418" w14:textId="77777777" w:rsidR="007E0A10" w:rsidRPr="008B766F" w:rsidRDefault="007E0A10">
            <w:pPr>
              <w:rPr>
                <w:rFonts w:ascii="Times New Roman" w:eastAsiaTheme="majorEastAsia" w:hAnsi="Times New Roman" w:cs="Times New Roman"/>
                <w:b/>
                <w:bCs/>
                <w:szCs w:val="26"/>
              </w:rPr>
            </w:pPr>
            <w:r w:rsidRPr="008B766F">
              <w:rPr>
                <w:rFonts w:ascii="Times New Roman" w:hAnsi="Times New Roman" w:cs="Times New Roman"/>
                <w:sz w:val="24"/>
                <w:szCs w:val="24"/>
              </w:rPr>
              <w:t>Дата: «____» ________________20  г.</w:t>
            </w:r>
          </w:p>
        </w:tc>
      </w:tr>
    </w:tbl>
    <w:p w14:paraId="0A19F41A" w14:textId="77777777" w:rsidR="00D222F9" w:rsidRPr="008B766F" w:rsidRDefault="00D222F9">
      <w:pPr>
        <w:rPr>
          <w:rFonts w:ascii="Times New Roman" w:eastAsiaTheme="majorEastAsia" w:hAnsi="Times New Roman" w:cs="Times New Roman"/>
          <w:b/>
          <w:bCs/>
          <w:szCs w:val="26"/>
        </w:rPr>
      </w:pPr>
    </w:p>
    <w:p w14:paraId="0A19F41B" w14:textId="77777777" w:rsidR="007E0A10" w:rsidRPr="008B766F" w:rsidRDefault="007E0A10">
      <w:pPr>
        <w:rPr>
          <w:rFonts w:ascii="Times New Roman" w:eastAsiaTheme="majorEastAsia" w:hAnsi="Times New Roman" w:cs="Times New Roman"/>
          <w:b/>
          <w:bCs/>
          <w:szCs w:val="26"/>
        </w:rPr>
      </w:pPr>
      <w:r w:rsidRPr="008B766F">
        <w:rPr>
          <w:rFonts w:ascii="Times New Roman" w:hAnsi="Times New Roman" w:cs="Times New Roman"/>
        </w:rPr>
        <w:br w:type="page"/>
      </w:r>
    </w:p>
    <w:p w14:paraId="0A19F41C" w14:textId="77777777" w:rsidR="00BC3CD3" w:rsidRDefault="00BC3CD3" w:rsidP="00BC3CD3">
      <w:pPr>
        <w:pStyle w:val="2"/>
        <w:contextualSpacing/>
      </w:pPr>
      <w:bookmarkStart w:id="21" w:name="_Toc495484437"/>
      <w:r>
        <w:lastRenderedPageBreak/>
        <w:t>Приложение № 5 к Положению</w:t>
      </w:r>
      <w:bookmarkEnd w:id="21"/>
    </w:p>
    <w:p w14:paraId="0A19F41D" w14:textId="77777777" w:rsidR="00BC3CD3" w:rsidRPr="00AF5A02" w:rsidRDefault="00BC3CD3" w:rsidP="00BC3CD3">
      <w:pPr>
        <w:pStyle w:val="2"/>
        <w:contextualSpacing/>
      </w:pPr>
      <w:bookmarkStart w:id="22" w:name="_Toc495484438"/>
      <w:r>
        <w:t>по брокерскому обслуживанию в ПАО АКБ «Приморье»</w:t>
      </w:r>
      <w:bookmarkEnd w:id="22"/>
    </w:p>
    <w:p w14:paraId="0A19F41E" w14:textId="77777777" w:rsidR="00695630" w:rsidRPr="00751B30" w:rsidRDefault="00695630" w:rsidP="00695630">
      <w:pPr>
        <w:autoSpaceDE w:val="0"/>
        <w:autoSpaceDN w:val="0"/>
        <w:adjustRightInd w:val="0"/>
        <w:spacing w:after="0" w:line="240" w:lineRule="auto"/>
        <w:jc w:val="center"/>
        <w:rPr>
          <w:rFonts w:ascii="Times New Roman" w:hAnsi="Times New Roman" w:cs="Times New Roman"/>
          <w:b/>
          <w:sz w:val="24"/>
          <w:szCs w:val="24"/>
        </w:rPr>
      </w:pPr>
      <w:r w:rsidRPr="00751B30">
        <w:rPr>
          <w:rFonts w:ascii="Times New Roman" w:hAnsi="Times New Roman" w:cs="Times New Roman"/>
          <w:b/>
          <w:sz w:val="24"/>
          <w:szCs w:val="24"/>
        </w:rPr>
        <w:t>АНКЕТА КЛИЕНТА</w:t>
      </w:r>
    </w:p>
    <w:p w14:paraId="0A19F41F" w14:textId="77777777" w:rsidR="00695630" w:rsidRPr="00751B30" w:rsidRDefault="00695630" w:rsidP="00695630">
      <w:pPr>
        <w:autoSpaceDE w:val="0"/>
        <w:autoSpaceDN w:val="0"/>
        <w:adjustRightInd w:val="0"/>
        <w:spacing w:after="0" w:line="240" w:lineRule="auto"/>
        <w:jc w:val="center"/>
        <w:rPr>
          <w:rFonts w:ascii="Times New Roman" w:hAnsi="Times New Roman" w:cs="Times New Roman"/>
          <w:sz w:val="24"/>
          <w:szCs w:val="24"/>
        </w:rPr>
      </w:pPr>
      <w:r w:rsidRPr="00751B30">
        <w:rPr>
          <w:rFonts w:ascii="Times New Roman" w:hAnsi="Times New Roman" w:cs="Times New Roman"/>
          <w:sz w:val="24"/>
          <w:szCs w:val="24"/>
        </w:rPr>
        <w:t>(для физических лиц)</w:t>
      </w:r>
    </w:p>
    <w:p w14:paraId="0A19F420" w14:textId="77777777" w:rsidR="00695630" w:rsidRPr="00751B30" w:rsidRDefault="00695630" w:rsidP="00695630">
      <w:pPr>
        <w:autoSpaceDE w:val="0"/>
        <w:autoSpaceDN w:val="0"/>
        <w:adjustRightInd w:val="0"/>
        <w:spacing w:after="0" w:line="240" w:lineRule="auto"/>
        <w:jc w:val="right"/>
        <w:rPr>
          <w:rFonts w:ascii="Times New Roman" w:hAnsi="Times New Roman" w:cs="Times New Roman"/>
          <w:sz w:val="24"/>
          <w:szCs w:val="24"/>
        </w:rPr>
      </w:pPr>
      <w:r w:rsidRPr="00751B30">
        <w:rPr>
          <w:rFonts w:ascii="Times New Roman" w:hAnsi="Times New Roman" w:cs="Times New Roman"/>
          <w:sz w:val="24"/>
          <w:szCs w:val="24"/>
        </w:rPr>
        <w:t>«___» _____________ 20___ г.</w:t>
      </w:r>
    </w:p>
    <w:p w14:paraId="0A19F421" w14:textId="77777777" w:rsidR="00695630" w:rsidRPr="0007315B" w:rsidRDefault="00695630" w:rsidP="00695630">
      <w:pPr>
        <w:autoSpaceDE w:val="0"/>
        <w:autoSpaceDN w:val="0"/>
        <w:adjustRightInd w:val="0"/>
        <w:spacing w:after="0" w:line="240" w:lineRule="auto"/>
        <w:rPr>
          <w:rFonts w:ascii="Times New Roman" w:hAnsi="Times New Roman" w:cs="Times New Roman"/>
          <w:b/>
          <w:sz w:val="24"/>
          <w:szCs w:val="24"/>
        </w:rPr>
      </w:pPr>
    </w:p>
    <w:p w14:paraId="0A19F422"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b/>
          <w:sz w:val="24"/>
          <w:szCs w:val="24"/>
        </w:rPr>
        <w:t>􀀀</w:t>
      </w:r>
      <w:r w:rsidRPr="00751B30">
        <w:rPr>
          <w:rFonts w:ascii="Times New Roman" w:hAnsi="Times New Roman" w:cs="Times New Roman"/>
          <w:sz w:val="24"/>
          <w:szCs w:val="24"/>
        </w:rPr>
        <w:t xml:space="preserve"> Открытие счета </w:t>
      </w:r>
      <w:r w:rsidRPr="00751B30">
        <w:rPr>
          <w:rFonts w:ascii="Times New Roman" w:hAnsi="Times New Roman" w:cs="Times New Roman"/>
          <w:sz w:val="24"/>
          <w:szCs w:val="24"/>
        </w:rPr>
        <w:tab/>
      </w:r>
      <w:r w:rsidRPr="00751B30">
        <w:rPr>
          <w:rFonts w:ascii="Times New Roman" w:hAnsi="Times New Roman" w:cs="Times New Roman"/>
          <w:sz w:val="24"/>
          <w:szCs w:val="24"/>
        </w:rPr>
        <w:tab/>
      </w:r>
      <w:r w:rsidRPr="00751B30">
        <w:rPr>
          <w:rFonts w:ascii="Times New Roman" w:hAnsi="Times New Roman" w:cs="Times New Roman"/>
          <w:sz w:val="24"/>
          <w:szCs w:val="24"/>
        </w:rPr>
        <w:tab/>
      </w:r>
      <w:r w:rsidRPr="00751B30">
        <w:rPr>
          <w:rFonts w:ascii="Times New Roman" w:hAnsi="Times New Roman" w:cs="Times New Roman"/>
          <w:sz w:val="24"/>
          <w:szCs w:val="24"/>
        </w:rPr>
        <w:tab/>
      </w:r>
      <w:r w:rsidRPr="00751B30">
        <w:rPr>
          <w:rFonts w:ascii="Times New Roman" w:hAnsi="Times New Roman" w:cs="Times New Roman"/>
          <w:sz w:val="24"/>
          <w:szCs w:val="24"/>
        </w:rPr>
        <w:tab/>
      </w:r>
      <w:r w:rsidRPr="00751B30">
        <w:rPr>
          <w:rFonts w:ascii="Times New Roman" w:hAnsi="Times New Roman" w:cs="Times New Roman"/>
          <w:sz w:val="24"/>
          <w:szCs w:val="24"/>
        </w:rPr>
        <w:tab/>
      </w:r>
      <w:r w:rsidRPr="00751B30">
        <w:rPr>
          <w:rFonts w:ascii="Times New Roman" w:hAnsi="Times New Roman" w:cs="Times New Roman"/>
          <w:sz w:val="24"/>
          <w:szCs w:val="24"/>
        </w:rPr>
        <w:tab/>
      </w:r>
      <w:r w:rsidRPr="00751B30">
        <w:rPr>
          <w:rFonts w:ascii="Times New Roman" w:hAnsi="Times New Roman" w:cs="Times New Roman"/>
          <w:sz w:val="24"/>
          <w:szCs w:val="24"/>
        </w:rPr>
        <w:tab/>
      </w:r>
      <w:r w:rsidRPr="00751B30">
        <w:rPr>
          <w:rFonts w:ascii="Times New Roman" w:hAnsi="Times New Roman" w:cs="Times New Roman"/>
          <w:sz w:val="24"/>
          <w:szCs w:val="24"/>
        </w:rPr>
        <w:tab/>
      </w:r>
      <w:r w:rsidRPr="00751B30">
        <w:rPr>
          <w:rFonts w:ascii="Times New Roman" w:hAnsi="Times New Roman" w:cs="Times New Roman"/>
          <w:b/>
          <w:sz w:val="24"/>
          <w:szCs w:val="24"/>
        </w:rPr>
        <w:t>􀀀</w:t>
      </w:r>
      <w:r w:rsidRPr="00751B30">
        <w:rPr>
          <w:rFonts w:ascii="Times New Roman" w:hAnsi="Times New Roman" w:cs="Times New Roman"/>
          <w:sz w:val="24"/>
          <w:szCs w:val="24"/>
        </w:rPr>
        <w:t xml:space="preserve">  Внесение изменений</w:t>
      </w:r>
    </w:p>
    <w:p w14:paraId="0A19F423" w14:textId="77777777" w:rsidR="00695630" w:rsidRPr="0007315B" w:rsidRDefault="00695630" w:rsidP="00695630">
      <w:pPr>
        <w:autoSpaceDE w:val="0"/>
        <w:autoSpaceDN w:val="0"/>
        <w:adjustRightInd w:val="0"/>
        <w:spacing w:after="0" w:line="240" w:lineRule="auto"/>
        <w:rPr>
          <w:rFonts w:ascii="Times New Roman" w:hAnsi="Times New Roman" w:cs="Times New Roman"/>
          <w:sz w:val="24"/>
          <w:szCs w:val="24"/>
        </w:rPr>
      </w:pPr>
    </w:p>
    <w:p w14:paraId="0A19F424"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Уникальный регистрационный номер Клиента: _____________________</w:t>
      </w:r>
    </w:p>
    <w:p w14:paraId="0A19F425"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 счета депо: __________________________</w:t>
      </w:r>
    </w:p>
    <w:p w14:paraId="0A19F426"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 депозитарного договора: ___________________</w:t>
      </w:r>
    </w:p>
    <w:p w14:paraId="0A19F427"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 торгового счета депо: _________________</w:t>
      </w:r>
    </w:p>
    <w:p w14:paraId="0A19F428"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4E323A">
        <w:rPr>
          <w:rFonts w:ascii="Times New Roman" w:hAnsi="Times New Roman" w:cs="Times New Roman"/>
          <w:b/>
          <w:sz w:val="24"/>
          <w:szCs w:val="24"/>
        </w:rPr>
        <w:t>1. Фамилия, имя, отчество:</w:t>
      </w:r>
      <w:r w:rsidRPr="00751B30">
        <w:rPr>
          <w:rFonts w:ascii="Times New Roman" w:hAnsi="Times New Roman" w:cs="Times New Roman"/>
          <w:sz w:val="24"/>
          <w:szCs w:val="24"/>
        </w:rPr>
        <w:t xml:space="preserve"> ___________________________________________________________</w:t>
      </w:r>
    </w:p>
    <w:p w14:paraId="0A19F429" w14:textId="77777777" w:rsidR="00695630" w:rsidRPr="00751B30" w:rsidRDefault="00695630" w:rsidP="00695630">
      <w:pPr>
        <w:autoSpaceDE w:val="0"/>
        <w:autoSpaceDN w:val="0"/>
        <w:adjustRightInd w:val="0"/>
        <w:spacing w:after="0" w:line="240" w:lineRule="auto"/>
        <w:ind w:left="4248" w:firstLine="708"/>
        <w:rPr>
          <w:rFonts w:ascii="Times New Roman" w:hAnsi="Times New Roman" w:cs="Times New Roman"/>
          <w:sz w:val="18"/>
          <w:szCs w:val="18"/>
        </w:rPr>
      </w:pPr>
      <w:r w:rsidRPr="00751B30">
        <w:rPr>
          <w:rFonts w:ascii="Times New Roman" w:hAnsi="Times New Roman" w:cs="Times New Roman"/>
          <w:sz w:val="18"/>
          <w:szCs w:val="18"/>
        </w:rPr>
        <w:t>/ФИО полностью/</w:t>
      </w:r>
    </w:p>
    <w:p w14:paraId="0A19F42A" w14:textId="77777777" w:rsidR="00695630" w:rsidRPr="004E323A" w:rsidRDefault="00695630" w:rsidP="00695630">
      <w:pPr>
        <w:autoSpaceDE w:val="0"/>
        <w:autoSpaceDN w:val="0"/>
        <w:adjustRightInd w:val="0"/>
        <w:spacing w:after="0" w:line="240" w:lineRule="auto"/>
        <w:rPr>
          <w:rFonts w:ascii="Times New Roman" w:hAnsi="Times New Roman" w:cs="Times New Roman"/>
          <w:b/>
          <w:sz w:val="24"/>
          <w:szCs w:val="24"/>
        </w:rPr>
      </w:pPr>
      <w:r w:rsidRPr="004E323A">
        <w:rPr>
          <w:rFonts w:ascii="Times New Roman" w:hAnsi="Times New Roman" w:cs="Times New Roman"/>
          <w:b/>
          <w:sz w:val="24"/>
          <w:szCs w:val="24"/>
        </w:rPr>
        <w:t>2. Удостоверяющий документ:</w:t>
      </w:r>
    </w:p>
    <w:p w14:paraId="0A19F42B"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b/>
          <w:sz w:val="24"/>
          <w:szCs w:val="24"/>
        </w:rPr>
        <w:t>􀀀</w:t>
      </w:r>
      <w:r w:rsidRPr="00751B30">
        <w:rPr>
          <w:rFonts w:ascii="Times New Roman" w:hAnsi="Times New Roman" w:cs="Times New Roman"/>
          <w:sz w:val="24"/>
          <w:szCs w:val="24"/>
        </w:rPr>
        <w:t xml:space="preserve">  Паспорт РФ Серия ___________ Номер __________________</w:t>
      </w:r>
    </w:p>
    <w:p w14:paraId="0A19F42C"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 xml:space="preserve">Дата выдачи: __/ </w:t>
      </w:r>
      <w:r w:rsidRPr="0007315B">
        <w:rPr>
          <w:rFonts w:ascii="Times New Roman" w:hAnsi="Times New Roman" w:cs="Times New Roman"/>
          <w:sz w:val="24"/>
          <w:szCs w:val="24"/>
        </w:rPr>
        <w:t>_______</w:t>
      </w:r>
      <w:r w:rsidRPr="00751B30">
        <w:rPr>
          <w:rFonts w:ascii="Times New Roman" w:hAnsi="Times New Roman" w:cs="Times New Roman"/>
          <w:sz w:val="24"/>
          <w:szCs w:val="24"/>
        </w:rPr>
        <w:t xml:space="preserve">_ / _ _______ </w:t>
      </w:r>
      <w:proofErr w:type="gramStart"/>
      <w:r w:rsidRPr="00751B30">
        <w:rPr>
          <w:rFonts w:ascii="Times New Roman" w:hAnsi="Times New Roman" w:cs="Times New Roman"/>
          <w:sz w:val="24"/>
          <w:szCs w:val="24"/>
        </w:rPr>
        <w:t>г</w:t>
      </w:r>
      <w:proofErr w:type="gramEnd"/>
      <w:r w:rsidRPr="00751B30">
        <w:rPr>
          <w:rFonts w:ascii="Times New Roman" w:hAnsi="Times New Roman" w:cs="Times New Roman"/>
          <w:sz w:val="24"/>
          <w:szCs w:val="24"/>
        </w:rPr>
        <w:t>.</w:t>
      </w:r>
    </w:p>
    <w:p w14:paraId="0A19F42D"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Наименование органа, выдавшего документ: ____________________________________________</w:t>
      </w:r>
    </w:p>
    <w:p w14:paraId="0A19F42E"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___________________________________________________________________________________</w:t>
      </w:r>
    </w:p>
    <w:p w14:paraId="0A19F42F"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07315B">
        <w:rPr>
          <w:rFonts w:ascii="Times New Roman" w:hAnsi="Times New Roman" w:cs="Times New Roman"/>
          <w:b/>
          <w:sz w:val="24"/>
          <w:szCs w:val="24"/>
        </w:rPr>
        <w:t>3</w:t>
      </w:r>
      <w:r w:rsidRPr="004E323A">
        <w:rPr>
          <w:rFonts w:ascii="Times New Roman" w:hAnsi="Times New Roman" w:cs="Times New Roman"/>
          <w:b/>
          <w:sz w:val="24"/>
          <w:szCs w:val="24"/>
        </w:rPr>
        <w:t>. Дата рождения:</w:t>
      </w:r>
      <w:r w:rsidRPr="00751B30">
        <w:rPr>
          <w:rFonts w:ascii="Times New Roman" w:hAnsi="Times New Roman" w:cs="Times New Roman"/>
          <w:sz w:val="24"/>
          <w:szCs w:val="24"/>
        </w:rPr>
        <w:t xml:space="preserve"> _________________________</w:t>
      </w:r>
    </w:p>
    <w:p w14:paraId="0A19F430" w14:textId="77777777" w:rsidR="00695630" w:rsidRPr="004E323A" w:rsidRDefault="00695630" w:rsidP="00695630">
      <w:pPr>
        <w:autoSpaceDE w:val="0"/>
        <w:autoSpaceDN w:val="0"/>
        <w:adjustRightInd w:val="0"/>
        <w:spacing w:after="0" w:line="240" w:lineRule="auto"/>
        <w:rPr>
          <w:rFonts w:ascii="Times New Roman" w:hAnsi="Times New Roman" w:cs="Times New Roman"/>
          <w:b/>
          <w:sz w:val="24"/>
          <w:szCs w:val="24"/>
        </w:rPr>
      </w:pPr>
      <w:r w:rsidRPr="0007315B">
        <w:rPr>
          <w:rFonts w:ascii="Times New Roman" w:hAnsi="Times New Roman" w:cs="Times New Roman"/>
          <w:b/>
          <w:sz w:val="24"/>
          <w:szCs w:val="24"/>
        </w:rPr>
        <w:t>4</w:t>
      </w:r>
      <w:r w:rsidRPr="004E323A">
        <w:rPr>
          <w:rFonts w:ascii="Times New Roman" w:hAnsi="Times New Roman" w:cs="Times New Roman"/>
          <w:b/>
          <w:sz w:val="24"/>
          <w:szCs w:val="24"/>
        </w:rPr>
        <w:t>. Адрес регистрации:</w:t>
      </w:r>
    </w:p>
    <w:p w14:paraId="0A19F431"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Инде</w:t>
      </w:r>
      <w:proofErr w:type="gramStart"/>
      <w:r w:rsidRPr="00751B30">
        <w:rPr>
          <w:rFonts w:ascii="Times New Roman" w:hAnsi="Times New Roman" w:cs="Times New Roman"/>
          <w:sz w:val="24"/>
          <w:szCs w:val="24"/>
        </w:rPr>
        <w:t>кс _________________ Стр</w:t>
      </w:r>
      <w:proofErr w:type="gramEnd"/>
      <w:r w:rsidRPr="00751B30">
        <w:rPr>
          <w:rFonts w:ascii="Times New Roman" w:hAnsi="Times New Roman" w:cs="Times New Roman"/>
          <w:sz w:val="24"/>
          <w:szCs w:val="24"/>
        </w:rPr>
        <w:t>ана __________________________</w:t>
      </w:r>
    </w:p>
    <w:p w14:paraId="0A19F432"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Республика, область ___________________________ Город __________________________</w:t>
      </w:r>
    </w:p>
    <w:p w14:paraId="0A19F433"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Улица _______________________________________ Дом ________ Корпус ____________</w:t>
      </w:r>
    </w:p>
    <w:p w14:paraId="0A19F434"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Строение ______________ Дом __________</w:t>
      </w:r>
    </w:p>
    <w:p w14:paraId="0A19F435" w14:textId="77777777" w:rsidR="00695630" w:rsidRPr="0007315B" w:rsidRDefault="00695630" w:rsidP="00695630">
      <w:pPr>
        <w:autoSpaceDE w:val="0"/>
        <w:autoSpaceDN w:val="0"/>
        <w:adjustRightInd w:val="0"/>
        <w:spacing w:after="0" w:line="240" w:lineRule="auto"/>
        <w:rPr>
          <w:rFonts w:ascii="Times New Roman" w:hAnsi="Times New Roman" w:cs="Times New Roman"/>
          <w:b/>
          <w:sz w:val="24"/>
          <w:szCs w:val="24"/>
        </w:rPr>
      </w:pPr>
      <w:r w:rsidRPr="004E323A">
        <w:rPr>
          <w:rFonts w:ascii="Times New Roman" w:hAnsi="Times New Roman" w:cs="Times New Roman"/>
          <w:b/>
          <w:sz w:val="24"/>
          <w:szCs w:val="24"/>
        </w:rPr>
        <w:t>5. Почтовый адрес:</w:t>
      </w:r>
    </w:p>
    <w:p w14:paraId="0A19F436"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 Совпадает с адресом регистрации</w:t>
      </w:r>
    </w:p>
    <w:p w14:paraId="0A19F437"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Инде</w:t>
      </w:r>
      <w:proofErr w:type="gramStart"/>
      <w:r w:rsidRPr="00751B30">
        <w:rPr>
          <w:rFonts w:ascii="Times New Roman" w:hAnsi="Times New Roman" w:cs="Times New Roman"/>
          <w:sz w:val="24"/>
          <w:szCs w:val="24"/>
        </w:rPr>
        <w:t>кс _________________ Стр</w:t>
      </w:r>
      <w:proofErr w:type="gramEnd"/>
      <w:r w:rsidRPr="00751B30">
        <w:rPr>
          <w:rFonts w:ascii="Times New Roman" w:hAnsi="Times New Roman" w:cs="Times New Roman"/>
          <w:sz w:val="24"/>
          <w:szCs w:val="24"/>
        </w:rPr>
        <w:t>ана __________________________</w:t>
      </w:r>
    </w:p>
    <w:p w14:paraId="0A19F438"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Республика, область ___________________________ Город __________________________</w:t>
      </w:r>
    </w:p>
    <w:p w14:paraId="0A19F439"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Улица _______________________________________ Дом ________ Корпус ____________</w:t>
      </w:r>
    </w:p>
    <w:p w14:paraId="0A19F43A"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Строение ______________ Дом __________</w:t>
      </w:r>
    </w:p>
    <w:p w14:paraId="0A19F43B"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4E323A">
        <w:rPr>
          <w:rFonts w:ascii="Times New Roman" w:hAnsi="Times New Roman" w:cs="Times New Roman"/>
          <w:b/>
          <w:sz w:val="24"/>
          <w:szCs w:val="24"/>
        </w:rPr>
        <w:t>6.Телефон:</w:t>
      </w:r>
      <w:r w:rsidRPr="00751B30">
        <w:rPr>
          <w:rFonts w:ascii="Times New Roman" w:hAnsi="Times New Roman" w:cs="Times New Roman"/>
          <w:sz w:val="24"/>
          <w:szCs w:val="24"/>
        </w:rPr>
        <w:t xml:space="preserve"> ______________________ Факс ________________ e-</w:t>
      </w:r>
      <w:proofErr w:type="spellStart"/>
      <w:r w:rsidRPr="00751B30">
        <w:rPr>
          <w:rFonts w:ascii="Times New Roman" w:hAnsi="Times New Roman" w:cs="Times New Roman"/>
          <w:sz w:val="24"/>
          <w:szCs w:val="24"/>
        </w:rPr>
        <w:t>mail</w:t>
      </w:r>
      <w:proofErr w:type="spellEnd"/>
      <w:r w:rsidRPr="00751B30">
        <w:rPr>
          <w:rFonts w:ascii="Times New Roman" w:hAnsi="Times New Roman" w:cs="Times New Roman"/>
          <w:sz w:val="24"/>
          <w:szCs w:val="24"/>
        </w:rPr>
        <w:t xml:space="preserve"> _______________________</w:t>
      </w:r>
    </w:p>
    <w:p w14:paraId="0A19F43C" w14:textId="77777777" w:rsidR="00695630" w:rsidRPr="004E323A" w:rsidRDefault="00695630" w:rsidP="00695630">
      <w:pPr>
        <w:autoSpaceDE w:val="0"/>
        <w:autoSpaceDN w:val="0"/>
        <w:adjustRightInd w:val="0"/>
        <w:spacing w:after="0" w:line="240" w:lineRule="auto"/>
        <w:rPr>
          <w:rFonts w:ascii="Times New Roman" w:hAnsi="Times New Roman" w:cs="Times New Roman"/>
          <w:b/>
          <w:sz w:val="24"/>
          <w:szCs w:val="24"/>
        </w:rPr>
      </w:pPr>
      <w:r w:rsidRPr="004E323A">
        <w:rPr>
          <w:rFonts w:ascii="Times New Roman" w:hAnsi="Times New Roman" w:cs="Times New Roman"/>
          <w:b/>
          <w:sz w:val="24"/>
          <w:szCs w:val="24"/>
        </w:rPr>
        <w:t>7.Банковские реквизиты:</w:t>
      </w:r>
    </w:p>
    <w:p w14:paraId="0A19F43D"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Получатель платежа: _____________________________________________________</w:t>
      </w:r>
    </w:p>
    <w:p w14:paraId="0A19F43E" w14:textId="77777777" w:rsidR="00695630" w:rsidRPr="004E323A" w:rsidRDefault="00695630" w:rsidP="00695630">
      <w:pPr>
        <w:autoSpaceDE w:val="0"/>
        <w:autoSpaceDN w:val="0"/>
        <w:adjustRightInd w:val="0"/>
        <w:spacing w:after="0" w:line="240" w:lineRule="auto"/>
        <w:ind w:firstLine="708"/>
        <w:rPr>
          <w:rFonts w:ascii="Times New Roman" w:hAnsi="Times New Roman" w:cs="Times New Roman"/>
          <w:b/>
          <w:sz w:val="24"/>
          <w:szCs w:val="24"/>
        </w:rPr>
      </w:pPr>
      <w:r w:rsidRPr="004E323A">
        <w:rPr>
          <w:rFonts w:ascii="Times New Roman" w:hAnsi="Times New Roman" w:cs="Times New Roman"/>
          <w:b/>
          <w:sz w:val="24"/>
          <w:szCs w:val="24"/>
        </w:rPr>
        <w:t>Расчеты в рублях:</w:t>
      </w:r>
    </w:p>
    <w:p w14:paraId="0A19F43F"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Лицевой счет: _________________________________</w:t>
      </w:r>
    </w:p>
    <w:p w14:paraId="0A19F440"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Наименование банка: _________________________________ БИК банка:</w:t>
      </w:r>
    </w:p>
    <w:p w14:paraId="0A19F441"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Дополнительные реквизиты:</w:t>
      </w:r>
    </w:p>
    <w:p w14:paraId="0A19F442" w14:textId="77777777" w:rsidR="00695630" w:rsidRPr="004E323A" w:rsidRDefault="00695630" w:rsidP="00695630">
      <w:pPr>
        <w:autoSpaceDE w:val="0"/>
        <w:autoSpaceDN w:val="0"/>
        <w:adjustRightInd w:val="0"/>
        <w:spacing w:after="0" w:line="240" w:lineRule="auto"/>
        <w:ind w:firstLine="708"/>
        <w:rPr>
          <w:rFonts w:ascii="Times New Roman" w:hAnsi="Times New Roman" w:cs="Times New Roman"/>
          <w:b/>
          <w:sz w:val="24"/>
          <w:szCs w:val="24"/>
        </w:rPr>
      </w:pPr>
      <w:r w:rsidRPr="004E323A">
        <w:rPr>
          <w:rFonts w:ascii="Times New Roman" w:hAnsi="Times New Roman" w:cs="Times New Roman"/>
          <w:b/>
          <w:sz w:val="24"/>
          <w:szCs w:val="24"/>
        </w:rPr>
        <w:t>Расчеты в валюте:</w:t>
      </w:r>
    </w:p>
    <w:p w14:paraId="0A19F443"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Счет получателя: ________________________________</w:t>
      </w:r>
    </w:p>
    <w:p w14:paraId="0A19F444"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Банк получателя:__________________________________</w:t>
      </w:r>
    </w:p>
    <w:p w14:paraId="0A19F445"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SWIFT банка:_________________</w:t>
      </w:r>
    </w:p>
    <w:p w14:paraId="0A19F446"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Счет банка в банке-корреспонденте: ____________________________________</w:t>
      </w:r>
    </w:p>
    <w:p w14:paraId="0A19F447"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Наименование банка-корреспондента: _____________________________</w:t>
      </w:r>
    </w:p>
    <w:p w14:paraId="0A19F448" w14:textId="77777777" w:rsidR="00695630" w:rsidRPr="00751B30" w:rsidRDefault="00695630" w:rsidP="00695630">
      <w:pPr>
        <w:rPr>
          <w:rFonts w:ascii="Times New Roman" w:hAnsi="Times New Roman" w:cs="Times New Roman"/>
          <w:b/>
          <w:sz w:val="24"/>
          <w:szCs w:val="24"/>
        </w:rPr>
      </w:pPr>
      <w:r w:rsidRPr="00751B30">
        <w:rPr>
          <w:rFonts w:ascii="Times New Roman" w:hAnsi="Times New Roman" w:cs="Times New Roman"/>
          <w:sz w:val="24"/>
          <w:szCs w:val="24"/>
        </w:rPr>
        <w:t>SWIFT банка-корреспондента: ___________________________________</w:t>
      </w:r>
    </w:p>
    <w:p w14:paraId="0A19F449" w14:textId="77777777" w:rsidR="00695630" w:rsidRPr="004E323A" w:rsidRDefault="00695630" w:rsidP="00695630">
      <w:pPr>
        <w:autoSpaceDE w:val="0"/>
        <w:autoSpaceDN w:val="0"/>
        <w:adjustRightInd w:val="0"/>
        <w:spacing w:after="0" w:line="240" w:lineRule="auto"/>
        <w:rPr>
          <w:rFonts w:ascii="Times New Roman" w:hAnsi="Times New Roman" w:cs="Times New Roman"/>
          <w:b/>
          <w:sz w:val="24"/>
          <w:szCs w:val="24"/>
        </w:rPr>
      </w:pPr>
      <w:r w:rsidRPr="004E323A">
        <w:rPr>
          <w:rFonts w:ascii="Times New Roman" w:hAnsi="Times New Roman" w:cs="Times New Roman"/>
          <w:b/>
          <w:sz w:val="24"/>
          <w:szCs w:val="24"/>
        </w:rPr>
        <w:t>8.Форма получения корреспонденции:</w:t>
      </w:r>
    </w:p>
    <w:p w14:paraId="0A19F44A"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b/>
          <w:sz w:val="24"/>
          <w:szCs w:val="24"/>
        </w:rPr>
        <w:t>􀀀</w:t>
      </w:r>
      <w:r w:rsidRPr="00751B30">
        <w:rPr>
          <w:rFonts w:ascii="Times New Roman" w:hAnsi="Times New Roman" w:cs="Times New Roman"/>
          <w:sz w:val="24"/>
          <w:szCs w:val="24"/>
        </w:rPr>
        <w:t xml:space="preserve"> Головной офис Банка </w:t>
      </w:r>
    </w:p>
    <w:p w14:paraId="0A19F44B"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b/>
          <w:sz w:val="24"/>
          <w:szCs w:val="24"/>
        </w:rPr>
        <w:t>􀀀</w:t>
      </w:r>
      <w:r w:rsidRPr="00751B30">
        <w:rPr>
          <w:rFonts w:ascii="Times New Roman" w:hAnsi="Times New Roman" w:cs="Times New Roman"/>
          <w:sz w:val="24"/>
          <w:szCs w:val="24"/>
        </w:rPr>
        <w:t xml:space="preserve"> Заказное письмо</w:t>
      </w:r>
    </w:p>
    <w:p w14:paraId="0A19F44C" w14:textId="77777777" w:rsidR="00695630" w:rsidRPr="00751B30" w:rsidRDefault="003123D4" w:rsidP="00695630">
      <w:pPr>
        <w:autoSpaceDE w:val="0"/>
        <w:autoSpaceDN w:val="0"/>
        <w:adjustRightInd w:val="0"/>
        <w:spacing w:after="0" w:line="240" w:lineRule="auto"/>
        <w:rPr>
          <w:rFonts w:ascii="Times New Roman" w:hAnsi="Times New Roman" w:cs="Times New Roman"/>
          <w:sz w:val="24"/>
          <w:szCs w:val="24"/>
        </w:rPr>
      </w:pPr>
      <w:r w:rsidRPr="004E323A">
        <w:rPr>
          <w:rFonts w:ascii="Times New Roman" w:hAnsi="Times New Roman" w:cs="Times New Roman"/>
          <w:b/>
          <w:sz w:val="24"/>
          <w:szCs w:val="24"/>
        </w:rPr>
        <w:t>9</w:t>
      </w:r>
      <w:r w:rsidR="00695630" w:rsidRPr="004E323A">
        <w:rPr>
          <w:rFonts w:ascii="Times New Roman" w:hAnsi="Times New Roman" w:cs="Times New Roman"/>
          <w:b/>
          <w:sz w:val="24"/>
          <w:szCs w:val="24"/>
        </w:rPr>
        <w:t>. ИНН (при наличии):</w:t>
      </w:r>
      <w:r w:rsidR="00695630" w:rsidRPr="00751B30">
        <w:rPr>
          <w:rFonts w:ascii="Times New Roman" w:hAnsi="Times New Roman" w:cs="Times New Roman"/>
          <w:sz w:val="24"/>
          <w:szCs w:val="24"/>
        </w:rPr>
        <w:t xml:space="preserve"> __________________________</w:t>
      </w:r>
    </w:p>
    <w:p w14:paraId="0A19F44D" w14:textId="77777777" w:rsidR="00695630" w:rsidRPr="004E323A" w:rsidRDefault="003123D4" w:rsidP="00695630">
      <w:pPr>
        <w:autoSpaceDE w:val="0"/>
        <w:autoSpaceDN w:val="0"/>
        <w:adjustRightInd w:val="0"/>
        <w:spacing w:after="0" w:line="240" w:lineRule="auto"/>
        <w:rPr>
          <w:rFonts w:ascii="Times New Roman" w:hAnsi="Times New Roman" w:cs="Times New Roman"/>
          <w:b/>
          <w:sz w:val="24"/>
          <w:szCs w:val="24"/>
        </w:rPr>
      </w:pPr>
      <w:r w:rsidRPr="004E323A">
        <w:rPr>
          <w:rFonts w:ascii="Times New Roman" w:hAnsi="Times New Roman" w:cs="Times New Roman"/>
          <w:b/>
          <w:sz w:val="24"/>
          <w:szCs w:val="24"/>
        </w:rPr>
        <w:t>10</w:t>
      </w:r>
      <w:r w:rsidR="00695630" w:rsidRPr="004E323A">
        <w:rPr>
          <w:rFonts w:ascii="Times New Roman" w:hAnsi="Times New Roman" w:cs="Times New Roman"/>
          <w:b/>
          <w:sz w:val="24"/>
          <w:szCs w:val="24"/>
        </w:rPr>
        <w:t>. Сведения о доходах, их источниках, сбережениях и расходах Клиента:</w:t>
      </w:r>
    </w:p>
    <w:tbl>
      <w:tblPr>
        <w:tblStyle w:val="aa"/>
        <w:tblW w:w="0" w:type="auto"/>
        <w:tblLook w:val="04A0" w:firstRow="1" w:lastRow="0" w:firstColumn="1" w:lastColumn="0" w:noHBand="0" w:noVBand="1"/>
      </w:tblPr>
      <w:tblGrid>
        <w:gridCol w:w="675"/>
        <w:gridCol w:w="2410"/>
        <w:gridCol w:w="1985"/>
        <w:gridCol w:w="2409"/>
        <w:gridCol w:w="3226"/>
      </w:tblGrid>
      <w:tr w:rsidR="003123D4" w:rsidRPr="00751B30" w14:paraId="0A19F454" w14:textId="77777777" w:rsidTr="003123D4">
        <w:tc>
          <w:tcPr>
            <w:tcW w:w="675" w:type="dxa"/>
          </w:tcPr>
          <w:p w14:paraId="0A19F44E" w14:textId="77777777" w:rsidR="003123D4" w:rsidRPr="00751B30" w:rsidRDefault="003123D4" w:rsidP="003123D4">
            <w:pPr>
              <w:autoSpaceDE w:val="0"/>
              <w:autoSpaceDN w:val="0"/>
              <w:adjustRightInd w:val="0"/>
              <w:jc w:val="center"/>
              <w:rPr>
                <w:rFonts w:ascii="Times New Roman" w:hAnsi="Times New Roman" w:cs="Times New Roman"/>
                <w:sz w:val="24"/>
                <w:szCs w:val="24"/>
                <w:lang w:val="en-US"/>
              </w:rPr>
            </w:pPr>
            <w:r w:rsidRPr="00751B30">
              <w:rPr>
                <w:rFonts w:ascii="Times New Roman" w:hAnsi="Times New Roman" w:cs="Times New Roman"/>
                <w:sz w:val="20"/>
                <w:szCs w:val="20"/>
              </w:rPr>
              <w:t>№</w:t>
            </w:r>
          </w:p>
        </w:tc>
        <w:tc>
          <w:tcPr>
            <w:tcW w:w="2410" w:type="dxa"/>
          </w:tcPr>
          <w:p w14:paraId="0A19F44F" w14:textId="77777777" w:rsidR="003123D4" w:rsidRPr="00751B30" w:rsidRDefault="003123D4" w:rsidP="003123D4">
            <w:pPr>
              <w:autoSpaceDE w:val="0"/>
              <w:autoSpaceDN w:val="0"/>
              <w:adjustRightInd w:val="0"/>
              <w:jc w:val="center"/>
              <w:rPr>
                <w:rFonts w:ascii="Times New Roman" w:hAnsi="Times New Roman" w:cs="Times New Roman"/>
                <w:sz w:val="24"/>
                <w:szCs w:val="24"/>
              </w:rPr>
            </w:pPr>
            <w:r w:rsidRPr="00751B30">
              <w:rPr>
                <w:rFonts w:ascii="Times New Roman" w:hAnsi="Times New Roman" w:cs="Times New Roman"/>
                <w:sz w:val="20"/>
                <w:szCs w:val="20"/>
              </w:rPr>
              <w:t>Сумма дохода руб./мес.</w:t>
            </w:r>
          </w:p>
        </w:tc>
        <w:tc>
          <w:tcPr>
            <w:tcW w:w="1985" w:type="dxa"/>
          </w:tcPr>
          <w:p w14:paraId="0A19F450" w14:textId="77777777" w:rsidR="003123D4" w:rsidRPr="00751B30" w:rsidRDefault="003123D4" w:rsidP="003123D4">
            <w:pPr>
              <w:autoSpaceDE w:val="0"/>
              <w:autoSpaceDN w:val="0"/>
              <w:adjustRightInd w:val="0"/>
              <w:jc w:val="center"/>
              <w:rPr>
                <w:rFonts w:ascii="Times New Roman" w:hAnsi="Times New Roman" w:cs="Times New Roman"/>
                <w:sz w:val="24"/>
                <w:szCs w:val="24"/>
                <w:lang w:val="en-US"/>
              </w:rPr>
            </w:pPr>
            <w:r w:rsidRPr="00751B30">
              <w:rPr>
                <w:rFonts w:ascii="Times New Roman" w:hAnsi="Times New Roman" w:cs="Times New Roman"/>
                <w:sz w:val="20"/>
                <w:szCs w:val="20"/>
              </w:rPr>
              <w:t>Источник дохода</w:t>
            </w:r>
          </w:p>
        </w:tc>
        <w:tc>
          <w:tcPr>
            <w:tcW w:w="2409" w:type="dxa"/>
          </w:tcPr>
          <w:p w14:paraId="0A19F451" w14:textId="77777777" w:rsidR="003123D4" w:rsidRPr="00751B30" w:rsidRDefault="003123D4" w:rsidP="003123D4">
            <w:pPr>
              <w:autoSpaceDE w:val="0"/>
              <w:autoSpaceDN w:val="0"/>
              <w:adjustRightInd w:val="0"/>
              <w:jc w:val="center"/>
              <w:rPr>
                <w:rFonts w:ascii="Times New Roman" w:hAnsi="Times New Roman" w:cs="Times New Roman"/>
                <w:sz w:val="20"/>
                <w:szCs w:val="20"/>
              </w:rPr>
            </w:pPr>
            <w:r w:rsidRPr="00751B30">
              <w:rPr>
                <w:rFonts w:ascii="Times New Roman" w:hAnsi="Times New Roman" w:cs="Times New Roman"/>
                <w:sz w:val="20"/>
                <w:szCs w:val="20"/>
              </w:rPr>
              <w:t>Сумма сбережений руб.</w:t>
            </w:r>
          </w:p>
          <w:p w14:paraId="0A19F452" w14:textId="77777777" w:rsidR="003123D4" w:rsidRPr="00751B30" w:rsidRDefault="003123D4" w:rsidP="003123D4">
            <w:pPr>
              <w:autoSpaceDE w:val="0"/>
              <w:autoSpaceDN w:val="0"/>
              <w:adjustRightInd w:val="0"/>
              <w:jc w:val="center"/>
              <w:rPr>
                <w:rFonts w:ascii="Times New Roman" w:hAnsi="Times New Roman" w:cs="Times New Roman"/>
                <w:sz w:val="24"/>
                <w:szCs w:val="24"/>
                <w:lang w:val="en-US"/>
              </w:rPr>
            </w:pPr>
          </w:p>
        </w:tc>
        <w:tc>
          <w:tcPr>
            <w:tcW w:w="3226" w:type="dxa"/>
          </w:tcPr>
          <w:p w14:paraId="0A19F453" w14:textId="77777777" w:rsidR="003123D4" w:rsidRPr="00751B30" w:rsidRDefault="003123D4" w:rsidP="003123D4">
            <w:pPr>
              <w:autoSpaceDE w:val="0"/>
              <w:autoSpaceDN w:val="0"/>
              <w:adjustRightInd w:val="0"/>
              <w:jc w:val="center"/>
              <w:rPr>
                <w:rFonts w:ascii="Times New Roman" w:hAnsi="Times New Roman" w:cs="Times New Roman"/>
                <w:sz w:val="20"/>
                <w:szCs w:val="20"/>
              </w:rPr>
            </w:pPr>
            <w:r w:rsidRPr="00751B30">
              <w:rPr>
                <w:rFonts w:ascii="Times New Roman" w:hAnsi="Times New Roman" w:cs="Times New Roman"/>
                <w:sz w:val="20"/>
                <w:szCs w:val="20"/>
              </w:rPr>
              <w:t>Сумма расходов руб./мес.</w:t>
            </w:r>
          </w:p>
        </w:tc>
      </w:tr>
      <w:tr w:rsidR="003123D4" w:rsidRPr="00751B30" w14:paraId="0A19F45A" w14:textId="77777777" w:rsidTr="003123D4">
        <w:tc>
          <w:tcPr>
            <w:tcW w:w="675" w:type="dxa"/>
          </w:tcPr>
          <w:p w14:paraId="0A19F455" w14:textId="77777777" w:rsidR="003123D4" w:rsidRPr="00751B30" w:rsidRDefault="003123D4" w:rsidP="003123D4">
            <w:pPr>
              <w:autoSpaceDE w:val="0"/>
              <w:autoSpaceDN w:val="0"/>
              <w:adjustRightInd w:val="0"/>
              <w:jc w:val="center"/>
              <w:rPr>
                <w:rFonts w:ascii="Times New Roman" w:hAnsi="Times New Roman" w:cs="Times New Roman"/>
                <w:sz w:val="20"/>
                <w:szCs w:val="20"/>
              </w:rPr>
            </w:pPr>
            <w:r w:rsidRPr="00751B30">
              <w:rPr>
                <w:rFonts w:ascii="Times New Roman" w:hAnsi="Times New Roman" w:cs="Times New Roman"/>
                <w:sz w:val="20"/>
                <w:szCs w:val="20"/>
              </w:rPr>
              <w:t>1</w:t>
            </w:r>
          </w:p>
        </w:tc>
        <w:tc>
          <w:tcPr>
            <w:tcW w:w="2410" w:type="dxa"/>
          </w:tcPr>
          <w:p w14:paraId="0A19F456" w14:textId="77777777" w:rsidR="003123D4" w:rsidRPr="00751B30" w:rsidRDefault="003123D4" w:rsidP="00695630">
            <w:pPr>
              <w:autoSpaceDE w:val="0"/>
              <w:autoSpaceDN w:val="0"/>
              <w:adjustRightInd w:val="0"/>
              <w:rPr>
                <w:rFonts w:ascii="Times New Roman" w:hAnsi="Times New Roman" w:cs="Times New Roman"/>
                <w:sz w:val="20"/>
                <w:szCs w:val="20"/>
              </w:rPr>
            </w:pPr>
          </w:p>
        </w:tc>
        <w:tc>
          <w:tcPr>
            <w:tcW w:w="1985" w:type="dxa"/>
          </w:tcPr>
          <w:p w14:paraId="0A19F457" w14:textId="77777777" w:rsidR="003123D4" w:rsidRPr="00751B30" w:rsidRDefault="003123D4" w:rsidP="00695630">
            <w:pPr>
              <w:autoSpaceDE w:val="0"/>
              <w:autoSpaceDN w:val="0"/>
              <w:adjustRightInd w:val="0"/>
              <w:rPr>
                <w:rFonts w:ascii="Times New Roman" w:hAnsi="Times New Roman" w:cs="Times New Roman"/>
                <w:sz w:val="20"/>
                <w:szCs w:val="20"/>
              </w:rPr>
            </w:pPr>
          </w:p>
        </w:tc>
        <w:tc>
          <w:tcPr>
            <w:tcW w:w="2409" w:type="dxa"/>
          </w:tcPr>
          <w:p w14:paraId="0A19F458" w14:textId="77777777" w:rsidR="003123D4" w:rsidRPr="00751B30" w:rsidRDefault="003123D4" w:rsidP="003123D4">
            <w:pPr>
              <w:autoSpaceDE w:val="0"/>
              <w:autoSpaceDN w:val="0"/>
              <w:adjustRightInd w:val="0"/>
              <w:rPr>
                <w:rFonts w:ascii="Times New Roman" w:hAnsi="Times New Roman" w:cs="Times New Roman"/>
                <w:sz w:val="20"/>
                <w:szCs w:val="20"/>
              </w:rPr>
            </w:pPr>
          </w:p>
        </w:tc>
        <w:tc>
          <w:tcPr>
            <w:tcW w:w="3226" w:type="dxa"/>
          </w:tcPr>
          <w:p w14:paraId="0A19F459" w14:textId="77777777" w:rsidR="003123D4" w:rsidRPr="00751B30" w:rsidRDefault="003123D4" w:rsidP="003123D4">
            <w:pPr>
              <w:autoSpaceDE w:val="0"/>
              <w:autoSpaceDN w:val="0"/>
              <w:adjustRightInd w:val="0"/>
              <w:rPr>
                <w:rFonts w:ascii="Times New Roman" w:hAnsi="Times New Roman" w:cs="Times New Roman"/>
                <w:sz w:val="20"/>
                <w:szCs w:val="20"/>
              </w:rPr>
            </w:pPr>
          </w:p>
        </w:tc>
      </w:tr>
      <w:tr w:rsidR="003123D4" w:rsidRPr="00751B30" w14:paraId="0A19F460" w14:textId="77777777" w:rsidTr="003123D4">
        <w:tc>
          <w:tcPr>
            <w:tcW w:w="675" w:type="dxa"/>
          </w:tcPr>
          <w:p w14:paraId="0A19F45B" w14:textId="77777777" w:rsidR="003123D4" w:rsidRPr="00751B30" w:rsidRDefault="003123D4" w:rsidP="003123D4">
            <w:pPr>
              <w:autoSpaceDE w:val="0"/>
              <w:autoSpaceDN w:val="0"/>
              <w:adjustRightInd w:val="0"/>
              <w:jc w:val="center"/>
              <w:rPr>
                <w:rFonts w:ascii="Times New Roman" w:hAnsi="Times New Roman" w:cs="Times New Roman"/>
                <w:sz w:val="20"/>
                <w:szCs w:val="20"/>
              </w:rPr>
            </w:pPr>
            <w:r w:rsidRPr="00751B30">
              <w:rPr>
                <w:rFonts w:ascii="Times New Roman" w:hAnsi="Times New Roman" w:cs="Times New Roman"/>
                <w:sz w:val="20"/>
                <w:szCs w:val="20"/>
              </w:rPr>
              <w:t>2</w:t>
            </w:r>
          </w:p>
        </w:tc>
        <w:tc>
          <w:tcPr>
            <w:tcW w:w="2410" w:type="dxa"/>
          </w:tcPr>
          <w:p w14:paraId="0A19F45C" w14:textId="77777777" w:rsidR="003123D4" w:rsidRPr="00751B30" w:rsidRDefault="003123D4" w:rsidP="00695630">
            <w:pPr>
              <w:autoSpaceDE w:val="0"/>
              <w:autoSpaceDN w:val="0"/>
              <w:adjustRightInd w:val="0"/>
              <w:rPr>
                <w:rFonts w:ascii="Times New Roman" w:hAnsi="Times New Roman" w:cs="Times New Roman"/>
                <w:sz w:val="20"/>
                <w:szCs w:val="20"/>
              </w:rPr>
            </w:pPr>
          </w:p>
        </w:tc>
        <w:tc>
          <w:tcPr>
            <w:tcW w:w="1985" w:type="dxa"/>
          </w:tcPr>
          <w:p w14:paraId="0A19F45D" w14:textId="77777777" w:rsidR="003123D4" w:rsidRPr="00751B30" w:rsidRDefault="003123D4" w:rsidP="00695630">
            <w:pPr>
              <w:autoSpaceDE w:val="0"/>
              <w:autoSpaceDN w:val="0"/>
              <w:adjustRightInd w:val="0"/>
              <w:rPr>
                <w:rFonts w:ascii="Times New Roman" w:hAnsi="Times New Roman" w:cs="Times New Roman"/>
                <w:sz w:val="20"/>
                <w:szCs w:val="20"/>
              </w:rPr>
            </w:pPr>
          </w:p>
        </w:tc>
        <w:tc>
          <w:tcPr>
            <w:tcW w:w="2409" w:type="dxa"/>
          </w:tcPr>
          <w:p w14:paraId="0A19F45E" w14:textId="77777777" w:rsidR="003123D4" w:rsidRPr="00751B30" w:rsidRDefault="003123D4" w:rsidP="003123D4">
            <w:pPr>
              <w:autoSpaceDE w:val="0"/>
              <w:autoSpaceDN w:val="0"/>
              <w:adjustRightInd w:val="0"/>
              <w:rPr>
                <w:rFonts w:ascii="Times New Roman" w:hAnsi="Times New Roman" w:cs="Times New Roman"/>
                <w:sz w:val="20"/>
                <w:szCs w:val="20"/>
              </w:rPr>
            </w:pPr>
          </w:p>
        </w:tc>
        <w:tc>
          <w:tcPr>
            <w:tcW w:w="3226" w:type="dxa"/>
          </w:tcPr>
          <w:p w14:paraId="0A19F45F" w14:textId="77777777" w:rsidR="003123D4" w:rsidRPr="00751B30" w:rsidRDefault="003123D4" w:rsidP="003123D4">
            <w:pPr>
              <w:autoSpaceDE w:val="0"/>
              <w:autoSpaceDN w:val="0"/>
              <w:adjustRightInd w:val="0"/>
              <w:rPr>
                <w:rFonts w:ascii="Times New Roman" w:hAnsi="Times New Roman" w:cs="Times New Roman"/>
                <w:sz w:val="20"/>
                <w:szCs w:val="20"/>
              </w:rPr>
            </w:pPr>
          </w:p>
        </w:tc>
      </w:tr>
    </w:tbl>
    <w:p w14:paraId="0A19F461" w14:textId="77777777" w:rsidR="00695630" w:rsidRPr="00751B30" w:rsidRDefault="003123D4" w:rsidP="00695630">
      <w:pPr>
        <w:autoSpaceDE w:val="0"/>
        <w:autoSpaceDN w:val="0"/>
        <w:adjustRightInd w:val="0"/>
        <w:spacing w:after="0" w:line="240" w:lineRule="auto"/>
        <w:rPr>
          <w:rFonts w:ascii="Times New Roman" w:hAnsi="Times New Roman" w:cs="Times New Roman"/>
          <w:sz w:val="24"/>
          <w:szCs w:val="24"/>
        </w:rPr>
      </w:pPr>
      <w:r w:rsidRPr="004E323A">
        <w:rPr>
          <w:rFonts w:ascii="Times New Roman" w:hAnsi="Times New Roman" w:cs="Times New Roman"/>
          <w:b/>
          <w:sz w:val="24"/>
          <w:szCs w:val="24"/>
        </w:rPr>
        <w:lastRenderedPageBreak/>
        <w:t>11</w:t>
      </w:r>
      <w:r w:rsidR="00695630" w:rsidRPr="004E323A">
        <w:rPr>
          <w:rFonts w:ascii="Times New Roman" w:hAnsi="Times New Roman" w:cs="Times New Roman"/>
          <w:b/>
          <w:sz w:val="24"/>
          <w:szCs w:val="24"/>
        </w:rPr>
        <w:t>. Образования клиента</w:t>
      </w:r>
      <w:r w:rsidR="00695630" w:rsidRPr="00751B30">
        <w:rPr>
          <w:rFonts w:ascii="Times New Roman" w:hAnsi="Times New Roman" w:cs="Times New Roman"/>
          <w:sz w:val="24"/>
          <w:szCs w:val="24"/>
        </w:rPr>
        <w:t xml:space="preserve"> __________________________</w:t>
      </w:r>
    </w:p>
    <w:p w14:paraId="0A19F462"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Специальность ____________________________________________________________________</w:t>
      </w:r>
    </w:p>
    <w:p w14:paraId="0A19F463"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__________________________________________________________________________________</w:t>
      </w:r>
    </w:p>
    <w:p w14:paraId="0A19F464" w14:textId="77777777" w:rsidR="00695630" w:rsidRPr="004E323A" w:rsidRDefault="003123D4" w:rsidP="00695630">
      <w:pPr>
        <w:autoSpaceDE w:val="0"/>
        <w:autoSpaceDN w:val="0"/>
        <w:adjustRightInd w:val="0"/>
        <w:spacing w:after="0" w:line="240" w:lineRule="auto"/>
        <w:rPr>
          <w:rFonts w:ascii="Times New Roman" w:hAnsi="Times New Roman" w:cs="Times New Roman"/>
          <w:b/>
          <w:sz w:val="24"/>
          <w:szCs w:val="24"/>
        </w:rPr>
      </w:pPr>
      <w:r w:rsidRPr="004E323A">
        <w:rPr>
          <w:rFonts w:ascii="Times New Roman" w:hAnsi="Times New Roman" w:cs="Times New Roman"/>
          <w:b/>
          <w:sz w:val="24"/>
          <w:szCs w:val="24"/>
        </w:rPr>
        <w:t>12</w:t>
      </w:r>
      <w:r w:rsidR="00695630" w:rsidRPr="004E323A">
        <w:rPr>
          <w:rFonts w:ascii="Times New Roman" w:hAnsi="Times New Roman" w:cs="Times New Roman"/>
          <w:b/>
          <w:sz w:val="24"/>
          <w:szCs w:val="24"/>
        </w:rPr>
        <w:t xml:space="preserve">. Информация о видах, объеме и периодичности операций клиента с </w:t>
      </w:r>
      <w:proofErr w:type="gramStart"/>
      <w:r w:rsidR="00695630" w:rsidRPr="004E323A">
        <w:rPr>
          <w:rFonts w:ascii="Times New Roman" w:hAnsi="Times New Roman" w:cs="Times New Roman"/>
          <w:b/>
          <w:sz w:val="24"/>
          <w:szCs w:val="24"/>
        </w:rPr>
        <w:t>определенными</w:t>
      </w:r>
      <w:proofErr w:type="gramEnd"/>
    </w:p>
    <w:p w14:paraId="0A19F465" w14:textId="77777777" w:rsidR="00695630" w:rsidRPr="004E323A" w:rsidRDefault="00695630" w:rsidP="00695630">
      <w:pPr>
        <w:autoSpaceDE w:val="0"/>
        <w:autoSpaceDN w:val="0"/>
        <w:adjustRightInd w:val="0"/>
        <w:spacing w:after="0" w:line="240" w:lineRule="auto"/>
        <w:rPr>
          <w:rFonts w:ascii="Times New Roman" w:hAnsi="Times New Roman" w:cs="Times New Roman"/>
          <w:b/>
          <w:sz w:val="24"/>
          <w:szCs w:val="24"/>
        </w:rPr>
      </w:pPr>
      <w:r w:rsidRPr="004E323A">
        <w:rPr>
          <w:rFonts w:ascii="Times New Roman" w:hAnsi="Times New Roman" w:cs="Times New Roman"/>
          <w:b/>
          <w:sz w:val="24"/>
          <w:szCs w:val="24"/>
        </w:rPr>
        <w:t>финансовыми инструментами или с использованием определенных услуг:</w:t>
      </w:r>
    </w:p>
    <w:tbl>
      <w:tblPr>
        <w:tblStyle w:val="aa"/>
        <w:tblW w:w="0" w:type="auto"/>
        <w:tblLook w:val="04A0" w:firstRow="1" w:lastRow="0" w:firstColumn="1" w:lastColumn="0" w:noHBand="0" w:noVBand="1"/>
      </w:tblPr>
      <w:tblGrid>
        <w:gridCol w:w="675"/>
        <w:gridCol w:w="3686"/>
        <w:gridCol w:w="2693"/>
        <w:gridCol w:w="3651"/>
      </w:tblGrid>
      <w:tr w:rsidR="003123D4" w:rsidRPr="00751B30" w14:paraId="0A19F46B" w14:textId="77777777" w:rsidTr="003123D4">
        <w:tc>
          <w:tcPr>
            <w:tcW w:w="675" w:type="dxa"/>
          </w:tcPr>
          <w:p w14:paraId="0A19F466" w14:textId="77777777" w:rsidR="003123D4" w:rsidRPr="00751B30" w:rsidRDefault="003123D4" w:rsidP="003123D4">
            <w:pPr>
              <w:autoSpaceDE w:val="0"/>
              <w:autoSpaceDN w:val="0"/>
              <w:adjustRightInd w:val="0"/>
              <w:jc w:val="center"/>
              <w:rPr>
                <w:rFonts w:ascii="Times New Roman" w:hAnsi="Times New Roman" w:cs="Times New Roman"/>
                <w:sz w:val="20"/>
                <w:szCs w:val="20"/>
              </w:rPr>
            </w:pPr>
            <w:r w:rsidRPr="00751B30">
              <w:rPr>
                <w:rFonts w:ascii="Times New Roman" w:hAnsi="Times New Roman" w:cs="Times New Roman"/>
                <w:sz w:val="20"/>
                <w:szCs w:val="20"/>
              </w:rPr>
              <w:t>№</w:t>
            </w:r>
          </w:p>
        </w:tc>
        <w:tc>
          <w:tcPr>
            <w:tcW w:w="3686" w:type="dxa"/>
          </w:tcPr>
          <w:p w14:paraId="0A19F467" w14:textId="77777777" w:rsidR="003123D4" w:rsidRPr="00751B30" w:rsidRDefault="003123D4" w:rsidP="003123D4">
            <w:pPr>
              <w:autoSpaceDE w:val="0"/>
              <w:autoSpaceDN w:val="0"/>
              <w:adjustRightInd w:val="0"/>
              <w:jc w:val="center"/>
              <w:rPr>
                <w:rFonts w:ascii="Times New Roman" w:hAnsi="Times New Roman" w:cs="Times New Roman"/>
                <w:sz w:val="20"/>
                <w:szCs w:val="20"/>
              </w:rPr>
            </w:pPr>
            <w:r w:rsidRPr="00751B30">
              <w:rPr>
                <w:rFonts w:ascii="Times New Roman" w:hAnsi="Times New Roman" w:cs="Times New Roman"/>
                <w:sz w:val="20"/>
                <w:szCs w:val="20"/>
              </w:rPr>
              <w:t>Вид финансового инструмента/ вид используемых услуг</w:t>
            </w:r>
          </w:p>
        </w:tc>
        <w:tc>
          <w:tcPr>
            <w:tcW w:w="2693" w:type="dxa"/>
          </w:tcPr>
          <w:p w14:paraId="0A19F468" w14:textId="77777777" w:rsidR="003123D4" w:rsidRPr="00751B30" w:rsidRDefault="003123D4" w:rsidP="003123D4">
            <w:pPr>
              <w:autoSpaceDE w:val="0"/>
              <w:autoSpaceDN w:val="0"/>
              <w:adjustRightInd w:val="0"/>
              <w:jc w:val="center"/>
              <w:rPr>
                <w:rFonts w:ascii="Times New Roman" w:hAnsi="Times New Roman" w:cs="Times New Roman"/>
                <w:sz w:val="20"/>
                <w:szCs w:val="20"/>
              </w:rPr>
            </w:pPr>
            <w:r w:rsidRPr="00751B30">
              <w:rPr>
                <w:rFonts w:ascii="Times New Roman" w:hAnsi="Times New Roman" w:cs="Times New Roman"/>
                <w:sz w:val="20"/>
                <w:szCs w:val="20"/>
              </w:rPr>
              <w:t>Объем операций, руб.</w:t>
            </w:r>
          </w:p>
        </w:tc>
        <w:tc>
          <w:tcPr>
            <w:tcW w:w="3651" w:type="dxa"/>
          </w:tcPr>
          <w:p w14:paraId="0A19F469" w14:textId="77777777" w:rsidR="003123D4" w:rsidRPr="00751B30" w:rsidRDefault="003123D4" w:rsidP="003123D4">
            <w:pPr>
              <w:autoSpaceDE w:val="0"/>
              <w:autoSpaceDN w:val="0"/>
              <w:adjustRightInd w:val="0"/>
              <w:jc w:val="center"/>
              <w:rPr>
                <w:rFonts w:ascii="Times New Roman" w:hAnsi="Times New Roman" w:cs="Times New Roman"/>
                <w:sz w:val="20"/>
                <w:szCs w:val="20"/>
              </w:rPr>
            </w:pPr>
            <w:r w:rsidRPr="00751B30">
              <w:rPr>
                <w:rFonts w:ascii="Times New Roman" w:hAnsi="Times New Roman" w:cs="Times New Roman"/>
                <w:sz w:val="20"/>
                <w:szCs w:val="20"/>
              </w:rPr>
              <w:t>Периодичность операций</w:t>
            </w:r>
          </w:p>
          <w:p w14:paraId="0A19F46A" w14:textId="77777777" w:rsidR="003123D4" w:rsidRPr="00751B30" w:rsidRDefault="003123D4" w:rsidP="003123D4">
            <w:pPr>
              <w:autoSpaceDE w:val="0"/>
              <w:autoSpaceDN w:val="0"/>
              <w:adjustRightInd w:val="0"/>
              <w:jc w:val="center"/>
              <w:rPr>
                <w:rFonts w:ascii="Times New Roman" w:hAnsi="Times New Roman" w:cs="Times New Roman"/>
                <w:sz w:val="20"/>
                <w:szCs w:val="20"/>
              </w:rPr>
            </w:pPr>
          </w:p>
        </w:tc>
      </w:tr>
      <w:tr w:rsidR="003123D4" w:rsidRPr="00751B30" w14:paraId="0A19F470" w14:textId="77777777" w:rsidTr="003123D4">
        <w:tc>
          <w:tcPr>
            <w:tcW w:w="675" w:type="dxa"/>
          </w:tcPr>
          <w:p w14:paraId="0A19F46C" w14:textId="77777777" w:rsidR="003123D4" w:rsidRPr="00751B30" w:rsidRDefault="003123D4" w:rsidP="003123D4">
            <w:pPr>
              <w:autoSpaceDE w:val="0"/>
              <w:autoSpaceDN w:val="0"/>
              <w:adjustRightInd w:val="0"/>
              <w:jc w:val="center"/>
              <w:rPr>
                <w:rFonts w:ascii="Times New Roman" w:hAnsi="Times New Roman" w:cs="Times New Roman"/>
                <w:sz w:val="20"/>
                <w:szCs w:val="20"/>
              </w:rPr>
            </w:pPr>
            <w:r w:rsidRPr="00751B30">
              <w:rPr>
                <w:rFonts w:ascii="Times New Roman" w:hAnsi="Times New Roman" w:cs="Times New Roman"/>
                <w:sz w:val="20"/>
                <w:szCs w:val="20"/>
              </w:rPr>
              <w:t>1</w:t>
            </w:r>
          </w:p>
        </w:tc>
        <w:tc>
          <w:tcPr>
            <w:tcW w:w="3686" w:type="dxa"/>
          </w:tcPr>
          <w:p w14:paraId="0A19F46D" w14:textId="77777777" w:rsidR="003123D4" w:rsidRPr="00751B30" w:rsidRDefault="003123D4" w:rsidP="003123D4">
            <w:pPr>
              <w:autoSpaceDE w:val="0"/>
              <w:autoSpaceDN w:val="0"/>
              <w:adjustRightInd w:val="0"/>
              <w:rPr>
                <w:rFonts w:ascii="Times New Roman" w:hAnsi="Times New Roman" w:cs="Times New Roman"/>
                <w:sz w:val="20"/>
                <w:szCs w:val="20"/>
              </w:rPr>
            </w:pPr>
          </w:p>
        </w:tc>
        <w:tc>
          <w:tcPr>
            <w:tcW w:w="2693" w:type="dxa"/>
          </w:tcPr>
          <w:p w14:paraId="0A19F46E" w14:textId="77777777" w:rsidR="003123D4" w:rsidRPr="00751B30" w:rsidRDefault="003123D4" w:rsidP="00695630">
            <w:pPr>
              <w:autoSpaceDE w:val="0"/>
              <w:autoSpaceDN w:val="0"/>
              <w:adjustRightInd w:val="0"/>
              <w:rPr>
                <w:rFonts w:ascii="Times New Roman" w:hAnsi="Times New Roman" w:cs="Times New Roman"/>
                <w:sz w:val="20"/>
                <w:szCs w:val="20"/>
              </w:rPr>
            </w:pPr>
          </w:p>
        </w:tc>
        <w:tc>
          <w:tcPr>
            <w:tcW w:w="3651" w:type="dxa"/>
          </w:tcPr>
          <w:p w14:paraId="0A19F46F" w14:textId="77777777" w:rsidR="003123D4" w:rsidRPr="00751B30" w:rsidRDefault="003123D4" w:rsidP="003123D4">
            <w:pPr>
              <w:autoSpaceDE w:val="0"/>
              <w:autoSpaceDN w:val="0"/>
              <w:adjustRightInd w:val="0"/>
              <w:rPr>
                <w:rFonts w:ascii="Times New Roman" w:hAnsi="Times New Roman" w:cs="Times New Roman"/>
                <w:sz w:val="20"/>
                <w:szCs w:val="20"/>
              </w:rPr>
            </w:pPr>
          </w:p>
        </w:tc>
      </w:tr>
      <w:tr w:rsidR="003123D4" w:rsidRPr="00751B30" w14:paraId="0A19F475" w14:textId="77777777" w:rsidTr="003123D4">
        <w:tc>
          <w:tcPr>
            <w:tcW w:w="675" w:type="dxa"/>
          </w:tcPr>
          <w:p w14:paraId="0A19F471" w14:textId="77777777" w:rsidR="003123D4" w:rsidRPr="00751B30" w:rsidRDefault="003123D4" w:rsidP="003123D4">
            <w:pPr>
              <w:autoSpaceDE w:val="0"/>
              <w:autoSpaceDN w:val="0"/>
              <w:adjustRightInd w:val="0"/>
              <w:jc w:val="center"/>
              <w:rPr>
                <w:rFonts w:ascii="Times New Roman" w:hAnsi="Times New Roman" w:cs="Times New Roman"/>
                <w:sz w:val="20"/>
                <w:szCs w:val="20"/>
              </w:rPr>
            </w:pPr>
            <w:r w:rsidRPr="00751B30">
              <w:rPr>
                <w:rFonts w:ascii="Times New Roman" w:hAnsi="Times New Roman" w:cs="Times New Roman"/>
                <w:sz w:val="20"/>
                <w:szCs w:val="20"/>
              </w:rPr>
              <w:t>2</w:t>
            </w:r>
          </w:p>
        </w:tc>
        <w:tc>
          <w:tcPr>
            <w:tcW w:w="3686" w:type="dxa"/>
          </w:tcPr>
          <w:p w14:paraId="0A19F472" w14:textId="77777777" w:rsidR="003123D4" w:rsidRPr="00751B30" w:rsidRDefault="003123D4" w:rsidP="003123D4">
            <w:pPr>
              <w:autoSpaceDE w:val="0"/>
              <w:autoSpaceDN w:val="0"/>
              <w:adjustRightInd w:val="0"/>
              <w:rPr>
                <w:rFonts w:ascii="Times New Roman" w:hAnsi="Times New Roman" w:cs="Times New Roman"/>
                <w:sz w:val="20"/>
                <w:szCs w:val="20"/>
              </w:rPr>
            </w:pPr>
          </w:p>
        </w:tc>
        <w:tc>
          <w:tcPr>
            <w:tcW w:w="2693" w:type="dxa"/>
          </w:tcPr>
          <w:p w14:paraId="0A19F473" w14:textId="77777777" w:rsidR="003123D4" w:rsidRPr="00751B30" w:rsidRDefault="003123D4" w:rsidP="00695630">
            <w:pPr>
              <w:autoSpaceDE w:val="0"/>
              <w:autoSpaceDN w:val="0"/>
              <w:adjustRightInd w:val="0"/>
              <w:rPr>
                <w:rFonts w:ascii="Times New Roman" w:hAnsi="Times New Roman" w:cs="Times New Roman"/>
                <w:sz w:val="20"/>
                <w:szCs w:val="20"/>
              </w:rPr>
            </w:pPr>
          </w:p>
        </w:tc>
        <w:tc>
          <w:tcPr>
            <w:tcW w:w="3651" w:type="dxa"/>
          </w:tcPr>
          <w:p w14:paraId="0A19F474" w14:textId="77777777" w:rsidR="003123D4" w:rsidRPr="00751B30" w:rsidRDefault="003123D4" w:rsidP="003123D4">
            <w:pPr>
              <w:autoSpaceDE w:val="0"/>
              <w:autoSpaceDN w:val="0"/>
              <w:adjustRightInd w:val="0"/>
              <w:rPr>
                <w:rFonts w:ascii="Times New Roman" w:hAnsi="Times New Roman" w:cs="Times New Roman"/>
                <w:sz w:val="20"/>
                <w:szCs w:val="20"/>
              </w:rPr>
            </w:pPr>
          </w:p>
        </w:tc>
      </w:tr>
    </w:tbl>
    <w:p w14:paraId="0A19F476" w14:textId="77777777" w:rsidR="00695630" w:rsidRPr="004E323A" w:rsidRDefault="003123D4" w:rsidP="00695630">
      <w:pPr>
        <w:autoSpaceDE w:val="0"/>
        <w:autoSpaceDN w:val="0"/>
        <w:adjustRightInd w:val="0"/>
        <w:spacing w:after="0" w:line="240" w:lineRule="auto"/>
        <w:rPr>
          <w:rFonts w:ascii="Times New Roman" w:hAnsi="Times New Roman" w:cs="Times New Roman"/>
          <w:b/>
          <w:sz w:val="24"/>
          <w:szCs w:val="24"/>
        </w:rPr>
      </w:pPr>
      <w:r w:rsidRPr="004E323A">
        <w:rPr>
          <w:rFonts w:ascii="Times New Roman" w:hAnsi="Times New Roman" w:cs="Times New Roman"/>
          <w:b/>
          <w:sz w:val="24"/>
          <w:szCs w:val="24"/>
        </w:rPr>
        <w:t>13</w:t>
      </w:r>
      <w:r w:rsidR="00695630" w:rsidRPr="004E323A">
        <w:rPr>
          <w:rFonts w:ascii="Times New Roman" w:hAnsi="Times New Roman" w:cs="Times New Roman"/>
          <w:b/>
          <w:sz w:val="24"/>
          <w:szCs w:val="24"/>
        </w:rPr>
        <w:t>. Дополнительная информация:</w:t>
      </w:r>
    </w:p>
    <w:p w14:paraId="0A19F477" w14:textId="77777777" w:rsidR="003123D4" w:rsidRPr="00751B30" w:rsidRDefault="003123D4" w:rsidP="00695630">
      <w:pPr>
        <w:autoSpaceDE w:val="0"/>
        <w:autoSpaceDN w:val="0"/>
        <w:adjustRightInd w:val="0"/>
        <w:spacing w:after="0" w:line="240" w:lineRule="auto"/>
        <w:rPr>
          <w:rFonts w:ascii="Times New Roman" w:hAnsi="Times New Roman" w:cs="Times New Roman"/>
          <w:sz w:val="24"/>
          <w:szCs w:val="24"/>
        </w:rPr>
      </w:pPr>
    </w:p>
    <w:p w14:paraId="0A19F478" w14:textId="77777777" w:rsidR="003123D4" w:rsidRPr="00751B30" w:rsidRDefault="003123D4" w:rsidP="00695630">
      <w:pPr>
        <w:autoSpaceDE w:val="0"/>
        <w:autoSpaceDN w:val="0"/>
        <w:adjustRightInd w:val="0"/>
        <w:spacing w:after="0" w:line="240" w:lineRule="auto"/>
        <w:rPr>
          <w:rFonts w:ascii="Times New Roman" w:hAnsi="Times New Roman" w:cs="Times New Roman"/>
          <w:sz w:val="24"/>
          <w:szCs w:val="24"/>
        </w:rPr>
      </w:pPr>
    </w:p>
    <w:p w14:paraId="0A19F479" w14:textId="77777777" w:rsidR="003123D4" w:rsidRPr="00751B30" w:rsidRDefault="003123D4" w:rsidP="00695630">
      <w:pPr>
        <w:autoSpaceDE w:val="0"/>
        <w:autoSpaceDN w:val="0"/>
        <w:adjustRightInd w:val="0"/>
        <w:spacing w:after="0" w:line="240" w:lineRule="auto"/>
        <w:rPr>
          <w:rFonts w:ascii="Times New Roman" w:hAnsi="Times New Roman" w:cs="Times New Roman"/>
          <w:sz w:val="24"/>
          <w:szCs w:val="24"/>
        </w:rPr>
      </w:pPr>
    </w:p>
    <w:p w14:paraId="0A19F47A" w14:textId="77777777" w:rsidR="003123D4" w:rsidRPr="00751B30" w:rsidRDefault="003123D4" w:rsidP="00695630">
      <w:pPr>
        <w:autoSpaceDE w:val="0"/>
        <w:autoSpaceDN w:val="0"/>
        <w:adjustRightInd w:val="0"/>
        <w:spacing w:after="0" w:line="240" w:lineRule="auto"/>
        <w:rPr>
          <w:rFonts w:ascii="Times New Roman" w:hAnsi="Times New Roman" w:cs="Times New Roman"/>
          <w:sz w:val="24"/>
          <w:szCs w:val="24"/>
        </w:rPr>
      </w:pPr>
    </w:p>
    <w:p w14:paraId="0A19F47B" w14:textId="77777777" w:rsidR="003123D4" w:rsidRPr="00751B30" w:rsidRDefault="003123D4" w:rsidP="00695630">
      <w:pPr>
        <w:autoSpaceDE w:val="0"/>
        <w:autoSpaceDN w:val="0"/>
        <w:adjustRightInd w:val="0"/>
        <w:spacing w:after="0" w:line="240" w:lineRule="auto"/>
        <w:rPr>
          <w:rFonts w:ascii="Times New Roman" w:hAnsi="Times New Roman" w:cs="Times New Roman"/>
          <w:sz w:val="24"/>
          <w:szCs w:val="24"/>
        </w:rPr>
      </w:pPr>
    </w:p>
    <w:p w14:paraId="0A19F47C"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Подпись ______________ ______________________________________________</w:t>
      </w:r>
    </w:p>
    <w:p w14:paraId="0A19F47D" w14:textId="77777777" w:rsidR="00695630" w:rsidRPr="00751B30" w:rsidRDefault="00695630" w:rsidP="003123D4">
      <w:pPr>
        <w:autoSpaceDE w:val="0"/>
        <w:autoSpaceDN w:val="0"/>
        <w:adjustRightInd w:val="0"/>
        <w:spacing w:after="0" w:line="240" w:lineRule="auto"/>
        <w:ind w:left="3540" w:firstLine="708"/>
        <w:rPr>
          <w:rFonts w:ascii="Times New Roman" w:hAnsi="Times New Roman" w:cs="Times New Roman"/>
          <w:sz w:val="18"/>
          <w:szCs w:val="18"/>
        </w:rPr>
      </w:pPr>
      <w:r w:rsidRPr="00751B30">
        <w:rPr>
          <w:rFonts w:ascii="Times New Roman" w:hAnsi="Times New Roman" w:cs="Times New Roman"/>
          <w:sz w:val="18"/>
          <w:szCs w:val="18"/>
        </w:rPr>
        <w:t>/Фамилия, имя, отчество/</w:t>
      </w:r>
    </w:p>
    <w:p w14:paraId="0A19F47E" w14:textId="77777777" w:rsidR="003123D4" w:rsidRPr="00751B30" w:rsidRDefault="003123D4" w:rsidP="00695630">
      <w:pPr>
        <w:autoSpaceDE w:val="0"/>
        <w:autoSpaceDN w:val="0"/>
        <w:adjustRightInd w:val="0"/>
        <w:spacing w:after="0" w:line="240" w:lineRule="auto"/>
        <w:rPr>
          <w:rFonts w:ascii="Times New Roman" w:hAnsi="Times New Roman" w:cs="Times New Roman"/>
          <w:sz w:val="24"/>
          <w:szCs w:val="24"/>
        </w:rPr>
      </w:pPr>
    </w:p>
    <w:p w14:paraId="0A19F47F" w14:textId="77777777" w:rsidR="00695630" w:rsidRPr="004E323A" w:rsidRDefault="00695630" w:rsidP="00695630">
      <w:pPr>
        <w:autoSpaceDE w:val="0"/>
        <w:autoSpaceDN w:val="0"/>
        <w:adjustRightInd w:val="0"/>
        <w:spacing w:after="0" w:line="240" w:lineRule="auto"/>
        <w:rPr>
          <w:rFonts w:ascii="Times New Roman" w:hAnsi="Times New Roman" w:cs="Times New Roman"/>
          <w:b/>
          <w:sz w:val="24"/>
          <w:szCs w:val="24"/>
        </w:rPr>
      </w:pPr>
      <w:r w:rsidRPr="004E323A">
        <w:rPr>
          <w:rFonts w:ascii="Times New Roman" w:hAnsi="Times New Roman" w:cs="Times New Roman"/>
          <w:b/>
          <w:sz w:val="24"/>
          <w:szCs w:val="24"/>
        </w:rPr>
        <w:t xml:space="preserve">КЛИЕНТ ОБЯЗАН СВОЕВРЕМЕННО ПРЕДОСТАВЛЯТЬ БАНКУ ИНФОРМАЦИЮ </w:t>
      </w:r>
      <w:proofErr w:type="gramStart"/>
      <w:r w:rsidRPr="004E323A">
        <w:rPr>
          <w:rFonts w:ascii="Times New Roman" w:hAnsi="Times New Roman" w:cs="Times New Roman"/>
          <w:b/>
          <w:sz w:val="24"/>
          <w:szCs w:val="24"/>
        </w:rPr>
        <w:t>ОБ</w:t>
      </w:r>
      <w:proofErr w:type="gramEnd"/>
    </w:p>
    <w:p w14:paraId="0A19F480" w14:textId="77777777" w:rsidR="00695630" w:rsidRPr="004E323A" w:rsidRDefault="00695630" w:rsidP="00695630">
      <w:pPr>
        <w:autoSpaceDE w:val="0"/>
        <w:autoSpaceDN w:val="0"/>
        <w:adjustRightInd w:val="0"/>
        <w:spacing w:after="0" w:line="240" w:lineRule="auto"/>
        <w:rPr>
          <w:rFonts w:ascii="Times New Roman" w:hAnsi="Times New Roman" w:cs="Times New Roman"/>
          <w:b/>
          <w:sz w:val="24"/>
          <w:szCs w:val="24"/>
        </w:rPr>
      </w:pPr>
      <w:proofErr w:type="gramStart"/>
      <w:r w:rsidRPr="004E323A">
        <w:rPr>
          <w:rFonts w:ascii="Times New Roman" w:hAnsi="Times New Roman" w:cs="Times New Roman"/>
          <w:b/>
          <w:sz w:val="24"/>
          <w:szCs w:val="24"/>
        </w:rPr>
        <w:t>ИЗМЕНЕНИИ</w:t>
      </w:r>
      <w:proofErr w:type="gramEnd"/>
      <w:r w:rsidRPr="004E323A">
        <w:rPr>
          <w:rFonts w:ascii="Times New Roman" w:hAnsi="Times New Roman" w:cs="Times New Roman"/>
          <w:b/>
          <w:sz w:val="24"/>
          <w:szCs w:val="24"/>
        </w:rPr>
        <w:t xml:space="preserve"> СВОИХ РЕКВИЗИТОВ!</w:t>
      </w:r>
    </w:p>
    <w:p w14:paraId="0A19F481"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____________________________________________________________________________________</w:t>
      </w:r>
    </w:p>
    <w:p w14:paraId="0A19F482" w14:textId="77777777" w:rsidR="003123D4" w:rsidRPr="00751B30" w:rsidRDefault="003123D4" w:rsidP="00695630">
      <w:pPr>
        <w:autoSpaceDE w:val="0"/>
        <w:autoSpaceDN w:val="0"/>
        <w:adjustRightInd w:val="0"/>
        <w:spacing w:after="0" w:line="240" w:lineRule="auto"/>
        <w:rPr>
          <w:rFonts w:ascii="Times New Roman" w:hAnsi="Times New Roman" w:cs="Times New Roman"/>
          <w:sz w:val="24"/>
          <w:szCs w:val="24"/>
        </w:rPr>
      </w:pPr>
    </w:p>
    <w:p w14:paraId="0A19F483" w14:textId="77777777" w:rsidR="003123D4" w:rsidRPr="00751B30" w:rsidRDefault="003123D4" w:rsidP="00695630">
      <w:pPr>
        <w:autoSpaceDE w:val="0"/>
        <w:autoSpaceDN w:val="0"/>
        <w:adjustRightInd w:val="0"/>
        <w:spacing w:after="0" w:line="240" w:lineRule="auto"/>
        <w:rPr>
          <w:rFonts w:ascii="Times New Roman" w:hAnsi="Times New Roman" w:cs="Times New Roman"/>
          <w:sz w:val="24"/>
          <w:szCs w:val="24"/>
        </w:rPr>
      </w:pPr>
    </w:p>
    <w:p w14:paraId="0A19F484" w14:textId="77777777" w:rsidR="00695630" w:rsidRPr="004E323A" w:rsidRDefault="00695630" w:rsidP="00695630">
      <w:pPr>
        <w:autoSpaceDE w:val="0"/>
        <w:autoSpaceDN w:val="0"/>
        <w:adjustRightInd w:val="0"/>
        <w:spacing w:after="0" w:line="240" w:lineRule="auto"/>
        <w:rPr>
          <w:rFonts w:ascii="Times New Roman" w:hAnsi="Times New Roman" w:cs="Times New Roman"/>
          <w:b/>
          <w:sz w:val="24"/>
          <w:szCs w:val="24"/>
          <w:u w:val="single"/>
        </w:rPr>
      </w:pPr>
      <w:r w:rsidRPr="004E323A">
        <w:rPr>
          <w:rFonts w:ascii="Times New Roman" w:hAnsi="Times New Roman" w:cs="Times New Roman"/>
          <w:b/>
          <w:sz w:val="24"/>
          <w:szCs w:val="24"/>
          <w:u w:val="single"/>
        </w:rPr>
        <w:t>Заполняется сотрудником Банка</w:t>
      </w:r>
    </w:p>
    <w:p w14:paraId="0A19F485" w14:textId="77777777" w:rsidR="003123D4" w:rsidRPr="00751B30" w:rsidRDefault="003123D4" w:rsidP="00695630">
      <w:pPr>
        <w:autoSpaceDE w:val="0"/>
        <w:autoSpaceDN w:val="0"/>
        <w:adjustRightInd w:val="0"/>
        <w:spacing w:after="0" w:line="240" w:lineRule="auto"/>
        <w:rPr>
          <w:rFonts w:ascii="Times New Roman" w:hAnsi="Times New Roman" w:cs="Times New Roman"/>
          <w:sz w:val="24"/>
          <w:szCs w:val="24"/>
        </w:rPr>
      </w:pPr>
    </w:p>
    <w:p w14:paraId="0A19F486"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Подпись Клиента произведена в моем присутствии.</w:t>
      </w:r>
    </w:p>
    <w:p w14:paraId="0A19F487" w14:textId="77777777" w:rsidR="003123D4" w:rsidRPr="00751B30" w:rsidRDefault="003123D4" w:rsidP="00695630">
      <w:pPr>
        <w:autoSpaceDE w:val="0"/>
        <w:autoSpaceDN w:val="0"/>
        <w:adjustRightInd w:val="0"/>
        <w:spacing w:after="0" w:line="240" w:lineRule="auto"/>
        <w:rPr>
          <w:rFonts w:ascii="Times New Roman" w:hAnsi="Times New Roman" w:cs="Times New Roman"/>
          <w:sz w:val="24"/>
          <w:szCs w:val="24"/>
        </w:rPr>
      </w:pPr>
    </w:p>
    <w:p w14:paraId="0A19F488" w14:textId="77777777" w:rsidR="00695630" w:rsidRPr="00751B30" w:rsidRDefault="00695630" w:rsidP="00695630">
      <w:pPr>
        <w:autoSpaceDE w:val="0"/>
        <w:autoSpaceDN w:val="0"/>
        <w:adjustRightInd w:val="0"/>
        <w:spacing w:after="0" w:line="240" w:lineRule="auto"/>
        <w:rPr>
          <w:rFonts w:ascii="Times New Roman" w:hAnsi="Times New Roman" w:cs="Times New Roman"/>
          <w:sz w:val="24"/>
          <w:szCs w:val="24"/>
        </w:rPr>
      </w:pPr>
      <w:r w:rsidRPr="00751B30">
        <w:rPr>
          <w:rFonts w:ascii="Times New Roman" w:hAnsi="Times New Roman" w:cs="Times New Roman"/>
          <w:sz w:val="24"/>
          <w:szCs w:val="24"/>
        </w:rPr>
        <w:t>Подпись сотрудника: _______________ ___________________________</w:t>
      </w:r>
    </w:p>
    <w:p w14:paraId="0A19F489" w14:textId="77777777" w:rsidR="00695630" w:rsidRPr="00751B30" w:rsidRDefault="00695630" w:rsidP="003123D4">
      <w:pPr>
        <w:autoSpaceDE w:val="0"/>
        <w:autoSpaceDN w:val="0"/>
        <w:adjustRightInd w:val="0"/>
        <w:spacing w:after="0" w:line="240" w:lineRule="auto"/>
        <w:ind w:left="4248" w:firstLine="708"/>
        <w:rPr>
          <w:rFonts w:ascii="Times New Roman" w:hAnsi="Times New Roman" w:cs="Times New Roman"/>
          <w:sz w:val="18"/>
          <w:szCs w:val="18"/>
        </w:rPr>
      </w:pPr>
      <w:r w:rsidRPr="00751B30">
        <w:rPr>
          <w:rFonts w:ascii="Times New Roman" w:hAnsi="Times New Roman" w:cs="Times New Roman"/>
          <w:sz w:val="18"/>
          <w:szCs w:val="18"/>
        </w:rPr>
        <w:t>ФИО сотрудника</w:t>
      </w:r>
    </w:p>
    <w:p w14:paraId="0A19F48A" w14:textId="77777777" w:rsidR="003123D4" w:rsidRPr="00751B30" w:rsidRDefault="003123D4" w:rsidP="003123D4">
      <w:pPr>
        <w:spacing w:after="0" w:line="240" w:lineRule="auto"/>
        <w:rPr>
          <w:rFonts w:ascii="Times New Roman" w:hAnsi="Times New Roman" w:cs="Times New Roman"/>
          <w:sz w:val="24"/>
          <w:szCs w:val="24"/>
        </w:rPr>
      </w:pPr>
    </w:p>
    <w:p w14:paraId="0A19F48B" w14:textId="77777777" w:rsidR="00695630" w:rsidRPr="00751B30" w:rsidRDefault="00695630" w:rsidP="003123D4">
      <w:pPr>
        <w:spacing w:after="0" w:line="240" w:lineRule="auto"/>
        <w:rPr>
          <w:rFonts w:ascii="Times New Roman" w:hAnsi="Times New Roman" w:cs="Times New Roman"/>
          <w:b/>
          <w:sz w:val="24"/>
          <w:szCs w:val="24"/>
        </w:rPr>
      </w:pPr>
      <w:r w:rsidRPr="00751B30">
        <w:rPr>
          <w:rFonts w:ascii="Times New Roman" w:hAnsi="Times New Roman" w:cs="Times New Roman"/>
          <w:sz w:val="24"/>
          <w:szCs w:val="24"/>
        </w:rPr>
        <w:t>Дата: «___» _______________ 20__ г.</w:t>
      </w:r>
    </w:p>
    <w:p w14:paraId="0A19F48C" w14:textId="77777777" w:rsidR="003123D4" w:rsidRPr="00751B30" w:rsidRDefault="003123D4">
      <w:pPr>
        <w:rPr>
          <w:rFonts w:ascii="Times New Roman" w:eastAsiaTheme="majorEastAsia" w:hAnsi="Times New Roman" w:cs="Times New Roman"/>
          <w:b/>
          <w:bCs/>
          <w:szCs w:val="26"/>
        </w:rPr>
      </w:pPr>
      <w:r w:rsidRPr="00751B30">
        <w:rPr>
          <w:rFonts w:ascii="Times New Roman" w:hAnsi="Times New Roman" w:cs="Times New Roman"/>
        </w:rPr>
        <w:br w:type="page"/>
      </w:r>
    </w:p>
    <w:p w14:paraId="0A19F48D" w14:textId="77777777" w:rsidR="003017E2" w:rsidRDefault="00F37833" w:rsidP="003017E2">
      <w:pPr>
        <w:pStyle w:val="2"/>
        <w:contextualSpacing/>
      </w:pPr>
      <w:bookmarkStart w:id="23" w:name="_Toc495484439"/>
      <w:r>
        <w:lastRenderedPageBreak/>
        <w:t>Приложение № 6</w:t>
      </w:r>
      <w:r w:rsidR="003017E2">
        <w:t xml:space="preserve"> к Положению</w:t>
      </w:r>
      <w:bookmarkEnd w:id="23"/>
    </w:p>
    <w:p w14:paraId="0A19F48E" w14:textId="77777777" w:rsidR="003017E2" w:rsidRPr="00AF5A02" w:rsidRDefault="003017E2" w:rsidP="003017E2">
      <w:pPr>
        <w:pStyle w:val="2"/>
        <w:contextualSpacing/>
      </w:pPr>
      <w:bookmarkStart w:id="24" w:name="_Toc495484440"/>
      <w:r>
        <w:t>по брокерскому обслуживанию в ПАО АКБ «Приморье»</w:t>
      </w:r>
      <w:bookmarkEnd w:id="24"/>
    </w:p>
    <w:p w14:paraId="0A19F48F" w14:textId="77777777" w:rsidR="00B220BB" w:rsidRDefault="00523EC6">
      <w:pPr>
        <w:spacing w:after="0" w:line="240" w:lineRule="auto"/>
        <w:jc w:val="center"/>
        <w:rPr>
          <w:rFonts w:ascii="Times New Roman" w:hAnsi="Times New Roman" w:cs="Times New Roman"/>
        </w:rPr>
      </w:pPr>
      <w:r>
        <w:rPr>
          <w:rFonts w:ascii="Times New Roman" w:hAnsi="Times New Roman" w:cs="Times New Roman"/>
          <w:b/>
          <w:spacing w:val="40"/>
          <w:sz w:val="24"/>
        </w:rPr>
        <w:t>ДОВЕРЕННОСТЬ</w:t>
      </w:r>
      <w:r>
        <w:rPr>
          <w:rFonts w:ascii="Times New Roman" w:hAnsi="Times New Roman" w:cs="Times New Roman"/>
          <w:b/>
          <w:sz w:val="24"/>
        </w:rPr>
        <w:t xml:space="preserve"> № __</w:t>
      </w:r>
      <w:r>
        <w:rPr>
          <w:rFonts w:ascii="Times New Roman" w:hAnsi="Times New Roman" w:cs="Times New Roman"/>
          <w:b/>
          <w:sz w:val="24"/>
        </w:rPr>
        <w:br/>
      </w:r>
      <w:r>
        <w:rPr>
          <w:rFonts w:ascii="Times New Roman" w:hAnsi="Times New Roman" w:cs="Times New Roman"/>
        </w:rPr>
        <w:t>(для юридических лиц)</w:t>
      </w:r>
    </w:p>
    <w:p w14:paraId="0A19F490" w14:textId="77777777" w:rsidR="00B220BB" w:rsidRDefault="00523EC6">
      <w:pPr>
        <w:spacing w:before="240" w:after="240" w:line="240" w:lineRule="auto"/>
        <w:rPr>
          <w:rFonts w:ascii="Times New Roman" w:hAnsi="Times New Roman" w:cs="Times New Roman"/>
        </w:rPr>
      </w:pPr>
      <w:r>
        <w:rPr>
          <w:rFonts w:ascii="Times New Roman" w:hAnsi="Times New Roman" w:cs="Times New Roman"/>
        </w:rPr>
        <w:t>г. Владивосток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прописью)</w:t>
      </w:r>
    </w:p>
    <w:p w14:paraId="0A19F491" w14:textId="77777777" w:rsidR="00B220BB" w:rsidRDefault="00523EC6">
      <w:pPr>
        <w:spacing w:after="0" w:line="240" w:lineRule="auto"/>
        <w:ind w:firstLine="567"/>
        <w:rPr>
          <w:rFonts w:ascii="Times New Roman" w:hAnsi="Times New Roman" w:cs="Times New Roman"/>
        </w:rPr>
      </w:pPr>
      <w:r>
        <w:rPr>
          <w:rFonts w:ascii="Times New Roman" w:hAnsi="Times New Roman" w:cs="Times New Roman"/>
        </w:rPr>
        <w:t xml:space="preserve">Настоящей доверенностью </w:t>
      </w:r>
    </w:p>
    <w:tbl>
      <w:tblPr>
        <w:tblStyle w:val="aa"/>
        <w:tblW w:w="0" w:type="auto"/>
        <w:tblLook w:val="04A0" w:firstRow="1" w:lastRow="0" w:firstColumn="1" w:lastColumn="0" w:noHBand="0" w:noVBand="1"/>
      </w:tblPr>
      <w:tblGrid>
        <w:gridCol w:w="10705"/>
      </w:tblGrid>
      <w:tr w:rsidR="00B220BB" w14:paraId="0A19F493" w14:textId="77777777">
        <w:tc>
          <w:tcPr>
            <w:tcW w:w="10705" w:type="dxa"/>
            <w:tcBorders>
              <w:top w:val="nil"/>
              <w:left w:val="nil"/>
              <w:bottom w:val="single" w:sz="4" w:space="0" w:color="auto"/>
              <w:right w:val="nil"/>
            </w:tcBorders>
          </w:tcPr>
          <w:p w14:paraId="0A19F492" w14:textId="77777777" w:rsidR="00B220BB" w:rsidRDefault="00B220BB">
            <w:pPr>
              <w:rPr>
                <w:rFonts w:ascii="Times New Roman" w:hAnsi="Times New Roman" w:cs="Times New Roman"/>
              </w:rPr>
            </w:pPr>
          </w:p>
        </w:tc>
      </w:tr>
      <w:tr w:rsidR="00B220BB" w14:paraId="0A19F495" w14:textId="77777777">
        <w:tc>
          <w:tcPr>
            <w:tcW w:w="10705" w:type="dxa"/>
            <w:tcBorders>
              <w:left w:val="nil"/>
              <w:bottom w:val="nil"/>
              <w:right w:val="nil"/>
            </w:tcBorders>
          </w:tcPr>
          <w:p w14:paraId="0A19F494" w14:textId="77777777" w:rsidR="00B220BB" w:rsidRDefault="00523EC6">
            <w:pPr>
              <w:jc w:val="center"/>
              <w:rPr>
                <w:rFonts w:ascii="Times New Roman" w:hAnsi="Times New Roman" w:cs="Times New Roman"/>
              </w:rPr>
            </w:pPr>
            <w:r>
              <w:rPr>
                <w:rFonts w:ascii="Times New Roman" w:hAnsi="Times New Roman" w:cs="Times New Roman"/>
              </w:rPr>
              <w:t>полное наименование организации в соответствии с учредительными документами</w:t>
            </w:r>
          </w:p>
        </w:tc>
      </w:tr>
    </w:tbl>
    <w:p w14:paraId="0A19F496" w14:textId="77777777" w:rsidR="00B220BB" w:rsidRDefault="00523EC6">
      <w:pPr>
        <w:spacing w:before="120" w:after="0" w:line="240" w:lineRule="auto"/>
        <w:rPr>
          <w:rFonts w:ascii="Times New Roman" w:hAnsi="Times New Roman" w:cs="Times New Roman"/>
        </w:rPr>
      </w:pPr>
      <w:r>
        <w:rPr>
          <w:rFonts w:ascii="Times New Roman" w:hAnsi="Times New Roman" w:cs="Times New Roman"/>
        </w:rPr>
        <w:t>(далее по тексту «Клиент»), в лице_____________________________</w:t>
      </w:r>
      <w:proofErr w:type="gramStart"/>
      <w:r>
        <w:rPr>
          <w:rFonts w:ascii="Times New Roman" w:hAnsi="Times New Roman" w:cs="Times New Roman"/>
        </w:rPr>
        <w:t xml:space="preserve"> ,</w:t>
      </w:r>
      <w:proofErr w:type="gramEnd"/>
      <w:r>
        <w:rPr>
          <w:rFonts w:ascii="Times New Roman" w:hAnsi="Times New Roman" w:cs="Times New Roman"/>
        </w:rPr>
        <w:t xml:space="preserve"> действующего(ей) на основании ___________________________ уполномочивает ____________________________.паспорт:_____________</w:t>
      </w:r>
    </w:p>
    <w:p w14:paraId="0A19F497" w14:textId="77777777" w:rsidR="00B220BB" w:rsidRDefault="00523EC6">
      <w:pPr>
        <w:spacing w:after="0" w:line="240" w:lineRule="auto"/>
        <w:rPr>
          <w:rFonts w:ascii="Times New Roman" w:hAnsi="Times New Roman" w:cs="Times New Roman"/>
        </w:rPr>
      </w:pPr>
      <w:r>
        <w:rPr>
          <w:rFonts w:ascii="Times New Roman" w:hAnsi="Times New Roman" w:cs="Times New Roman"/>
        </w:rPr>
        <w:t>совершать следующие действия от имени Клиента:</w:t>
      </w:r>
    </w:p>
    <w:p w14:paraId="0A19F498"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1. Заключать, изменять и расторгать с ПАО АКБ «Приморье» (далее - Банк) договоры о брокерском обслуживании на рынке ценных бумаг</w:t>
      </w:r>
      <w:r w:rsidR="001C4DE0">
        <w:rPr>
          <w:rFonts w:ascii="Times New Roman" w:hAnsi="Times New Roman" w:cs="Times New Roman"/>
        </w:rPr>
        <w:t>,</w:t>
      </w:r>
      <w:r>
        <w:rPr>
          <w:rFonts w:ascii="Times New Roman" w:hAnsi="Times New Roman" w:cs="Times New Roman"/>
        </w:rPr>
        <w:t xml:space="preserve"> депозитарные договоры и договоры об обмене электронными документами в Рабочем месте QUIK и совершать все необходимые для этого юридические действия, в том числе:</w:t>
      </w:r>
    </w:p>
    <w:p w14:paraId="0A19F499" w14:textId="77777777" w:rsidR="00B220BB" w:rsidRDefault="00523EC6">
      <w:pPr>
        <w:spacing w:after="0" w:line="240" w:lineRule="auto"/>
        <w:ind w:left="567"/>
        <w:jc w:val="both"/>
        <w:rPr>
          <w:rFonts w:ascii="Times New Roman" w:hAnsi="Times New Roman" w:cs="Times New Roman"/>
        </w:rPr>
      </w:pPr>
      <w:r>
        <w:rPr>
          <w:rFonts w:ascii="Times New Roman" w:hAnsi="Times New Roman" w:cs="Times New Roman"/>
        </w:rPr>
        <w:t xml:space="preserve">- подписывать и подавать в Банк Заявления о присоединении к </w:t>
      </w:r>
      <w:proofErr w:type="gramStart"/>
      <w:r w:rsidR="00B72D36">
        <w:rPr>
          <w:rFonts w:ascii="Times New Roman" w:hAnsi="Times New Roman" w:cs="Times New Roman"/>
        </w:rPr>
        <w:t>Положению</w:t>
      </w:r>
      <w:proofErr w:type="gramEnd"/>
      <w:r w:rsidR="00B72D36">
        <w:rPr>
          <w:rFonts w:ascii="Times New Roman" w:hAnsi="Times New Roman" w:cs="Times New Roman"/>
        </w:rPr>
        <w:t xml:space="preserve"> о брокерском обслуживании</w:t>
      </w:r>
      <w:r>
        <w:rPr>
          <w:rFonts w:ascii="Times New Roman" w:hAnsi="Times New Roman" w:cs="Times New Roman"/>
        </w:rPr>
        <w:t xml:space="preserve"> Банка и Условиям осуществления депозитарной деятельности Банка, Заявления об условиях брокерского обслуживания на рынке ценных бумаг, Анкеты Клиента (Депонента);</w:t>
      </w:r>
    </w:p>
    <w:p w14:paraId="0A19F49A" w14:textId="77777777" w:rsidR="00B220BB" w:rsidRDefault="00523EC6">
      <w:pPr>
        <w:spacing w:after="0" w:line="240" w:lineRule="auto"/>
        <w:ind w:left="567"/>
        <w:jc w:val="both"/>
        <w:rPr>
          <w:rFonts w:ascii="Times New Roman" w:hAnsi="Times New Roman" w:cs="Times New Roman"/>
        </w:rPr>
      </w:pPr>
      <w:r>
        <w:rPr>
          <w:rFonts w:ascii="Times New Roman" w:hAnsi="Times New Roman" w:cs="Times New Roman"/>
        </w:rPr>
        <w:t>- подписывать поручение о назначении Банка оператором Торгового счета депо Клиента и торговых разделов счета депо Клиента;</w:t>
      </w:r>
    </w:p>
    <w:p w14:paraId="0A19F49B" w14:textId="77777777" w:rsidR="00B220BB" w:rsidRDefault="00523EC6">
      <w:pPr>
        <w:spacing w:after="0" w:line="240" w:lineRule="auto"/>
        <w:ind w:left="567"/>
        <w:jc w:val="both"/>
        <w:rPr>
          <w:rFonts w:ascii="Times New Roman" w:hAnsi="Times New Roman" w:cs="Times New Roman"/>
        </w:rPr>
      </w:pPr>
      <w:r>
        <w:rPr>
          <w:rFonts w:ascii="Times New Roman" w:hAnsi="Times New Roman" w:cs="Times New Roman"/>
        </w:rPr>
        <w:t>- подписывать заявления о регистрации Публичного ключа доступа в Рабочем месте QUIK , получать от имени Клиента кодовые таблицы паролей;</w:t>
      </w:r>
    </w:p>
    <w:p w14:paraId="0A19F49C" w14:textId="77777777" w:rsidR="00B220BB" w:rsidRDefault="00523EC6">
      <w:pPr>
        <w:spacing w:after="0" w:line="240" w:lineRule="auto"/>
        <w:ind w:left="567"/>
        <w:jc w:val="both"/>
        <w:rPr>
          <w:rFonts w:ascii="Times New Roman" w:hAnsi="Times New Roman" w:cs="Times New Roman"/>
        </w:rPr>
      </w:pPr>
      <w:proofErr w:type="gramStart"/>
      <w:r>
        <w:rPr>
          <w:rFonts w:ascii="Times New Roman" w:hAnsi="Times New Roman" w:cs="Times New Roman"/>
        </w:rPr>
        <w:t>- подписывать акты приема-передачи, приложения, справки, заявления, заявки, уведомления, подтверждения, письма и иные документы, связанные с оформлением, заключением, изменением, исполнением и расторжением вышеуказанных договоров;</w:t>
      </w:r>
      <w:proofErr w:type="gramEnd"/>
    </w:p>
    <w:p w14:paraId="0A19F49D" w14:textId="77777777" w:rsidR="00B220BB" w:rsidRDefault="00523EC6">
      <w:pPr>
        <w:spacing w:after="0" w:line="240" w:lineRule="auto"/>
        <w:ind w:left="567"/>
        <w:jc w:val="both"/>
        <w:rPr>
          <w:rFonts w:ascii="Times New Roman" w:hAnsi="Times New Roman" w:cs="Times New Roman"/>
        </w:rPr>
      </w:pPr>
      <w:r>
        <w:rPr>
          <w:rFonts w:ascii="Times New Roman" w:hAnsi="Times New Roman" w:cs="Times New Roman"/>
        </w:rPr>
        <w:t>- требовать и получать от Банка любую необходимую информацию и документы, в том числе выписки по счетам депо, справки по операциям по счетам депо, справки о состоянии счетов депо, отчеты по сделкам (в том числе срочным сделкам) и операциям с ценными бумагами.</w:t>
      </w:r>
    </w:p>
    <w:p w14:paraId="0A19F49E"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 xml:space="preserve">2. Подписывать и подавать </w:t>
      </w:r>
      <w:proofErr w:type="gramStart"/>
      <w:r>
        <w:rPr>
          <w:rFonts w:ascii="Times New Roman" w:hAnsi="Times New Roman" w:cs="Times New Roman"/>
        </w:rPr>
        <w:t>в Банк любые виды поручений в соответствии с Договором о брокерском обслуживании на рынке</w:t>
      </w:r>
      <w:proofErr w:type="gramEnd"/>
      <w:r>
        <w:rPr>
          <w:rFonts w:ascii="Times New Roman" w:hAnsi="Times New Roman" w:cs="Times New Roman"/>
        </w:rPr>
        <w:t xml:space="preserve"> ценных бумаг (в том числе с использованием телефонной связи и с использованием Рабочего места QUIK), а именно, включая, но не ограничиваясь:</w:t>
      </w:r>
    </w:p>
    <w:p w14:paraId="0A19F49F"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 Поручения на перечисление денежных средств;</w:t>
      </w:r>
    </w:p>
    <w:p w14:paraId="0A19F4A0"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 Поручения на перераспределение денежных средств;</w:t>
      </w:r>
    </w:p>
    <w:p w14:paraId="0A19F4A1"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 Поручения на неторговые операции с ценными бумагами;</w:t>
      </w:r>
    </w:p>
    <w:p w14:paraId="0A19F4A2"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 Поручения на совершения сделок с ценными бумагами;</w:t>
      </w:r>
    </w:p>
    <w:p w14:paraId="0A19F4A3"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 Поручения на совершение внебиржевых сделок на Внебиржевом рынке;</w:t>
      </w:r>
    </w:p>
    <w:p w14:paraId="0A19F4A4"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3. Подписывать и передавать в Банк любые документы, связанные с признанием Клиента квалифицированным инвестором и/или клиентом с повышенным уровнем риска.</w:t>
      </w:r>
    </w:p>
    <w:p w14:paraId="0A19F4A5"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4. Совершать все действия, необходимые для приостановления, ограничения или возобновления действия публичного ключа доступа Клиента.</w:t>
      </w:r>
    </w:p>
    <w:p w14:paraId="0A19F4A6"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5. Открывать и закрывать счета депо в депозитарии Банка, в том числе подписывать документы, необходимые для открытия счетов депо в Банке.</w:t>
      </w:r>
    </w:p>
    <w:p w14:paraId="0A19F4A7"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Осуществлять любые операции с ценными бумагами по счетам депо Клиента в депозитарии Банка, для чего подписывать и подавать любые поручения и распоряжения, необходимые для осуществления операций в том числе, передаточные распоряжения, залоговые распоряжения, поручения на перевод ценных бумаг, поручения на прием ценных бумаг и на снятие их с хранения и учета, блокирующие распоряжения на блокировку и разблокировку ценных бумаг.</w:t>
      </w:r>
      <w:proofErr w:type="gramEnd"/>
    </w:p>
    <w:p w14:paraId="0A19F4A8" w14:textId="77777777" w:rsidR="00B220BB" w:rsidRDefault="00523EC6">
      <w:pPr>
        <w:spacing w:after="0" w:line="240" w:lineRule="auto"/>
        <w:ind w:firstLine="567"/>
        <w:jc w:val="both"/>
        <w:rPr>
          <w:rFonts w:ascii="Times New Roman" w:hAnsi="Times New Roman" w:cs="Times New Roman"/>
        </w:rPr>
      </w:pPr>
      <w:r>
        <w:rPr>
          <w:rFonts w:ascii="Times New Roman" w:hAnsi="Times New Roman" w:cs="Times New Roman"/>
        </w:rPr>
        <w:t>7. В случаях и порядке, предусмотренных действующим законодательством Российской Федерации, направлять соответствующие уведомления в регулирующие органы Российской Федерации о совершенных Клиентом сделках с ценными бумагами и производными финансовыми инструментами.</w:t>
      </w:r>
    </w:p>
    <w:p w14:paraId="0A19F4A9" w14:textId="77777777" w:rsidR="00B220BB" w:rsidRDefault="00523EC6">
      <w:pPr>
        <w:spacing w:after="0" w:line="240" w:lineRule="auto"/>
        <w:ind w:firstLine="567"/>
        <w:rPr>
          <w:rFonts w:ascii="Times New Roman" w:hAnsi="Times New Roman" w:cs="Times New Roman"/>
          <w:i/>
        </w:rPr>
      </w:pPr>
      <w:r>
        <w:rPr>
          <w:rFonts w:ascii="Times New Roman" w:hAnsi="Times New Roman" w:cs="Times New Roman"/>
          <w:i/>
        </w:rPr>
        <w:t>Полномочия по настоящей доверенности не могут быть передоверены третьим лицам.</w:t>
      </w:r>
    </w:p>
    <w:p w14:paraId="0A19F4AA" w14:textId="77777777" w:rsidR="00B220BB" w:rsidRDefault="00523EC6">
      <w:pPr>
        <w:spacing w:before="120" w:after="120" w:line="240" w:lineRule="auto"/>
        <w:ind w:firstLine="567"/>
        <w:rPr>
          <w:rFonts w:ascii="Times New Roman" w:hAnsi="Times New Roman" w:cs="Times New Roman"/>
          <w:szCs w:val="24"/>
        </w:rPr>
      </w:pPr>
      <w:r>
        <w:rPr>
          <w:rFonts w:ascii="Times New Roman" w:hAnsi="Times New Roman" w:cs="Times New Roman"/>
          <w:szCs w:val="24"/>
        </w:rPr>
        <w:t>Образец подписи (ФИО доверенного лица) ______________ удостоверяю.</w:t>
      </w:r>
    </w:p>
    <w:p w14:paraId="0A19F4AB" w14:textId="77777777" w:rsidR="00B220BB" w:rsidRDefault="00523EC6">
      <w:pPr>
        <w:spacing w:after="0" w:line="240" w:lineRule="auto"/>
        <w:ind w:firstLine="567"/>
        <w:rPr>
          <w:rFonts w:ascii="Times New Roman" w:hAnsi="Times New Roman" w:cs="Times New Roman"/>
          <w:szCs w:val="24"/>
        </w:rPr>
      </w:pPr>
      <w:r>
        <w:rPr>
          <w:rFonts w:ascii="Times New Roman" w:hAnsi="Times New Roman" w:cs="Times New Roman"/>
          <w:szCs w:val="24"/>
        </w:rPr>
        <w:t xml:space="preserve">Настоящая доверенность действительна </w:t>
      </w:r>
      <w:proofErr w:type="gramStart"/>
      <w:r>
        <w:rPr>
          <w:rFonts w:ascii="Times New Roman" w:hAnsi="Times New Roman" w:cs="Times New Roman"/>
          <w:szCs w:val="24"/>
        </w:rPr>
        <w:t>по</w:t>
      </w:r>
      <w:proofErr w:type="gramEnd"/>
      <w:r>
        <w:rPr>
          <w:rFonts w:ascii="Times New Roman" w:hAnsi="Times New Roman" w:cs="Times New Roman"/>
          <w:szCs w:val="24"/>
        </w:rPr>
        <w:t xml:space="preserve"> _______________ включительно.</w:t>
      </w:r>
    </w:p>
    <w:p w14:paraId="0A19F4AC" w14:textId="77777777" w:rsidR="00B220BB" w:rsidRDefault="00523EC6">
      <w:pPr>
        <w:spacing w:before="240" w:after="0" w:line="240" w:lineRule="auto"/>
        <w:ind w:firstLine="567"/>
        <w:rPr>
          <w:rFonts w:ascii="Times New Roman" w:hAnsi="Times New Roman" w:cs="Times New Roman"/>
          <w:szCs w:val="24"/>
        </w:rPr>
      </w:pPr>
      <w:r>
        <w:rPr>
          <w:rFonts w:ascii="Times New Roman" w:hAnsi="Times New Roman" w:cs="Times New Roman"/>
          <w:szCs w:val="24"/>
        </w:rPr>
        <w:t>(ФИО</w:t>
      </w:r>
      <w:r w:rsidR="001C4DE0">
        <w:rPr>
          <w:rFonts w:ascii="Times New Roman" w:hAnsi="Times New Roman" w:cs="Times New Roman"/>
          <w:szCs w:val="24"/>
        </w:rPr>
        <w:t xml:space="preserve">, должность доверителя)  </w:t>
      </w:r>
      <w:r>
        <w:rPr>
          <w:rFonts w:ascii="Times New Roman" w:hAnsi="Times New Roman" w:cs="Times New Roman"/>
          <w:szCs w:val="24"/>
        </w:rPr>
        <w:t>/___________________/</w:t>
      </w:r>
      <w:r w:rsidR="001C4DE0">
        <w:rPr>
          <w:rFonts w:ascii="Times New Roman" w:hAnsi="Times New Roman" w:cs="Times New Roman"/>
          <w:szCs w:val="24"/>
        </w:rPr>
        <w:t xml:space="preserve"> ________________/</w:t>
      </w:r>
    </w:p>
    <w:p w14:paraId="0A19F4AD" w14:textId="77777777" w:rsidR="00134F3A" w:rsidRDefault="00523EC6" w:rsidP="00134F3A">
      <w:pPr>
        <w:pStyle w:val="2"/>
        <w:contextualSpacing/>
      </w:pPr>
      <w:r>
        <w:rPr>
          <w:rFonts w:cs="Times New Roman"/>
          <w:sz w:val="24"/>
          <w:szCs w:val="24"/>
        </w:rPr>
        <w:br w:type="page"/>
      </w:r>
      <w:bookmarkStart w:id="25" w:name="_Toc495484441"/>
      <w:r w:rsidR="00134F3A">
        <w:lastRenderedPageBreak/>
        <w:t xml:space="preserve">Приложение № </w:t>
      </w:r>
      <w:r w:rsidR="00F37833">
        <w:t>7</w:t>
      </w:r>
      <w:r w:rsidR="00134F3A">
        <w:t xml:space="preserve"> к Положению</w:t>
      </w:r>
      <w:bookmarkEnd w:id="25"/>
    </w:p>
    <w:p w14:paraId="0A19F4AE" w14:textId="77777777" w:rsidR="00134F3A" w:rsidRPr="00AF5A02" w:rsidRDefault="00134F3A" w:rsidP="00134F3A">
      <w:pPr>
        <w:pStyle w:val="2"/>
        <w:contextualSpacing/>
      </w:pPr>
      <w:bookmarkStart w:id="26" w:name="_Toc495484442"/>
      <w:r>
        <w:t>по брокерскому обслуживанию в ПАО АКБ «Приморье»</w:t>
      </w:r>
      <w:bookmarkEnd w:id="26"/>
    </w:p>
    <w:p w14:paraId="0A19F4AF" w14:textId="77777777" w:rsidR="00B220BB" w:rsidRDefault="00B220BB" w:rsidP="00134F3A"/>
    <w:p w14:paraId="0A19F4B0" w14:textId="77777777" w:rsidR="00B220BB" w:rsidRDefault="00523EC6">
      <w:pPr>
        <w:spacing w:after="0" w:line="240" w:lineRule="auto"/>
        <w:jc w:val="center"/>
        <w:rPr>
          <w:rFonts w:ascii="Times New Roman" w:hAnsi="Times New Roman" w:cs="Times New Roman"/>
        </w:rPr>
      </w:pPr>
      <w:r>
        <w:rPr>
          <w:rFonts w:ascii="Times New Roman" w:hAnsi="Times New Roman" w:cs="Times New Roman"/>
          <w:b/>
          <w:spacing w:val="40"/>
        </w:rPr>
        <w:t>ДОВЕРЕННОСТЬ</w:t>
      </w:r>
      <w:r>
        <w:rPr>
          <w:rFonts w:ascii="Times New Roman" w:hAnsi="Times New Roman" w:cs="Times New Roman"/>
          <w:b/>
        </w:rPr>
        <w:t xml:space="preserve"> № __</w:t>
      </w:r>
      <w:r>
        <w:rPr>
          <w:rFonts w:ascii="Times New Roman" w:hAnsi="Times New Roman" w:cs="Times New Roman"/>
          <w:b/>
        </w:rPr>
        <w:br/>
      </w:r>
      <w:r>
        <w:rPr>
          <w:rFonts w:ascii="Times New Roman" w:hAnsi="Times New Roman" w:cs="Times New Roman"/>
        </w:rPr>
        <w:t>(для физических лиц)</w:t>
      </w:r>
    </w:p>
    <w:p w14:paraId="0A19F4B1" w14:textId="77777777" w:rsidR="00B220BB" w:rsidRDefault="00523EC6">
      <w:pPr>
        <w:spacing w:before="240" w:after="240" w:line="240" w:lineRule="auto"/>
        <w:rPr>
          <w:rFonts w:ascii="Times New Roman" w:hAnsi="Times New Roman" w:cs="Times New Roman"/>
        </w:rPr>
      </w:pPr>
      <w:r>
        <w:rPr>
          <w:rFonts w:ascii="Times New Roman" w:hAnsi="Times New Roman" w:cs="Times New Roman"/>
        </w:rPr>
        <w:t>г. Владивосток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прописью)</w:t>
      </w:r>
    </w:p>
    <w:p w14:paraId="0A19F4B2"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Настоящей доверенностью ________________________________ (далее по тексту «Клиент»)</w:t>
      </w:r>
      <w:r>
        <w:rPr>
          <w:rFonts w:ascii="Times New Roman" w:hAnsi="Times New Roman" w:cs="Times New Roman"/>
        </w:rPr>
        <w:br/>
        <w:t>уполномочивает _____________________________________________________</w:t>
      </w:r>
      <w:r>
        <w:rPr>
          <w:rFonts w:ascii="Times New Roman" w:hAnsi="Times New Roman" w:cs="Times New Roman"/>
        </w:rPr>
        <w:br/>
        <w:t>паспорт:__________________________</w:t>
      </w:r>
      <w:r>
        <w:rPr>
          <w:rFonts w:ascii="Times New Roman" w:hAnsi="Times New Roman" w:cs="Times New Roman"/>
        </w:rPr>
        <w:br/>
        <w:t>совершать следующие действия от имени Клиента:</w:t>
      </w:r>
    </w:p>
    <w:p w14:paraId="0A19F4B3"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1. Заключать, изменять и расторгать с ПАО АКБ «Приморье» (далее - Банк) договоры о брокерском обслуживании на рынке ценных бумаг, депозитарные договоры и договоры об обмене электронными документами в Рабочем месте QUIK и совершать все необходимые для этого юридические действия, в том числе:</w:t>
      </w:r>
    </w:p>
    <w:p w14:paraId="0A19F4B4" w14:textId="77777777" w:rsidR="00B220BB" w:rsidRDefault="00523EC6" w:rsidP="005A1C8E">
      <w:pPr>
        <w:spacing w:after="0" w:line="240" w:lineRule="auto"/>
        <w:ind w:left="567"/>
        <w:jc w:val="both"/>
        <w:rPr>
          <w:rFonts w:ascii="Times New Roman" w:hAnsi="Times New Roman" w:cs="Times New Roman"/>
        </w:rPr>
      </w:pPr>
      <w:r>
        <w:rPr>
          <w:rFonts w:ascii="Times New Roman" w:hAnsi="Times New Roman" w:cs="Times New Roman"/>
        </w:rPr>
        <w:t xml:space="preserve">- подписывать и подавать в Банк Заявления о присоединении к </w:t>
      </w:r>
      <w:proofErr w:type="gramStart"/>
      <w:r w:rsidR="00624169">
        <w:rPr>
          <w:rFonts w:ascii="Times New Roman" w:hAnsi="Times New Roman" w:cs="Times New Roman"/>
        </w:rPr>
        <w:t>Положению</w:t>
      </w:r>
      <w:proofErr w:type="gramEnd"/>
      <w:r w:rsidR="00624169">
        <w:rPr>
          <w:rFonts w:ascii="Times New Roman" w:hAnsi="Times New Roman" w:cs="Times New Roman"/>
        </w:rPr>
        <w:t xml:space="preserve"> о брокерском обслуживании</w:t>
      </w:r>
      <w:r>
        <w:rPr>
          <w:rFonts w:ascii="Times New Roman" w:hAnsi="Times New Roman" w:cs="Times New Roman"/>
        </w:rPr>
        <w:t xml:space="preserve"> Банка и Условиям осуществления депозитарной деятельности Банка, Заявления об условиях брокерского обслуживания на рынке ценных бумаг, Анкеты Клиента (Депонента);</w:t>
      </w:r>
    </w:p>
    <w:p w14:paraId="0A19F4B5" w14:textId="77777777" w:rsidR="00B220BB" w:rsidRDefault="00523EC6" w:rsidP="005A1C8E">
      <w:pPr>
        <w:spacing w:after="0" w:line="240" w:lineRule="auto"/>
        <w:ind w:left="567"/>
        <w:jc w:val="both"/>
        <w:rPr>
          <w:rFonts w:ascii="Times New Roman" w:hAnsi="Times New Roman" w:cs="Times New Roman"/>
        </w:rPr>
      </w:pPr>
      <w:r>
        <w:rPr>
          <w:rFonts w:ascii="Times New Roman" w:hAnsi="Times New Roman" w:cs="Times New Roman"/>
        </w:rPr>
        <w:t>- подписывать поручение о назначении Банка оператором Торгового счета депо и торговых разделов счета депо Клиента;</w:t>
      </w:r>
    </w:p>
    <w:p w14:paraId="0A19F4B6" w14:textId="77777777" w:rsidR="00B220BB" w:rsidRDefault="00523EC6" w:rsidP="005A1C8E">
      <w:pPr>
        <w:spacing w:after="0" w:line="240" w:lineRule="auto"/>
        <w:ind w:left="567"/>
        <w:jc w:val="both"/>
        <w:rPr>
          <w:rFonts w:ascii="Times New Roman" w:hAnsi="Times New Roman" w:cs="Times New Roman"/>
        </w:rPr>
      </w:pPr>
      <w:r>
        <w:rPr>
          <w:rFonts w:ascii="Times New Roman" w:hAnsi="Times New Roman" w:cs="Times New Roman"/>
        </w:rPr>
        <w:t>- подписывать заявления о регистрации Публичного ключа доступа в Рабочее место QUIK, получать от имени Клиента кодовые таблицы паролей;</w:t>
      </w:r>
    </w:p>
    <w:p w14:paraId="0A19F4B7" w14:textId="77777777" w:rsidR="00B220BB" w:rsidRDefault="00523EC6" w:rsidP="005A1C8E">
      <w:pPr>
        <w:spacing w:after="0" w:line="240" w:lineRule="auto"/>
        <w:ind w:left="567"/>
        <w:jc w:val="both"/>
        <w:rPr>
          <w:rFonts w:ascii="Times New Roman" w:hAnsi="Times New Roman" w:cs="Times New Roman"/>
        </w:rPr>
      </w:pPr>
      <w:proofErr w:type="gramStart"/>
      <w:r>
        <w:rPr>
          <w:rFonts w:ascii="Times New Roman" w:hAnsi="Times New Roman" w:cs="Times New Roman"/>
        </w:rPr>
        <w:t>- подписывать акты приема-передачи, приложения, справки, заявления, заявки, уведомления, подтверждения, письма и иные документы, связанные с оформлением, заключением, изменением, исполнением и расторжением вышеуказанных договоров;</w:t>
      </w:r>
      <w:proofErr w:type="gramEnd"/>
    </w:p>
    <w:p w14:paraId="0A19F4B8" w14:textId="77777777" w:rsidR="00B220BB" w:rsidRDefault="00523EC6" w:rsidP="005A1C8E">
      <w:pPr>
        <w:spacing w:after="0" w:line="240" w:lineRule="auto"/>
        <w:ind w:left="567"/>
        <w:jc w:val="both"/>
        <w:rPr>
          <w:rFonts w:ascii="Times New Roman" w:hAnsi="Times New Roman" w:cs="Times New Roman"/>
        </w:rPr>
      </w:pPr>
      <w:r>
        <w:rPr>
          <w:rFonts w:ascii="Times New Roman" w:hAnsi="Times New Roman" w:cs="Times New Roman"/>
        </w:rPr>
        <w:t>- требовать и получать от Банка любую необходимую информацию и документы, в том числе выписки по счетам депо, справки по операциям по счетам депо, справки о состоянии счетов депо, отчеты по сделкам (в том числе срочным сделкам) и операциям с ценными бумагами.</w:t>
      </w:r>
    </w:p>
    <w:p w14:paraId="0A19F4B9"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 xml:space="preserve">2. Подписывать и подавать </w:t>
      </w:r>
      <w:proofErr w:type="gramStart"/>
      <w:r>
        <w:rPr>
          <w:rFonts w:ascii="Times New Roman" w:hAnsi="Times New Roman" w:cs="Times New Roman"/>
        </w:rPr>
        <w:t>в Банк любые виды поручений в соответствии с Договором о брокерском обслуживании на рынке</w:t>
      </w:r>
      <w:proofErr w:type="gramEnd"/>
      <w:r>
        <w:rPr>
          <w:rFonts w:ascii="Times New Roman" w:hAnsi="Times New Roman" w:cs="Times New Roman"/>
        </w:rPr>
        <w:t xml:space="preserve"> ценных бумаг (в том числе с использованием телефонной связи и с использованием Рабочего места QUIK), а именно, включая, но не ограничиваясь:</w:t>
      </w:r>
    </w:p>
    <w:p w14:paraId="0A19F4BA"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 Поручения на перечисления денежных средств,</w:t>
      </w:r>
    </w:p>
    <w:p w14:paraId="0A19F4BB"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 Поручения на перераспределение денежных средств;</w:t>
      </w:r>
    </w:p>
    <w:p w14:paraId="0A19F4BC"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 Поручения на неторговые операции с ценными бумагами;</w:t>
      </w:r>
    </w:p>
    <w:p w14:paraId="0A19F4BD"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 Поручения на совершения сделок с ценными бумагами;</w:t>
      </w:r>
    </w:p>
    <w:p w14:paraId="0A19F4BE"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 Поручения на совершение внебиржевых сделок на Внебиржевом рынке;</w:t>
      </w:r>
    </w:p>
    <w:p w14:paraId="0A19F4BF"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3. Подписывать и передавать в Банк любые документы, связанные с признанием Клиента квалифицированным инвестором или клиентом с повышенным уровнем риска.</w:t>
      </w:r>
    </w:p>
    <w:p w14:paraId="0A19F4C0"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4. Совершать все действия, необходимые для приостановления, ограничения или возобновления действия публичного ключа доступа Клиента.</w:t>
      </w:r>
    </w:p>
    <w:p w14:paraId="0A19F4C1"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5. Открывать и закрывать счета депо в депозитарии Банка, в том числе подписывать документы, необходимые для открытия счетов депо в Банке.</w:t>
      </w:r>
    </w:p>
    <w:p w14:paraId="0A19F4C2"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Осуществлять любые операции с ценными бумагами по счетам депо Клиента в депозитарии Банка, для чего подписывать и подавать любые поручения и распоряжения, необходимые для осуществления операций в том числе, передаточные распоряжения, залоговые распоряжения, поручения на перевод ценных бумаг, поручения на прием ценных бумаг и на снятие их с хранения и учета, блокирующие распоряжения на блокировку и разблокировку ценных бумаг.</w:t>
      </w:r>
      <w:proofErr w:type="gramEnd"/>
    </w:p>
    <w:p w14:paraId="0A19F4C3" w14:textId="77777777" w:rsidR="00B220BB" w:rsidRDefault="00523EC6" w:rsidP="005A1C8E">
      <w:pPr>
        <w:spacing w:after="0" w:line="240" w:lineRule="auto"/>
        <w:ind w:firstLine="567"/>
        <w:jc w:val="both"/>
        <w:rPr>
          <w:rFonts w:ascii="Times New Roman" w:hAnsi="Times New Roman" w:cs="Times New Roman"/>
        </w:rPr>
      </w:pPr>
      <w:r>
        <w:rPr>
          <w:rFonts w:ascii="Times New Roman" w:hAnsi="Times New Roman" w:cs="Times New Roman"/>
        </w:rPr>
        <w:t>7. В случаях и порядке, предусмотренных действующим законодательством Российской Федерации, направлять соответствующие уведомления в регулирующие органы Российской Федерации о совершенных Клиентом сделках с ценными бумагами и производными финансовыми инструментами.</w:t>
      </w:r>
    </w:p>
    <w:p w14:paraId="0A19F4C4" w14:textId="77777777" w:rsidR="00B220BB" w:rsidRDefault="00523EC6" w:rsidP="005A1C8E">
      <w:pPr>
        <w:spacing w:after="0" w:line="240" w:lineRule="auto"/>
        <w:ind w:firstLine="567"/>
        <w:jc w:val="both"/>
        <w:rPr>
          <w:rFonts w:ascii="Times New Roman" w:hAnsi="Times New Roman" w:cs="Times New Roman"/>
          <w:i/>
        </w:rPr>
      </w:pPr>
      <w:r>
        <w:rPr>
          <w:rFonts w:ascii="Times New Roman" w:hAnsi="Times New Roman" w:cs="Times New Roman"/>
          <w:i/>
        </w:rPr>
        <w:t>Полномочия по настоящей доверенности не могут быть передоверены третьим лицам.</w:t>
      </w:r>
    </w:p>
    <w:p w14:paraId="0A19F4C5" w14:textId="77777777" w:rsidR="00B220BB" w:rsidRDefault="00523EC6" w:rsidP="005A1C8E">
      <w:pPr>
        <w:spacing w:before="120" w:after="120" w:line="240" w:lineRule="auto"/>
        <w:ind w:firstLine="567"/>
        <w:jc w:val="both"/>
        <w:rPr>
          <w:rFonts w:ascii="Times New Roman" w:hAnsi="Times New Roman" w:cs="Times New Roman"/>
          <w:szCs w:val="24"/>
        </w:rPr>
      </w:pPr>
      <w:r>
        <w:rPr>
          <w:rFonts w:ascii="Times New Roman" w:hAnsi="Times New Roman" w:cs="Times New Roman"/>
          <w:szCs w:val="24"/>
        </w:rPr>
        <w:t>Образец подписи (ФИО доверенного лица) ______________ удостоверяю.</w:t>
      </w:r>
    </w:p>
    <w:p w14:paraId="0A19F4C6" w14:textId="77777777" w:rsidR="00B220BB" w:rsidRDefault="00523EC6" w:rsidP="005A1C8E">
      <w:pPr>
        <w:spacing w:after="0" w:line="240" w:lineRule="auto"/>
        <w:ind w:firstLine="567"/>
        <w:jc w:val="both"/>
        <w:rPr>
          <w:rFonts w:ascii="Times New Roman" w:hAnsi="Times New Roman" w:cs="Times New Roman"/>
          <w:szCs w:val="24"/>
        </w:rPr>
      </w:pPr>
      <w:r>
        <w:rPr>
          <w:rFonts w:ascii="Times New Roman" w:hAnsi="Times New Roman" w:cs="Times New Roman"/>
          <w:szCs w:val="24"/>
        </w:rPr>
        <w:t xml:space="preserve">Настоящая доверенность действительна </w:t>
      </w:r>
      <w:proofErr w:type="gramStart"/>
      <w:r>
        <w:rPr>
          <w:rFonts w:ascii="Times New Roman" w:hAnsi="Times New Roman" w:cs="Times New Roman"/>
          <w:szCs w:val="24"/>
        </w:rPr>
        <w:t>по</w:t>
      </w:r>
      <w:proofErr w:type="gramEnd"/>
      <w:r>
        <w:rPr>
          <w:rFonts w:ascii="Times New Roman" w:hAnsi="Times New Roman" w:cs="Times New Roman"/>
          <w:szCs w:val="24"/>
        </w:rPr>
        <w:t xml:space="preserve"> _______________ включительно.</w:t>
      </w:r>
    </w:p>
    <w:p w14:paraId="0A19F4C7" w14:textId="77777777" w:rsidR="00B220BB" w:rsidRDefault="00523EC6" w:rsidP="005A1C8E">
      <w:pPr>
        <w:spacing w:before="240" w:after="0" w:line="240" w:lineRule="auto"/>
        <w:ind w:firstLine="567"/>
        <w:jc w:val="both"/>
        <w:rPr>
          <w:rFonts w:ascii="Times New Roman" w:hAnsi="Times New Roman" w:cs="Times New Roman"/>
          <w:szCs w:val="24"/>
        </w:rPr>
      </w:pPr>
      <w:r>
        <w:rPr>
          <w:rFonts w:ascii="Times New Roman" w:hAnsi="Times New Roman" w:cs="Times New Roman"/>
          <w:szCs w:val="24"/>
        </w:rPr>
        <w:t>(ФИО</w:t>
      </w:r>
      <w:r w:rsidR="00836AC4">
        <w:rPr>
          <w:rFonts w:ascii="Times New Roman" w:hAnsi="Times New Roman" w:cs="Times New Roman"/>
          <w:szCs w:val="24"/>
        </w:rPr>
        <w:t>, подпись доверителя</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/___________________/</w:t>
      </w:r>
    </w:p>
    <w:p w14:paraId="0A19F4C8" w14:textId="77777777" w:rsidR="00B220BB" w:rsidRDefault="00523EC6">
      <w:pPr>
        <w:rPr>
          <w:rFonts w:ascii="Times New Roman" w:hAnsi="Times New Roman" w:cs="Times New Roman"/>
          <w:szCs w:val="24"/>
        </w:rPr>
      </w:pPr>
      <w:r>
        <w:rPr>
          <w:rFonts w:ascii="Times New Roman" w:hAnsi="Times New Roman" w:cs="Times New Roman"/>
          <w:szCs w:val="24"/>
        </w:rPr>
        <w:br w:type="page"/>
      </w:r>
    </w:p>
    <w:p w14:paraId="0A19F4C9" w14:textId="77777777" w:rsidR="00E54C26" w:rsidRDefault="00E54C26" w:rsidP="00E54C26">
      <w:pPr>
        <w:pStyle w:val="2"/>
        <w:contextualSpacing/>
      </w:pPr>
      <w:bookmarkStart w:id="27" w:name="_Toc495484443"/>
      <w:r>
        <w:lastRenderedPageBreak/>
        <w:t xml:space="preserve">Приложение № </w:t>
      </w:r>
      <w:r w:rsidR="00F37833">
        <w:t>8</w:t>
      </w:r>
      <w:r>
        <w:t xml:space="preserve"> к Положению</w:t>
      </w:r>
      <w:bookmarkEnd w:id="27"/>
    </w:p>
    <w:p w14:paraId="0A19F4CA" w14:textId="77777777" w:rsidR="00E54C26" w:rsidRPr="00AF5A02" w:rsidRDefault="00E54C26" w:rsidP="00E54C26">
      <w:pPr>
        <w:pStyle w:val="2"/>
        <w:contextualSpacing/>
      </w:pPr>
      <w:bookmarkStart w:id="28" w:name="_Toc495484444"/>
      <w:r>
        <w:t>по брокерскому обслуживанию в ПАО АКБ «Приморье»</w:t>
      </w:r>
      <w:bookmarkEnd w:id="28"/>
    </w:p>
    <w:p w14:paraId="0A19F4CB" w14:textId="77777777" w:rsidR="00B220BB" w:rsidRDefault="00523EC6">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СПИСОК НОМЕРОВ ТЕЛЕФОНОВ БАНКА.</w:t>
      </w:r>
    </w:p>
    <w:p w14:paraId="0A19F4CC" w14:textId="77777777" w:rsidR="00B220BB" w:rsidRDefault="00523EC6">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Прием голосовых поручений: </w:t>
      </w:r>
      <w:r w:rsidR="003335CC">
        <w:rPr>
          <w:rFonts w:ascii="Times New Roman" w:hAnsi="Times New Roman" w:cs="Times New Roman"/>
          <w:sz w:val="24"/>
          <w:szCs w:val="24"/>
        </w:rPr>
        <w:t>________________</w:t>
      </w:r>
    </w:p>
    <w:p w14:paraId="0A19F4CD" w14:textId="77777777" w:rsidR="00B220BB" w:rsidRDefault="00523EC6">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Оформление и обслуживание клиентов: </w:t>
      </w:r>
      <w:r w:rsidR="003335CC">
        <w:rPr>
          <w:rFonts w:ascii="Times New Roman" w:hAnsi="Times New Roman" w:cs="Times New Roman"/>
          <w:sz w:val="24"/>
          <w:szCs w:val="24"/>
        </w:rPr>
        <w:t>_________________-</w:t>
      </w:r>
    </w:p>
    <w:p w14:paraId="0A19F4CE" w14:textId="77777777" w:rsidR="00B220BB" w:rsidRDefault="00523EC6">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 Прием факсовых поручений: </w:t>
      </w:r>
      <w:r w:rsidR="003335CC">
        <w:rPr>
          <w:rFonts w:ascii="Times New Roman" w:hAnsi="Times New Roman" w:cs="Times New Roman"/>
          <w:sz w:val="24"/>
          <w:szCs w:val="24"/>
        </w:rPr>
        <w:t>__________________</w:t>
      </w:r>
    </w:p>
    <w:p w14:paraId="0A19F4CF"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4D0" w14:textId="77777777" w:rsidR="00F37833" w:rsidRDefault="00F37833" w:rsidP="00F37833">
      <w:pPr>
        <w:pStyle w:val="2"/>
        <w:contextualSpacing/>
      </w:pPr>
      <w:bookmarkStart w:id="29" w:name="_Toc495484445"/>
      <w:r>
        <w:lastRenderedPageBreak/>
        <w:t>Приложение № 9 к Положению</w:t>
      </w:r>
      <w:bookmarkEnd w:id="29"/>
    </w:p>
    <w:p w14:paraId="0A19F4D1" w14:textId="77777777" w:rsidR="00F37833" w:rsidRPr="00AF5A02" w:rsidRDefault="00F37833" w:rsidP="00F37833">
      <w:pPr>
        <w:pStyle w:val="2"/>
        <w:contextualSpacing/>
      </w:pPr>
      <w:bookmarkStart w:id="30" w:name="_Toc495484446"/>
      <w:r>
        <w:t>по брокерскому обслуживанию в ПАО АКБ «Приморье»</w:t>
      </w:r>
      <w:bookmarkEnd w:id="30"/>
    </w:p>
    <w:p w14:paraId="0A19F4D2" w14:textId="77777777" w:rsidR="00B220BB" w:rsidRDefault="00523EC6">
      <w:pPr>
        <w:spacing w:after="240" w:line="240" w:lineRule="auto"/>
        <w:jc w:val="center"/>
        <w:rPr>
          <w:rFonts w:ascii="Times New Roman" w:hAnsi="Times New Roman" w:cs="Times New Roman"/>
          <w:sz w:val="24"/>
          <w:szCs w:val="24"/>
        </w:rPr>
      </w:pPr>
      <w:r>
        <w:rPr>
          <w:rFonts w:ascii="Times New Roman" w:hAnsi="Times New Roman" w:cs="Times New Roman"/>
          <w:sz w:val="24"/>
          <w:szCs w:val="24"/>
        </w:rPr>
        <w:t>ПОРУЧЕНИЕ КЛИЕНТА</w:t>
      </w:r>
      <w:r>
        <w:rPr>
          <w:rFonts w:ascii="Times New Roman" w:hAnsi="Times New Roman" w:cs="Times New Roman"/>
          <w:sz w:val="24"/>
          <w:szCs w:val="24"/>
        </w:rPr>
        <w:br/>
      </w:r>
      <w:r>
        <w:rPr>
          <w:rFonts w:ascii="Times New Roman" w:hAnsi="Times New Roman" w:cs="Times New Roman"/>
          <w:b/>
          <w:sz w:val="24"/>
          <w:szCs w:val="24"/>
        </w:rPr>
        <w:t>на отзыв денежных средств</w:t>
      </w:r>
    </w:p>
    <w:p w14:paraId="0A19F4D3"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Клиент: _____________________________________________</w:t>
      </w:r>
    </w:p>
    <w:p w14:paraId="0A19F4D4" w14:textId="77777777" w:rsidR="00B220BB" w:rsidRDefault="00523EC6">
      <w:pPr>
        <w:spacing w:after="0" w:line="240" w:lineRule="auto"/>
        <w:ind w:left="1416" w:firstLine="708"/>
        <w:rPr>
          <w:rFonts w:ascii="Times New Roman" w:hAnsi="Times New Roman" w:cs="Times New Roman"/>
          <w:sz w:val="24"/>
          <w:szCs w:val="24"/>
        </w:rPr>
      </w:pPr>
      <w:r>
        <w:rPr>
          <w:rFonts w:ascii="Times New Roman" w:hAnsi="Times New Roman" w:cs="Times New Roman"/>
          <w:sz w:val="24"/>
          <w:szCs w:val="24"/>
        </w:rPr>
        <w:t>наименование/уникальный код</w:t>
      </w:r>
    </w:p>
    <w:p w14:paraId="0A19F4D5" w14:textId="77777777" w:rsidR="00B220BB" w:rsidRDefault="00523EC6">
      <w:pPr>
        <w:spacing w:before="120" w:after="0" w:line="240" w:lineRule="auto"/>
        <w:rPr>
          <w:rFonts w:ascii="Times New Roman" w:hAnsi="Times New Roman" w:cs="Times New Roman"/>
          <w:sz w:val="24"/>
          <w:szCs w:val="24"/>
        </w:rPr>
      </w:pPr>
      <w:r>
        <w:rPr>
          <w:rFonts w:ascii="Times New Roman" w:hAnsi="Times New Roman" w:cs="Times New Roman"/>
          <w:sz w:val="24"/>
          <w:szCs w:val="24"/>
        </w:rPr>
        <w:t>Договор на брокерское обслуживание № __________ от «___»________________20__г.</w:t>
      </w:r>
      <w:r>
        <w:rPr>
          <w:rStyle w:val="ad"/>
          <w:rFonts w:ascii="Times New Roman" w:hAnsi="Times New Roman" w:cs="Times New Roman"/>
          <w:sz w:val="24"/>
          <w:szCs w:val="24"/>
        </w:rPr>
        <w:footnoteReference w:id="1"/>
      </w:r>
    </w:p>
    <w:p w14:paraId="0A19F4D6" w14:textId="77777777" w:rsidR="00B220BB" w:rsidRDefault="00523EC6">
      <w:pPr>
        <w:spacing w:before="120" w:after="0" w:line="240" w:lineRule="auto"/>
        <w:rPr>
          <w:rFonts w:ascii="Times New Roman" w:hAnsi="Times New Roman" w:cs="Times New Roman"/>
          <w:sz w:val="24"/>
          <w:szCs w:val="24"/>
        </w:rPr>
      </w:pPr>
      <w:r>
        <w:rPr>
          <w:rFonts w:ascii="Times New Roman" w:hAnsi="Times New Roman" w:cs="Times New Roman"/>
          <w:sz w:val="24"/>
          <w:szCs w:val="24"/>
        </w:rPr>
        <w:t>Денежные средства в сумме</w:t>
      </w:r>
      <w:proofErr w:type="gramStart"/>
      <w:r>
        <w:rPr>
          <w:rFonts w:ascii="Times New Roman" w:hAnsi="Times New Roman" w:cs="Times New Roman"/>
          <w:sz w:val="24"/>
          <w:szCs w:val="24"/>
        </w:rPr>
        <w:t xml:space="preserve"> _______________________________ (_______________) </w:t>
      </w:r>
      <w:proofErr w:type="gramEnd"/>
      <w:r>
        <w:rPr>
          <w:rFonts w:ascii="Times New Roman" w:hAnsi="Times New Roman" w:cs="Times New Roman"/>
          <w:sz w:val="24"/>
          <w:szCs w:val="24"/>
        </w:rPr>
        <w:t>рублей</w:t>
      </w:r>
    </w:p>
    <w:p w14:paraId="0A19F4D7" w14:textId="77777777" w:rsidR="00B220BB" w:rsidRDefault="00523EC6">
      <w:pPr>
        <w:spacing w:after="0" w:line="240" w:lineRule="auto"/>
        <w:rPr>
          <w:rFonts w:ascii="Times New Roman" w:hAnsi="Times New Roman" w:cs="Times New Roman"/>
          <w:b/>
          <w:sz w:val="24"/>
          <w:szCs w:val="24"/>
        </w:rPr>
      </w:pPr>
      <w:r>
        <w:rPr>
          <w:rFonts w:ascii="Times New Roman" w:hAnsi="Times New Roman" w:cs="Times New Roman"/>
          <w:b/>
          <w:sz w:val="28"/>
          <w:szCs w:val="24"/>
        </w:rPr>
        <w:t>□</w:t>
      </w:r>
      <w:r>
        <w:rPr>
          <w:rFonts w:ascii="Times New Roman" w:hAnsi="Times New Roman" w:cs="Times New Roman"/>
          <w:b/>
          <w:sz w:val="24"/>
          <w:szCs w:val="24"/>
        </w:rPr>
        <w:t xml:space="preserve"> выдать наличными из кассы Банка</w:t>
      </w:r>
    </w:p>
    <w:p w14:paraId="0A19F4D8" w14:textId="77777777" w:rsidR="00B220BB" w:rsidRDefault="00523EC6">
      <w:pPr>
        <w:spacing w:after="0" w:line="240" w:lineRule="auto"/>
        <w:rPr>
          <w:rFonts w:ascii="Times New Roman" w:hAnsi="Times New Roman" w:cs="Times New Roman"/>
          <w:b/>
          <w:sz w:val="24"/>
          <w:szCs w:val="24"/>
        </w:rPr>
      </w:pPr>
      <w:r>
        <w:rPr>
          <w:rFonts w:ascii="Times New Roman" w:hAnsi="Times New Roman" w:cs="Times New Roman"/>
          <w:b/>
          <w:sz w:val="28"/>
          <w:szCs w:val="24"/>
        </w:rPr>
        <w:t>□</w:t>
      </w:r>
      <w:r>
        <w:rPr>
          <w:rFonts w:ascii="Times New Roman" w:hAnsi="Times New Roman" w:cs="Times New Roman"/>
          <w:b/>
          <w:sz w:val="24"/>
          <w:szCs w:val="24"/>
        </w:rPr>
        <w:t xml:space="preserve"> перечислить на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/с</w:t>
      </w:r>
    </w:p>
    <w:p w14:paraId="0A19F4D9" w14:textId="77777777" w:rsidR="00B220BB" w:rsidRDefault="00523EC6">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Реквизиты расчетного счета:</w:t>
      </w:r>
    </w:p>
    <w:p w14:paraId="0A19F4DA" w14:textId="77777777" w:rsidR="00B220BB" w:rsidRDefault="00523E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/с:_________</w:t>
      </w:r>
    </w:p>
    <w:p w14:paraId="0A19F4DB"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Получатель:_________</w:t>
      </w:r>
    </w:p>
    <w:p w14:paraId="0A19F4DC"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ИНН:__________</w:t>
      </w:r>
    </w:p>
    <w:p w14:paraId="0A19F4DD"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Банк получателя:____________</w:t>
      </w:r>
    </w:p>
    <w:p w14:paraId="0A19F4DE"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БИК:__________</w:t>
      </w:r>
    </w:p>
    <w:p w14:paraId="0A19F4DF"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к/с</w:t>
      </w:r>
    </w:p>
    <w:p w14:paraId="0A19F4E0"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Назначение платежа:_______________</w:t>
      </w:r>
    </w:p>
    <w:p w14:paraId="0A19F4E1" w14:textId="77777777" w:rsidR="00B220BB" w:rsidRDefault="00523EC6">
      <w:pPr>
        <w:spacing w:before="600" w:after="0" w:line="240" w:lineRule="auto"/>
        <w:rPr>
          <w:rFonts w:ascii="Times New Roman" w:hAnsi="Times New Roman" w:cs="Times New Roman"/>
          <w:sz w:val="24"/>
          <w:szCs w:val="24"/>
        </w:rPr>
      </w:pPr>
      <w:r>
        <w:rPr>
          <w:rFonts w:ascii="Times New Roman" w:hAnsi="Times New Roman" w:cs="Times New Roman"/>
          <w:sz w:val="24"/>
          <w:szCs w:val="24"/>
        </w:rPr>
        <w:t>Подпись Клиента __________________________</w:t>
      </w:r>
    </w:p>
    <w:p w14:paraId="0A19F4E2" w14:textId="77777777" w:rsidR="00B220BB" w:rsidRDefault="00523EC6">
      <w:pPr>
        <w:spacing w:before="1200" w:after="120" w:line="240" w:lineRule="auto"/>
        <w:rPr>
          <w:rFonts w:ascii="Times New Roman" w:hAnsi="Times New Roman" w:cs="Times New Roman"/>
          <w:b/>
          <w:i/>
          <w:sz w:val="24"/>
          <w:szCs w:val="24"/>
        </w:rPr>
      </w:pPr>
      <w:r>
        <w:rPr>
          <w:rFonts w:ascii="Times New Roman" w:hAnsi="Times New Roman" w:cs="Times New Roman"/>
          <w:b/>
          <w:i/>
          <w:sz w:val="24"/>
          <w:szCs w:val="24"/>
        </w:rPr>
        <w:t>Для служебных отметок</w:t>
      </w:r>
    </w:p>
    <w:tbl>
      <w:tblPr>
        <w:tblStyle w:val="aa"/>
        <w:tblW w:w="5000" w:type="pct"/>
        <w:tblLook w:val="04A0" w:firstRow="1" w:lastRow="0" w:firstColumn="1" w:lastColumn="0" w:noHBand="0" w:noVBand="1"/>
      </w:tblPr>
      <w:tblGrid>
        <w:gridCol w:w="10705"/>
      </w:tblGrid>
      <w:tr w:rsidR="00B220BB" w14:paraId="0A19F4E6" w14:textId="77777777">
        <w:tc>
          <w:tcPr>
            <w:tcW w:w="5000" w:type="pct"/>
          </w:tcPr>
          <w:p w14:paraId="0A19F4E3" w14:textId="77777777" w:rsidR="00B220BB" w:rsidRDefault="00523EC6">
            <w:pPr>
              <w:spacing w:before="240" w:after="240"/>
              <w:rPr>
                <w:rFonts w:ascii="Times New Roman" w:hAnsi="Times New Roman" w:cs="Times New Roman"/>
                <w:sz w:val="24"/>
                <w:szCs w:val="24"/>
              </w:rPr>
            </w:pPr>
            <w:r>
              <w:rPr>
                <w:rFonts w:ascii="Times New Roman" w:hAnsi="Times New Roman" w:cs="Times New Roman"/>
                <w:sz w:val="24"/>
                <w:szCs w:val="24"/>
              </w:rPr>
              <w:t>Входящий № _____</w:t>
            </w:r>
          </w:p>
          <w:p w14:paraId="0A19F4E4" w14:textId="77777777" w:rsidR="00B220BB" w:rsidRDefault="00523EC6">
            <w:pPr>
              <w:spacing w:before="240" w:after="240"/>
              <w:rPr>
                <w:rFonts w:ascii="Times New Roman" w:hAnsi="Times New Roman" w:cs="Times New Roman"/>
                <w:sz w:val="24"/>
                <w:szCs w:val="24"/>
              </w:rPr>
            </w:pPr>
            <w:r>
              <w:rPr>
                <w:rFonts w:ascii="Times New Roman" w:hAnsi="Times New Roman" w:cs="Times New Roman"/>
                <w:sz w:val="24"/>
                <w:szCs w:val="24"/>
              </w:rPr>
              <w:t>Получено</w:t>
            </w:r>
          </w:p>
          <w:p w14:paraId="0A19F4E5" w14:textId="77777777" w:rsidR="00B220BB" w:rsidRDefault="00523EC6">
            <w:pPr>
              <w:spacing w:before="240" w:after="240"/>
              <w:rPr>
                <w:rFonts w:ascii="Times New Roman" w:hAnsi="Times New Roman" w:cs="Times New Roman"/>
                <w:i/>
                <w:sz w:val="24"/>
                <w:szCs w:val="24"/>
              </w:rPr>
            </w:pPr>
            <w:r>
              <w:rPr>
                <w:rFonts w:ascii="Times New Roman" w:hAnsi="Times New Roman" w:cs="Times New Roman"/>
                <w:sz w:val="24"/>
                <w:szCs w:val="24"/>
              </w:rPr>
              <w:t>Дата приема поручения «___»___________200__г. Время ____час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w:t>
            </w:r>
          </w:p>
        </w:tc>
      </w:tr>
    </w:tbl>
    <w:p w14:paraId="0A19F4E7"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4E8" w14:textId="77777777" w:rsidR="00FC7F00" w:rsidRDefault="00FC7F00" w:rsidP="00FC7F00">
      <w:pPr>
        <w:pStyle w:val="2"/>
        <w:contextualSpacing/>
      </w:pPr>
      <w:bookmarkStart w:id="31" w:name="_Toc495484447"/>
      <w:r>
        <w:lastRenderedPageBreak/>
        <w:t>Приложение № 10 к Положению</w:t>
      </w:r>
      <w:bookmarkEnd w:id="31"/>
    </w:p>
    <w:p w14:paraId="0A19F4E9" w14:textId="77777777" w:rsidR="00FC7F00" w:rsidRPr="00AF5A02" w:rsidRDefault="00FC7F00" w:rsidP="00FC7F00">
      <w:pPr>
        <w:pStyle w:val="2"/>
        <w:contextualSpacing/>
      </w:pPr>
      <w:bookmarkStart w:id="32" w:name="_Toc495484448"/>
      <w:r>
        <w:t>по брокерскому обслуживанию в ПАО АКБ «Приморье»</w:t>
      </w:r>
      <w:bookmarkEnd w:id="32"/>
    </w:p>
    <w:p w14:paraId="0A19F4EA" w14:textId="77777777" w:rsidR="00B220BB" w:rsidRDefault="00523E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ПОРУЧЕНИЕ КЛИЕНТА</w:t>
      </w:r>
    </w:p>
    <w:p w14:paraId="0A19F4EB" w14:textId="77777777" w:rsidR="00B220BB" w:rsidRDefault="00523E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перевод денежных средств</w:t>
      </w:r>
    </w:p>
    <w:p w14:paraId="0A19F4EC" w14:textId="77777777" w:rsidR="00B220BB" w:rsidRDefault="00523EC6">
      <w:pPr>
        <w:spacing w:before="720" w:after="0" w:line="240" w:lineRule="auto"/>
        <w:rPr>
          <w:rFonts w:ascii="Times New Roman" w:hAnsi="Times New Roman" w:cs="Times New Roman"/>
          <w:sz w:val="24"/>
          <w:szCs w:val="24"/>
        </w:rPr>
      </w:pPr>
      <w:r>
        <w:rPr>
          <w:rFonts w:ascii="Times New Roman" w:hAnsi="Times New Roman" w:cs="Times New Roman"/>
          <w:sz w:val="24"/>
          <w:szCs w:val="24"/>
        </w:rPr>
        <w:t>Клиент: _____________________________________________</w:t>
      </w:r>
    </w:p>
    <w:p w14:paraId="0A19F4ED" w14:textId="77777777" w:rsidR="00B220BB" w:rsidRDefault="00523EC6">
      <w:pPr>
        <w:spacing w:after="0" w:line="240" w:lineRule="auto"/>
        <w:ind w:left="1416" w:firstLine="708"/>
        <w:rPr>
          <w:rFonts w:ascii="Times New Roman" w:hAnsi="Times New Roman" w:cs="Times New Roman"/>
          <w:i/>
          <w:szCs w:val="24"/>
        </w:rPr>
      </w:pPr>
      <w:r>
        <w:rPr>
          <w:rFonts w:ascii="Times New Roman" w:hAnsi="Times New Roman" w:cs="Times New Roman"/>
          <w:i/>
          <w:szCs w:val="24"/>
        </w:rPr>
        <w:t>наименование/уникальный код</w:t>
      </w:r>
    </w:p>
    <w:p w14:paraId="0A19F4EE" w14:textId="77777777" w:rsidR="00B220BB" w:rsidRDefault="00523EC6">
      <w:pPr>
        <w:spacing w:before="240" w:after="480" w:line="240" w:lineRule="auto"/>
        <w:rPr>
          <w:rFonts w:ascii="Times New Roman" w:hAnsi="Times New Roman" w:cs="Times New Roman"/>
          <w:sz w:val="24"/>
          <w:szCs w:val="24"/>
        </w:rPr>
      </w:pPr>
      <w:r>
        <w:rPr>
          <w:rFonts w:ascii="Times New Roman" w:hAnsi="Times New Roman" w:cs="Times New Roman"/>
          <w:sz w:val="24"/>
          <w:szCs w:val="24"/>
        </w:rPr>
        <w:t>Договор на брокерское обслуживание / управление ценными бумагами № __________ от «___»________________20__г.</w:t>
      </w:r>
      <w:r>
        <w:rPr>
          <w:rStyle w:val="ad"/>
          <w:rFonts w:ascii="Times New Roman" w:hAnsi="Times New Roman" w:cs="Times New Roman"/>
          <w:sz w:val="24"/>
          <w:szCs w:val="24"/>
        </w:rPr>
        <w:footnoteReference w:id="2"/>
      </w:r>
    </w:p>
    <w:tbl>
      <w:tblPr>
        <w:tblStyle w:val="aa"/>
        <w:tblW w:w="0" w:type="auto"/>
        <w:tblLook w:val="04A0" w:firstRow="1" w:lastRow="0" w:firstColumn="1" w:lastColumn="0" w:noHBand="0" w:noVBand="1"/>
      </w:tblPr>
      <w:tblGrid>
        <w:gridCol w:w="4361"/>
        <w:gridCol w:w="1843"/>
        <w:gridCol w:w="4501"/>
      </w:tblGrid>
      <w:tr w:rsidR="00B220BB" w14:paraId="0A19F4F4" w14:textId="77777777">
        <w:tc>
          <w:tcPr>
            <w:tcW w:w="4361" w:type="dxa"/>
          </w:tcPr>
          <w:p w14:paraId="0A19F4EF" w14:textId="77777777" w:rsidR="00B220BB" w:rsidRDefault="00523EC6">
            <w:pPr>
              <w:jc w:val="center"/>
              <w:rPr>
                <w:rFonts w:ascii="Times New Roman" w:hAnsi="Times New Roman" w:cs="Times New Roman"/>
                <w:b/>
                <w:sz w:val="24"/>
                <w:szCs w:val="24"/>
              </w:rPr>
            </w:pPr>
            <w:r>
              <w:rPr>
                <w:rFonts w:ascii="Times New Roman" w:hAnsi="Times New Roman" w:cs="Times New Roman"/>
                <w:b/>
                <w:sz w:val="24"/>
                <w:szCs w:val="24"/>
              </w:rPr>
              <w:t>Списать со счета</w:t>
            </w:r>
          </w:p>
          <w:p w14:paraId="0A19F4F0" w14:textId="77777777" w:rsidR="00B220BB" w:rsidRDefault="00523EC6">
            <w:pPr>
              <w:jc w:val="both"/>
              <w:rPr>
                <w:rFonts w:ascii="Times New Roman" w:hAnsi="Times New Roman" w:cs="Times New Roman"/>
                <w:i/>
                <w:sz w:val="24"/>
                <w:szCs w:val="24"/>
              </w:rPr>
            </w:pPr>
            <w:r>
              <w:rPr>
                <w:rFonts w:ascii="Times New Roman" w:hAnsi="Times New Roman" w:cs="Times New Roman"/>
                <w:i/>
                <w:sz w:val="24"/>
                <w:szCs w:val="24"/>
              </w:rPr>
              <w:t>(указывается счет, с которого должны быть списаны денежные средства, например: специальный брокерский счет, открытый в Банке (у другого проф. участника, через которого Банк совершает сделки в интересах клиентов); счет, открытый в расчетной организации РТС, ММВБ, иных расчетных организациях)</w:t>
            </w:r>
          </w:p>
        </w:tc>
        <w:tc>
          <w:tcPr>
            <w:tcW w:w="1843" w:type="dxa"/>
          </w:tcPr>
          <w:p w14:paraId="0A19F4F1" w14:textId="77777777" w:rsidR="00B220BB" w:rsidRDefault="00523EC6">
            <w:pPr>
              <w:jc w:val="center"/>
              <w:rPr>
                <w:rFonts w:ascii="Times New Roman" w:hAnsi="Times New Roman" w:cs="Times New Roman"/>
                <w:b/>
                <w:sz w:val="24"/>
                <w:szCs w:val="24"/>
              </w:rPr>
            </w:pPr>
            <w:r>
              <w:rPr>
                <w:rFonts w:ascii="Times New Roman" w:hAnsi="Times New Roman" w:cs="Times New Roman"/>
                <w:b/>
                <w:sz w:val="24"/>
                <w:szCs w:val="24"/>
              </w:rPr>
              <w:t>Сумма, руб.</w:t>
            </w:r>
          </w:p>
        </w:tc>
        <w:tc>
          <w:tcPr>
            <w:tcW w:w="4501" w:type="dxa"/>
          </w:tcPr>
          <w:p w14:paraId="0A19F4F2" w14:textId="77777777" w:rsidR="00B220BB" w:rsidRDefault="00523EC6">
            <w:pPr>
              <w:jc w:val="center"/>
              <w:rPr>
                <w:rFonts w:ascii="Times New Roman" w:hAnsi="Times New Roman" w:cs="Times New Roman"/>
                <w:b/>
                <w:sz w:val="24"/>
                <w:szCs w:val="24"/>
              </w:rPr>
            </w:pPr>
            <w:r>
              <w:rPr>
                <w:rFonts w:ascii="Times New Roman" w:hAnsi="Times New Roman" w:cs="Times New Roman"/>
                <w:b/>
                <w:sz w:val="24"/>
                <w:szCs w:val="24"/>
              </w:rPr>
              <w:t>Зачислить на счет</w:t>
            </w:r>
          </w:p>
          <w:p w14:paraId="0A19F4F3" w14:textId="77777777" w:rsidR="00B220BB" w:rsidRDefault="00523EC6">
            <w:pPr>
              <w:jc w:val="both"/>
              <w:rPr>
                <w:rFonts w:ascii="Times New Roman" w:hAnsi="Times New Roman" w:cs="Times New Roman"/>
                <w:i/>
                <w:sz w:val="24"/>
                <w:szCs w:val="24"/>
              </w:rPr>
            </w:pPr>
            <w:r>
              <w:rPr>
                <w:rFonts w:ascii="Times New Roman" w:hAnsi="Times New Roman" w:cs="Times New Roman"/>
                <w:i/>
                <w:sz w:val="24"/>
                <w:szCs w:val="24"/>
              </w:rPr>
              <w:t>(указывается счет, на который должны быть зачислены денежные средства, например: специальный брокерский счет, открытый в Банке (у другого проф. участника, через которого Банк совершает сделки в интересах клиентов); счет, открытый в расчетных организациях)</w:t>
            </w:r>
          </w:p>
        </w:tc>
      </w:tr>
      <w:tr w:rsidR="00B220BB" w14:paraId="0A19F4F8" w14:textId="77777777">
        <w:tc>
          <w:tcPr>
            <w:tcW w:w="4361" w:type="dxa"/>
          </w:tcPr>
          <w:p w14:paraId="0A19F4F5" w14:textId="77777777" w:rsidR="00B220BB" w:rsidRDefault="00B220BB">
            <w:pPr>
              <w:rPr>
                <w:rFonts w:ascii="Times New Roman" w:hAnsi="Times New Roman" w:cs="Times New Roman"/>
                <w:sz w:val="24"/>
                <w:szCs w:val="24"/>
              </w:rPr>
            </w:pPr>
          </w:p>
        </w:tc>
        <w:tc>
          <w:tcPr>
            <w:tcW w:w="1843" w:type="dxa"/>
          </w:tcPr>
          <w:p w14:paraId="0A19F4F6" w14:textId="77777777" w:rsidR="00B220BB" w:rsidRDefault="00B220BB">
            <w:pPr>
              <w:rPr>
                <w:rFonts w:ascii="Times New Roman" w:hAnsi="Times New Roman" w:cs="Times New Roman"/>
                <w:sz w:val="24"/>
                <w:szCs w:val="24"/>
              </w:rPr>
            </w:pPr>
          </w:p>
        </w:tc>
        <w:tc>
          <w:tcPr>
            <w:tcW w:w="4501" w:type="dxa"/>
          </w:tcPr>
          <w:p w14:paraId="0A19F4F7" w14:textId="77777777" w:rsidR="00B220BB" w:rsidRDefault="00B220BB">
            <w:pPr>
              <w:rPr>
                <w:rFonts w:ascii="Times New Roman" w:hAnsi="Times New Roman" w:cs="Times New Roman"/>
                <w:sz w:val="24"/>
                <w:szCs w:val="24"/>
              </w:rPr>
            </w:pPr>
          </w:p>
        </w:tc>
      </w:tr>
    </w:tbl>
    <w:p w14:paraId="0A19F4F9" w14:textId="77777777" w:rsidR="00B220BB" w:rsidRDefault="00523EC6">
      <w:pPr>
        <w:spacing w:before="480" w:after="840" w:line="240" w:lineRule="auto"/>
        <w:rPr>
          <w:rFonts w:ascii="Times New Roman" w:hAnsi="Times New Roman" w:cs="Times New Roman"/>
          <w:sz w:val="24"/>
          <w:szCs w:val="24"/>
        </w:rPr>
      </w:pPr>
      <w:r>
        <w:rPr>
          <w:rFonts w:ascii="Times New Roman" w:hAnsi="Times New Roman" w:cs="Times New Roman"/>
          <w:sz w:val="24"/>
          <w:szCs w:val="24"/>
        </w:rPr>
        <w:t>Срок исполнения поручения___________________________________________</w:t>
      </w:r>
    </w:p>
    <w:p w14:paraId="0A19F4FA"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Подпись Клиента __________________________</w:t>
      </w:r>
    </w:p>
    <w:p w14:paraId="0A19F4FB" w14:textId="77777777" w:rsidR="00B220BB" w:rsidRDefault="00523EC6">
      <w:pPr>
        <w:spacing w:before="1200" w:after="120" w:line="240" w:lineRule="auto"/>
        <w:rPr>
          <w:rFonts w:ascii="Times New Roman" w:hAnsi="Times New Roman" w:cs="Times New Roman"/>
          <w:b/>
          <w:i/>
          <w:sz w:val="24"/>
          <w:szCs w:val="24"/>
        </w:rPr>
      </w:pPr>
      <w:r>
        <w:rPr>
          <w:rFonts w:ascii="Times New Roman" w:hAnsi="Times New Roman" w:cs="Times New Roman"/>
          <w:b/>
          <w:i/>
          <w:sz w:val="24"/>
          <w:szCs w:val="24"/>
        </w:rPr>
        <w:t>Для служебных отметок</w:t>
      </w:r>
    </w:p>
    <w:tbl>
      <w:tblPr>
        <w:tblStyle w:val="aa"/>
        <w:tblW w:w="5000" w:type="pct"/>
        <w:tblLook w:val="04A0" w:firstRow="1" w:lastRow="0" w:firstColumn="1" w:lastColumn="0" w:noHBand="0" w:noVBand="1"/>
      </w:tblPr>
      <w:tblGrid>
        <w:gridCol w:w="10705"/>
      </w:tblGrid>
      <w:tr w:rsidR="00B220BB" w14:paraId="0A19F4FF" w14:textId="77777777">
        <w:tc>
          <w:tcPr>
            <w:tcW w:w="5000" w:type="pct"/>
          </w:tcPr>
          <w:p w14:paraId="0A19F4FC" w14:textId="77777777" w:rsidR="00B220BB" w:rsidRDefault="00523EC6">
            <w:pPr>
              <w:spacing w:before="240" w:after="240"/>
              <w:rPr>
                <w:rFonts w:ascii="Times New Roman" w:hAnsi="Times New Roman" w:cs="Times New Roman"/>
                <w:sz w:val="24"/>
                <w:szCs w:val="24"/>
              </w:rPr>
            </w:pPr>
            <w:r>
              <w:rPr>
                <w:rFonts w:ascii="Times New Roman" w:hAnsi="Times New Roman" w:cs="Times New Roman"/>
                <w:sz w:val="24"/>
                <w:szCs w:val="24"/>
              </w:rPr>
              <w:t>Входящий № _____ Дата приема поручения «___»___________200__г. Время ____час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w:t>
            </w:r>
          </w:p>
          <w:p w14:paraId="0A19F4FD"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Сотрудник, зарегистрировавший поручение _____________________________</w:t>
            </w:r>
          </w:p>
          <w:p w14:paraId="0A19F4FE" w14:textId="77777777" w:rsidR="00B220BB" w:rsidRDefault="00523EC6">
            <w:pPr>
              <w:rPr>
                <w:rFonts w:ascii="Times New Roman" w:hAnsi="Times New Roman" w:cs="Times New Roman"/>
                <w:i/>
                <w:sz w:val="24"/>
                <w:szCs w:val="24"/>
              </w:rPr>
            </w:pP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ФИО / код / подпись</w:t>
            </w:r>
          </w:p>
        </w:tc>
      </w:tr>
    </w:tbl>
    <w:p w14:paraId="0A19F500"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501" w14:textId="77777777" w:rsidR="00441853" w:rsidRDefault="00441853" w:rsidP="00441853">
      <w:pPr>
        <w:pStyle w:val="2"/>
        <w:contextualSpacing/>
      </w:pPr>
      <w:bookmarkStart w:id="33" w:name="_Toc495484449"/>
      <w:r>
        <w:lastRenderedPageBreak/>
        <w:t>Приложение № 11 к Положению</w:t>
      </w:r>
      <w:bookmarkEnd w:id="33"/>
    </w:p>
    <w:p w14:paraId="0A19F502" w14:textId="77777777" w:rsidR="00441853" w:rsidRPr="00AF5A02" w:rsidRDefault="00441853" w:rsidP="00441853">
      <w:pPr>
        <w:pStyle w:val="2"/>
        <w:contextualSpacing/>
      </w:pPr>
      <w:bookmarkStart w:id="34" w:name="_Toc495484450"/>
      <w:r>
        <w:t>по брокерскому обслуживанию в ПАО АКБ «Приморье»</w:t>
      </w:r>
      <w:bookmarkEnd w:id="34"/>
    </w:p>
    <w:p w14:paraId="0A19F503" w14:textId="77777777" w:rsidR="00B220BB" w:rsidRPr="00441853" w:rsidRDefault="00523EC6">
      <w:pPr>
        <w:spacing w:after="0" w:line="240" w:lineRule="auto"/>
        <w:jc w:val="center"/>
        <w:rPr>
          <w:rFonts w:ascii="Times New Roman" w:hAnsi="Times New Roman" w:cs="Times New Roman"/>
          <w:b/>
          <w:sz w:val="24"/>
          <w:szCs w:val="24"/>
        </w:rPr>
      </w:pPr>
      <w:r w:rsidRPr="00441853">
        <w:rPr>
          <w:rFonts w:ascii="Times New Roman" w:hAnsi="Times New Roman" w:cs="Times New Roman"/>
          <w:b/>
          <w:sz w:val="24"/>
          <w:szCs w:val="24"/>
        </w:rPr>
        <w:t>ПОРУЧЕНИЕ КЛИЕНТА</w:t>
      </w:r>
    </w:p>
    <w:p w14:paraId="0A19F504" w14:textId="77777777" w:rsidR="00B220BB" w:rsidRDefault="00523E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операции с ценными бумагами</w:t>
      </w:r>
    </w:p>
    <w:p w14:paraId="0A19F505" w14:textId="77777777" w:rsidR="00B220BB" w:rsidRDefault="00523EC6">
      <w:pPr>
        <w:spacing w:before="360" w:after="0" w:line="240" w:lineRule="auto"/>
        <w:rPr>
          <w:rFonts w:ascii="Times New Roman" w:hAnsi="Times New Roman" w:cs="Times New Roman"/>
          <w:sz w:val="24"/>
          <w:szCs w:val="24"/>
        </w:rPr>
      </w:pPr>
      <w:r>
        <w:rPr>
          <w:rFonts w:ascii="Times New Roman" w:hAnsi="Times New Roman" w:cs="Times New Roman"/>
          <w:sz w:val="24"/>
          <w:szCs w:val="24"/>
        </w:rPr>
        <w:t>Клиент _________________________________</w:t>
      </w:r>
    </w:p>
    <w:p w14:paraId="0A19F506" w14:textId="77777777" w:rsidR="00B220BB" w:rsidRDefault="00523EC6">
      <w:pPr>
        <w:spacing w:after="0" w:line="240" w:lineRule="auto"/>
        <w:ind w:left="708" w:firstLine="708"/>
        <w:rPr>
          <w:rFonts w:ascii="Times New Roman" w:hAnsi="Times New Roman" w:cs="Times New Roman"/>
          <w:i/>
          <w:sz w:val="24"/>
          <w:szCs w:val="24"/>
        </w:rPr>
      </w:pPr>
      <w:r>
        <w:rPr>
          <w:rFonts w:ascii="Times New Roman" w:hAnsi="Times New Roman" w:cs="Times New Roman"/>
          <w:i/>
          <w:sz w:val="20"/>
          <w:szCs w:val="24"/>
        </w:rPr>
        <w:t>наименование/уникальный код</w:t>
      </w:r>
    </w:p>
    <w:p w14:paraId="0A19F507" w14:textId="77777777" w:rsidR="00B220BB" w:rsidRDefault="00523EC6">
      <w:pPr>
        <w:spacing w:before="120" w:after="0" w:line="240" w:lineRule="auto"/>
        <w:rPr>
          <w:rFonts w:ascii="Times New Roman" w:hAnsi="Times New Roman" w:cs="Times New Roman"/>
          <w:sz w:val="24"/>
          <w:szCs w:val="24"/>
        </w:rPr>
      </w:pPr>
      <w:r>
        <w:rPr>
          <w:rFonts w:ascii="Times New Roman" w:hAnsi="Times New Roman" w:cs="Times New Roman"/>
          <w:sz w:val="24"/>
          <w:szCs w:val="24"/>
        </w:rPr>
        <w:t>Догов</w:t>
      </w:r>
      <w:r w:rsidR="003C2FCC">
        <w:rPr>
          <w:rFonts w:ascii="Times New Roman" w:hAnsi="Times New Roman" w:cs="Times New Roman"/>
          <w:sz w:val="24"/>
          <w:szCs w:val="24"/>
        </w:rPr>
        <w:t xml:space="preserve">ор на брокерское обслуживание на рынке ценных бумаг </w:t>
      </w:r>
      <w:r>
        <w:rPr>
          <w:rFonts w:ascii="Times New Roman" w:hAnsi="Times New Roman" w:cs="Times New Roman"/>
          <w:sz w:val="24"/>
          <w:szCs w:val="24"/>
        </w:rPr>
        <w:t>№ __ от «__»_________20__г.</w:t>
      </w:r>
      <w:r>
        <w:rPr>
          <w:rStyle w:val="ad"/>
          <w:rFonts w:ascii="Times New Roman" w:hAnsi="Times New Roman" w:cs="Times New Roman"/>
          <w:sz w:val="24"/>
          <w:szCs w:val="24"/>
        </w:rPr>
        <w:footnoteReference w:id="3"/>
      </w:r>
      <w:r>
        <w:rPr>
          <w:rFonts w:ascii="Times New Roman" w:hAnsi="Times New Roman" w:cs="Times New Roman"/>
          <w:sz w:val="24"/>
          <w:szCs w:val="24"/>
        </w:rPr>
        <w:t xml:space="preserve"> поручает Банку передать</w:t>
      </w:r>
    </w:p>
    <w:p w14:paraId="0A19F508"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 указание </w:t>
      </w:r>
      <w:proofErr w:type="gramStart"/>
      <w:r>
        <w:rPr>
          <w:rFonts w:ascii="Times New Roman" w:hAnsi="Times New Roman" w:cs="Times New Roman"/>
          <w:sz w:val="24"/>
          <w:szCs w:val="24"/>
        </w:rPr>
        <w:t>на</w:t>
      </w:r>
      <w:proofErr w:type="gramEnd"/>
    </w:p>
    <w:p w14:paraId="0A19F509" w14:textId="77777777" w:rsidR="00B220BB" w:rsidRDefault="00523EC6">
      <w:pPr>
        <w:spacing w:after="0" w:line="240" w:lineRule="auto"/>
        <w:ind w:left="1416" w:firstLine="708"/>
        <w:rPr>
          <w:rFonts w:ascii="Times New Roman" w:hAnsi="Times New Roman" w:cs="Times New Roman"/>
          <w:i/>
          <w:sz w:val="24"/>
          <w:szCs w:val="24"/>
        </w:rPr>
      </w:pPr>
      <w:r>
        <w:rPr>
          <w:rFonts w:ascii="Times New Roman" w:hAnsi="Times New Roman" w:cs="Times New Roman"/>
          <w:i/>
          <w:sz w:val="20"/>
          <w:szCs w:val="24"/>
        </w:rPr>
        <w:t>наименование регистратора (депозитария)</w:t>
      </w:r>
    </w:p>
    <w:p w14:paraId="0A19F50A"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совершение операции:</w:t>
      </w:r>
    </w:p>
    <w:p w14:paraId="0A19F50B" w14:textId="77777777" w:rsidR="00B220BB" w:rsidRDefault="00523EC6">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Данные об операции:</w:t>
      </w:r>
    </w:p>
    <w:tbl>
      <w:tblPr>
        <w:tblStyle w:val="aa"/>
        <w:tblW w:w="0" w:type="auto"/>
        <w:tblLook w:val="04A0" w:firstRow="1" w:lastRow="0" w:firstColumn="1" w:lastColumn="0" w:noHBand="0" w:noVBand="1"/>
      </w:tblPr>
      <w:tblGrid>
        <w:gridCol w:w="4077"/>
        <w:gridCol w:w="6628"/>
      </w:tblGrid>
      <w:tr w:rsidR="00B220BB" w14:paraId="0A19F50E" w14:textId="77777777">
        <w:tc>
          <w:tcPr>
            <w:tcW w:w="4077" w:type="dxa"/>
          </w:tcPr>
          <w:p w14:paraId="0A19F50C"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Операция</w:t>
            </w:r>
          </w:p>
        </w:tc>
        <w:tc>
          <w:tcPr>
            <w:tcW w:w="6628" w:type="dxa"/>
          </w:tcPr>
          <w:p w14:paraId="0A19F50D" w14:textId="77777777" w:rsidR="00B220BB" w:rsidRDefault="00B220BB">
            <w:pPr>
              <w:rPr>
                <w:rFonts w:ascii="Times New Roman" w:hAnsi="Times New Roman" w:cs="Times New Roman"/>
                <w:sz w:val="24"/>
                <w:szCs w:val="24"/>
              </w:rPr>
            </w:pPr>
          </w:p>
        </w:tc>
      </w:tr>
      <w:tr w:rsidR="00B220BB" w14:paraId="0A19F512" w14:textId="77777777">
        <w:tc>
          <w:tcPr>
            <w:tcW w:w="4077" w:type="dxa"/>
          </w:tcPr>
          <w:p w14:paraId="0A19F50F"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Основание для операции</w:t>
            </w:r>
          </w:p>
          <w:p w14:paraId="0A19F510" w14:textId="77777777" w:rsidR="00B220BB" w:rsidRDefault="00523EC6">
            <w:pPr>
              <w:rPr>
                <w:rFonts w:ascii="Times New Roman" w:hAnsi="Times New Roman" w:cs="Times New Roman"/>
                <w:i/>
                <w:sz w:val="24"/>
                <w:szCs w:val="24"/>
              </w:rPr>
            </w:pPr>
            <w:r>
              <w:rPr>
                <w:rFonts w:ascii="Times New Roman" w:hAnsi="Times New Roman" w:cs="Times New Roman"/>
                <w:i/>
                <w:sz w:val="24"/>
                <w:szCs w:val="24"/>
              </w:rPr>
              <w:t>(заполняется при наличии основания)</w:t>
            </w:r>
          </w:p>
        </w:tc>
        <w:tc>
          <w:tcPr>
            <w:tcW w:w="6628" w:type="dxa"/>
          </w:tcPr>
          <w:p w14:paraId="0A19F511"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 xml:space="preserve">документ ___________ № ____ от 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bl>
    <w:p w14:paraId="0A19F513" w14:textId="77777777" w:rsidR="00B220BB" w:rsidRDefault="00523EC6">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Данные о ЦБ:</w:t>
      </w:r>
    </w:p>
    <w:tbl>
      <w:tblPr>
        <w:tblStyle w:val="aa"/>
        <w:tblW w:w="0" w:type="auto"/>
        <w:tblLook w:val="04A0" w:firstRow="1" w:lastRow="0" w:firstColumn="1" w:lastColumn="0" w:noHBand="0" w:noVBand="1"/>
      </w:tblPr>
      <w:tblGrid>
        <w:gridCol w:w="4077"/>
        <w:gridCol w:w="6628"/>
      </w:tblGrid>
      <w:tr w:rsidR="00B220BB" w14:paraId="0A19F516" w14:textId="77777777">
        <w:tc>
          <w:tcPr>
            <w:tcW w:w="4077" w:type="dxa"/>
          </w:tcPr>
          <w:p w14:paraId="0A19F514"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Эмитент ЦБ</w:t>
            </w:r>
          </w:p>
        </w:tc>
        <w:tc>
          <w:tcPr>
            <w:tcW w:w="6628" w:type="dxa"/>
          </w:tcPr>
          <w:p w14:paraId="0A19F515" w14:textId="77777777" w:rsidR="00B220BB" w:rsidRDefault="00B220BB">
            <w:pPr>
              <w:rPr>
                <w:rFonts w:ascii="Times New Roman" w:hAnsi="Times New Roman" w:cs="Times New Roman"/>
                <w:sz w:val="24"/>
                <w:szCs w:val="24"/>
              </w:rPr>
            </w:pPr>
          </w:p>
        </w:tc>
      </w:tr>
      <w:tr w:rsidR="00B220BB" w14:paraId="0A19F519" w14:textId="77777777">
        <w:tc>
          <w:tcPr>
            <w:tcW w:w="4077" w:type="dxa"/>
          </w:tcPr>
          <w:p w14:paraId="0A19F517"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Вид, категория (тип), выпуск, транш, серия ЦБ</w:t>
            </w:r>
          </w:p>
        </w:tc>
        <w:tc>
          <w:tcPr>
            <w:tcW w:w="6628" w:type="dxa"/>
          </w:tcPr>
          <w:p w14:paraId="0A19F518" w14:textId="77777777" w:rsidR="00B220BB" w:rsidRDefault="00B220BB">
            <w:pPr>
              <w:rPr>
                <w:rFonts w:ascii="Times New Roman" w:hAnsi="Times New Roman" w:cs="Times New Roman"/>
                <w:sz w:val="24"/>
                <w:szCs w:val="24"/>
              </w:rPr>
            </w:pPr>
          </w:p>
        </w:tc>
      </w:tr>
      <w:tr w:rsidR="00B220BB" w14:paraId="0A19F51C" w14:textId="77777777">
        <w:tc>
          <w:tcPr>
            <w:tcW w:w="4077" w:type="dxa"/>
          </w:tcPr>
          <w:p w14:paraId="0A19F51A"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Количество ЦБ</w:t>
            </w:r>
          </w:p>
        </w:tc>
        <w:tc>
          <w:tcPr>
            <w:tcW w:w="6628" w:type="dxa"/>
          </w:tcPr>
          <w:p w14:paraId="0A19F51B" w14:textId="77777777" w:rsidR="00B220BB" w:rsidRDefault="00B220BB">
            <w:pPr>
              <w:rPr>
                <w:rFonts w:ascii="Times New Roman" w:hAnsi="Times New Roman" w:cs="Times New Roman"/>
                <w:sz w:val="24"/>
                <w:szCs w:val="24"/>
              </w:rPr>
            </w:pPr>
          </w:p>
        </w:tc>
      </w:tr>
      <w:tr w:rsidR="00B220BB" w14:paraId="0A19F51F" w14:textId="77777777">
        <w:tc>
          <w:tcPr>
            <w:tcW w:w="4077" w:type="dxa"/>
          </w:tcPr>
          <w:p w14:paraId="0A19F51D"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Информация об обременении ЦБ обязательствами</w:t>
            </w:r>
          </w:p>
        </w:tc>
        <w:tc>
          <w:tcPr>
            <w:tcW w:w="6628" w:type="dxa"/>
          </w:tcPr>
          <w:p w14:paraId="0A19F51E" w14:textId="77777777" w:rsidR="00B220BB" w:rsidRDefault="00B220BB">
            <w:pPr>
              <w:rPr>
                <w:rFonts w:ascii="Times New Roman" w:hAnsi="Times New Roman" w:cs="Times New Roman"/>
                <w:sz w:val="24"/>
                <w:szCs w:val="24"/>
              </w:rPr>
            </w:pPr>
          </w:p>
        </w:tc>
      </w:tr>
      <w:tr w:rsidR="00B220BB" w14:paraId="0A19F522" w14:textId="77777777">
        <w:tc>
          <w:tcPr>
            <w:tcW w:w="4077" w:type="dxa"/>
          </w:tcPr>
          <w:p w14:paraId="0A19F520"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Вид обременения ЦБ</w:t>
            </w:r>
          </w:p>
        </w:tc>
        <w:tc>
          <w:tcPr>
            <w:tcW w:w="6628" w:type="dxa"/>
          </w:tcPr>
          <w:p w14:paraId="0A19F521" w14:textId="77777777" w:rsidR="00B220BB" w:rsidRDefault="00B220BB">
            <w:pPr>
              <w:rPr>
                <w:rFonts w:ascii="Times New Roman" w:hAnsi="Times New Roman" w:cs="Times New Roman"/>
                <w:sz w:val="24"/>
                <w:szCs w:val="24"/>
              </w:rPr>
            </w:pPr>
          </w:p>
        </w:tc>
      </w:tr>
    </w:tbl>
    <w:p w14:paraId="0A19F523" w14:textId="77777777" w:rsidR="00B220BB" w:rsidRDefault="00523EC6">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Реквизиты для зачисления ЦБ:</w:t>
      </w:r>
    </w:p>
    <w:tbl>
      <w:tblPr>
        <w:tblStyle w:val="aa"/>
        <w:tblW w:w="0" w:type="auto"/>
        <w:tblLook w:val="04A0" w:firstRow="1" w:lastRow="0" w:firstColumn="1" w:lastColumn="0" w:noHBand="0" w:noVBand="1"/>
      </w:tblPr>
      <w:tblGrid>
        <w:gridCol w:w="4077"/>
        <w:gridCol w:w="6628"/>
      </w:tblGrid>
      <w:tr w:rsidR="00B220BB" w14:paraId="0A19F527" w14:textId="77777777">
        <w:tc>
          <w:tcPr>
            <w:tcW w:w="4077" w:type="dxa"/>
          </w:tcPr>
          <w:p w14:paraId="0A19F524"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ФИО (для физ. лиц)</w:t>
            </w:r>
          </w:p>
          <w:p w14:paraId="0A19F525"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Полное наименование (для юр. лиц)</w:t>
            </w:r>
          </w:p>
        </w:tc>
        <w:tc>
          <w:tcPr>
            <w:tcW w:w="6628" w:type="dxa"/>
          </w:tcPr>
          <w:p w14:paraId="0A19F526" w14:textId="77777777" w:rsidR="00B220BB" w:rsidRDefault="00B220BB">
            <w:pPr>
              <w:rPr>
                <w:rFonts w:ascii="Times New Roman" w:hAnsi="Times New Roman" w:cs="Times New Roman"/>
                <w:sz w:val="24"/>
                <w:szCs w:val="24"/>
              </w:rPr>
            </w:pPr>
          </w:p>
        </w:tc>
      </w:tr>
      <w:tr w:rsidR="00B220BB" w14:paraId="0A19F52A" w14:textId="77777777">
        <w:tc>
          <w:tcPr>
            <w:tcW w:w="4077" w:type="dxa"/>
          </w:tcPr>
          <w:p w14:paraId="0A19F528"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Наименование регистратора (депозитария)</w:t>
            </w:r>
          </w:p>
        </w:tc>
        <w:tc>
          <w:tcPr>
            <w:tcW w:w="6628" w:type="dxa"/>
          </w:tcPr>
          <w:p w14:paraId="0A19F529" w14:textId="77777777" w:rsidR="00B220BB" w:rsidRDefault="00B220BB">
            <w:pPr>
              <w:rPr>
                <w:rFonts w:ascii="Times New Roman" w:hAnsi="Times New Roman" w:cs="Times New Roman"/>
                <w:sz w:val="24"/>
                <w:szCs w:val="24"/>
              </w:rPr>
            </w:pPr>
          </w:p>
        </w:tc>
      </w:tr>
      <w:tr w:rsidR="00B220BB" w14:paraId="0A19F52D" w14:textId="77777777">
        <w:tc>
          <w:tcPr>
            <w:tcW w:w="4077" w:type="dxa"/>
          </w:tcPr>
          <w:p w14:paraId="0A19F52B"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 счета</w:t>
            </w:r>
          </w:p>
        </w:tc>
        <w:tc>
          <w:tcPr>
            <w:tcW w:w="6628" w:type="dxa"/>
          </w:tcPr>
          <w:p w14:paraId="0A19F52C" w14:textId="77777777" w:rsidR="00B220BB" w:rsidRDefault="00B220BB">
            <w:pPr>
              <w:rPr>
                <w:rFonts w:ascii="Times New Roman" w:hAnsi="Times New Roman" w:cs="Times New Roman"/>
                <w:sz w:val="24"/>
                <w:szCs w:val="24"/>
              </w:rPr>
            </w:pPr>
          </w:p>
        </w:tc>
      </w:tr>
    </w:tbl>
    <w:p w14:paraId="0A19F52E" w14:textId="77777777" w:rsidR="00B220BB" w:rsidRDefault="00523EC6">
      <w:pPr>
        <w:spacing w:before="240" w:after="240" w:line="240" w:lineRule="auto"/>
        <w:rPr>
          <w:rFonts w:ascii="Times New Roman" w:hAnsi="Times New Roman" w:cs="Times New Roman"/>
          <w:sz w:val="24"/>
          <w:szCs w:val="24"/>
        </w:rPr>
      </w:pPr>
      <w:r>
        <w:rPr>
          <w:rFonts w:ascii="Times New Roman" w:hAnsi="Times New Roman" w:cs="Times New Roman"/>
          <w:sz w:val="24"/>
          <w:szCs w:val="24"/>
        </w:rPr>
        <w:t>Срок исполнения поручения _______________________</w:t>
      </w:r>
    </w:p>
    <w:p w14:paraId="0A19F52F" w14:textId="77777777" w:rsidR="00B220BB" w:rsidRDefault="00523EC6">
      <w:pPr>
        <w:spacing w:before="240" w:after="240" w:line="240" w:lineRule="auto"/>
        <w:rPr>
          <w:rFonts w:ascii="Times New Roman" w:hAnsi="Times New Roman" w:cs="Times New Roman"/>
          <w:sz w:val="24"/>
          <w:szCs w:val="24"/>
        </w:rPr>
      </w:pPr>
      <w:r>
        <w:rPr>
          <w:rFonts w:ascii="Times New Roman" w:hAnsi="Times New Roman" w:cs="Times New Roman"/>
          <w:sz w:val="24"/>
          <w:szCs w:val="24"/>
        </w:rPr>
        <w:t>Подпись Клиента ________________</w:t>
      </w:r>
    </w:p>
    <w:p w14:paraId="0A19F530" w14:textId="77777777" w:rsidR="00B220BB" w:rsidRDefault="00523EC6">
      <w:pPr>
        <w:spacing w:before="960" w:after="120" w:line="240" w:lineRule="auto"/>
        <w:rPr>
          <w:rFonts w:ascii="Times New Roman" w:hAnsi="Times New Roman" w:cs="Times New Roman"/>
          <w:b/>
          <w:i/>
          <w:sz w:val="24"/>
          <w:szCs w:val="24"/>
        </w:rPr>
      </w:pPr>
      <w:r>
        <w:rPr>
          <w:rFonts w:ascii="Times New Roman" w:hAnsi="Times New Roman" w:cs="Times New Roman"/>
          <w:b/>
          <w:i/>
          <w:sz w:val="24"/>
          <w:szCs w:val="24"/>
        </w:rPr>
        <w:t>Для служебных отметок</w:t>
      </w:r>
    </w:p>
    <w:tbl>
      <w:tblPr>
        <w:tblStyle w:val="aa"/>
        <w:tblW w:w="5000" w:type="pct"/>
        <w:tblLook w:val="04A0" w:firstRow="1" w:lastRow="0" w:firstColumn="1" w:lastColumn="0" w:noHBand="0" w:noVBand="1"/>
      </w:tblPr>
      <w:tblGrid>
        <w:gridCol w:w="10705"/>
      </w:tblGrid>
      <w:tr w:rsidR="00B220BB" w14:paraId="0A19F534" w14:textId="77777777">
        <w:tc>
          <w:tcPr>
            <w:tcW w:w="5000" w:type="pct"/>
          </w:tcPr>
          <w:p w14:paraId="0A19F531" w14:textId="77777777" w:rsidR="00B220BB" w:rsidRDefault="00523EC6">
            <w:pPr>
              <w:spacing w:before="240" w:after="240"/>
              <w:rPr>
                <w:rFonts w:ascii="Times New Roman" w:hAnsi="Times New Roman" w:cs="Times New Roman"/>
                <w:sz w:val="24"/>
                <w:szCs w:val="24"/>
              </w:rPr>
            </w:pPr>
            <w:r>
              <w:rPr>
                <w:rFonts w:ascii="Times New Roman" w:hAnsi="Times New Roman" w:cs="Times New Roman"/>
                <w:sz w:val="24"/>
                <w:szCs w:val="24"/>
              </w:rPr>
              <w:t>Входящий № _____ Дата приема поручения «___»___________200__г. Время ____час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w:t>
            </w:r>
          </w:p>
          <w:p w14:paraId="0A19F532"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Сотрудник, зарегистрировавший поручение _____________________________</w:t>
            </w:r>
          </w:p>
          <w:p w14:paraId="0A19F533" w14:textId="77777777" w:rsidR="00B220BB" w:rsidRDefault="00523EC6">
            <w:pPr>
              <w:rPr>
                <w:rFonts w:ascii="Times New Roman" w:hAnsi="Times New Roman" w:cs="Times New Roman"/>
                <w:i/>
                <w:sz w:val="24"/>
                <w:szCs w:val="24"/>
              </w:rPr>
            </w:pP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ФИО / код / подпись</w:t>
            </w:r>
          </w:p>
        </w:tc>
      </w:tr>
    </w:tbl>
    <w:p w14:paraId="0A19F535"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536" w14:textId="77777777" w:rsidR="003C2FCC" w:rsidRDefault="003C2FCC" w:rsidP="003C2FCC">
      <w:pPr>
        <w:pStyle w:val="2"/>
        <w:contextualSpacing/>
      </w:pPr>
      <w:bookmarkStart w:id="35" w:name="_Toc495484451"/>
      <w:r>
        <w:lastRenderedPageBreak/>
        <w:t>Приложение № 12 к Положению</w:t>
      </w:r>
      <w:bookmarkEnd w:id="35"/>
    </w:p>
    <w:p w14:paraId="0A19F537" w14:textId="77777777" w:rsidR="003C2FCC" w:rsidRPr="00AF5A02" w:rsidRDefault="003C2FCC" w:rsidP="003C2FCC">
      <w:pPr>
        <w:pStyle w:val="2"/>
        <w:contextualSpacing/>
      </w:pPr>
      <w:bookmarkStart w:id="36" w:name="_Toc495484452"/>
      <w:r>
        <w:t>по брокерскому обслуживанию в ПАО АКБ «Приморье»</w:t>
      </w:r>
      <w:bookmarkEnd w:id="36"/>
    </w:p>
    <w:p w14:paraId="0A19F538" w14:textId="77777777" w:rsidR="00B220BB" w:rsidRDefault="00523E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ПОРУЧЕНИЕ КЛИЕНТА</w:t>
      </w:r>
    </w:p>
    <w:p w14:paraId="0A19F539" w14:textId="77777777" w:rsidR="00B220BB" w:rsidRDefault="00523E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совершение сделки с ценными бумагами</w:t>
      </w:r>
    </w:p>
    <w:p w14:paraId="0A19F53A" w14:textId="77777777" w:rsidR="00B220BB" w:rsidRDefault="00523EC6">
      <w:pPr>
        <w:spacing w:before="360" w:after="0" w:line="240" w:lineRule="auto"/>
        <w:rPr>
          <w:rFonts w:ascii="Times New Roman" w:hAnsi="Times New Roman" w:cs="Times New Roman"/>
          <w:sz w:val="24"/>
          <w:szCs w:val="24"/>
        </w:rPr>
      </w:pPr>
      <w:r>
        <w:rPr>
          <w:rFonts w:ascii="Times New Roman" w:hAnsi="Times New Roman" w:cs="Times New Roman"/>
          <w:sz w:val="24"/>
          <w:szCs w:val="24"/>
        </w:rPr>
        <w:t>Клиент _________________________________</w:t>
      </w:r>
    </w:p>
    <w:p w14:paraId="0A19F53B" w14:textId="77777777" w:rsidR="00B220BB" w:rsidRDefault="00523EC6">
      <w:pPr>
        <w:spacing w:after="0" w:line="240" w:lineRule="auto"/>
        <w:ind w:left="708" w:firstLine="708"/>
        <w:rPr>
          <w:rFonts w:ascii="Times New Roman" w:hAnsi="Times New Roman" w:cs="Times New Roman"/>
          <w:i/>
          <w:sz w:val="24"/>
          <w:szCs w:val="24"/>
        </w:rPr>
      </w:pPr>
      <w:r>
        <w:rPr>
          <w:rFonts w:ascii="Times New Roman" w:hAnsi="Times New Roman" w:cs="Times New Roman"/>
          <w:i/>
          <w:sz w:val="20"/>
          <w:szCs w:val="24"/>
        </w:rPr>
        <w:t>наименование/уникальный код</w:t>
      </w:r>
    </w:p>
    <w:p w14:paraId="0A19F53C" w14:textId="77777777" w:rsidR="00B220BB" w:rsidRDefault="00523EC6">
      <w:pPr>
        <w:spacing w:before="120" w:after="0" w:line="240" w:lineRule="auto"/>
        <w:rPr>
          <w:rFonts w:ascii="Times New Roman" w:hAnsi="Times New Roman" w:cs="Times New Roman"/>
          <w:sz w:val="24"/>
          <w:szCs w:val="24"/>
        </w:rPr>
      </w:pPr>
      <w:r>
        <w:rPr>
          <w:rFonts w:ascii="Times New Roman" w:hAnsi="Times New Roman" w:cs="Times New Roman"/>
          <w:sz w:val="24"/>
          <w:szCs w:val="24"/>
        </w:rPr>
        <w:t>Догов</w:t>
      </w:r>
      <w:r w:rsidR="003C2FCC">
        <w:rPr>
          <w:rFonts w:ascii="Times New Roman" w:hAnsi="Times New Roman" w:cs="Times New Roman"/>
          <w:sz w:val="24"/>
          <w:szCs w:val="24"/>
        </w:rPr>
        <w:t xml:space="preserve">ор на брокерское обслуживание на рынке ценных бумаг </w:t>
      </w:r>
      <w:r>
        <w:rPr>
          <w:rFonts w:ascii="Times New Roman" w:hAnsi="Times New Roman" w:cs="Times New Roman"/>
          <w:sz w:val="24"/>
          <w:szCs w:val="24"/>
        </w:rPr>
        <w:t>№ ________ от «__»_________20__г.</w:t>
      </w:r>
      <w:r>
        <w:rPr>
          <w:rStyle w:val="ad"/>
          <w:rFonts w:ascii="Times New Roman" w:hAnsi="Times New Roman" w:cs="Times New Roman"/>
          <w:sz w:val="24"/>
          <w:szCs w:val="24"/>
        </w:rPr>
        <w:footnoteReference w:id="4"/>
      </w:r>
    </w:p>
    <w:tbl>
      <w:tblPr>
        <w:tblStyle w:val="aa"/>
        <w:tblW w:w="0" w:type="auto"/>
        <w:tblLayout w:type="fixed"/>
        <w:tblLook w:val="04A0" w:firstRow="1" w:lastRow="0" w:firstColumn="1" w:lastColumn="0" w:noHBand="0" w:noVBand="1"/>
      </w:tblPr>
      <w:tblGrid>
        <w:gridCol w:w="1391"/>
        <w:gridCol w:w="1269"/>
        <w:gridCol w:w="1276"/>
        <w:gridCol w:w="1842"/>
        <w:gridCol w:w="967"/>
        <w:gridCol w:w="1337"/>
        <w:gridCol w:w="1295"/>
      </w:tblGrid>
      <w:tr w:rsidR="00082492" w14:paraId="0A19F544" w14:textId="77777777">
        <w:tc>
          <w:tcPr>
            <w:tcW w:w="1391" w:type="dxa"/>
          </w:tcPr>
          <w:p w14:paraId="0A19F53D" w14:textId="77777777" w:rsidR="00082492" w:rsidRDefault="00082492">
            <w:pPr>
              <w:rPr>
                <w:rFonts w:ascii="Times New Roman" w:hAnsi="Times New Roman" w:cs="Times New Roman"/>
                <w:sz w:val="20"/>
                <w:szCs w:val="24"/>
              </w:rPr>
            </w:pPr>
            <w:r>
              <w:rPr>
                <w:rFonts w:ascii="Times New Roman" w:hAnsi="Times New Roman" w:cs="Times New Roman"/>
                <w:sz w:val="20"/>
                <w:szCs w:val="24"/>
              </w:rPr>
              <w:t>Эмитент ЦБ/лицо, выдавшее ЦБ/акцептант</w:t>
            </w:r>
          </w:p>
        </w:tc>
        <w:tc>
          <w:tcPr>
            <w:tcW w:w="1269" w:type="dxa"/>
          </w:tcPr>
          <w:p w14:paraId="0A19F53E" w14:textId="77777777" w:rsidR="00082492" w:rsidRDefault="00082492">
            <w:pPr>
              <w:rPr>
                <w:rFonts w:ascii="Times New Roman" w:hAnsi="Times New Roman" w:cs="Times New Roman"/>
                <w:sz w:val="20"/>
                <w:szCs w:val="24"/>
              </w:rPr>
            </w:pPr>
            <w:r>
              <w:rPr>
                <w:rFonts w:ascii="Times New Roman" w:hAnsi="Times New Roman" w:cs="Times New Roman"/>
                <w:sz w:val="20"/>
                <w:szCs w:val="24"/>
              </w:rPr>
              <w:t>Вид, категория/тип, выпуск, транш, серия ЦБ</w:t>
            </w:r>
          </w:p>
        </w:tc>
        <w:tc>
          <w:tcPr>
            <w:tcW w:w="1276" w:type="dxa"/>
          </w:tcPr>
          <w:p w14:paraId="0A19F53F" w14:textId="77777777" w:rsidR="00082492" w:rsidRDefault="00082492">
            <w:pPr>
              <w:rPr>
                <w:rFonts w:ascii="Times New Roman" w:hAnsi="Times New Roman" w:cs="Times New Roman"/>
                <w:sz w:val="20"/>
                <w:szCs w:val="24"/>
              </w:rPr>
            </w:pPr>
            <w:r>
              <w:rPr>
                <w:rFonts w:ascii="Times New Roman" w:hAnsi="Times New Roman" w:cs="Times New Roman"/>
                <w:sz w:val="20"/>
                <w:szCs w:val="24"/>
              </w:rPr>
              <w:t>Вид сделки (покупка, продажа, иной вид сделки)</w:t>
            </w:r>
          </w:p>
        </w:tc>
        <w:tc>
          <w:tcPr>
            <w:tcW w:w="1842" w:type="dxa"/>
          </w:tcPr>
          <w:p w14:paraId="0A19F540" w14:textId="77777777" w:rsidR="00082492" w:rsidRDefault="00082492">
            <w:pPr>
              <w:rPr>
                <w:rFonts w:ascii="Times New Roman" w:hAnsi="Times New Roman" w:cs="Times New Roman"/>
                <w:sz w:val="20"/>
                <w:szCs w:val="24"/>
              </w:rPr>
            </w:pPr>
            <w:r>
              <w:rPr>
                <w:rFonts w:ascii="Times New Roman" w:hAnsi="Times New Roman" w:cs="Times New Roman"/>
                <w:sz w:val="20"/>
                <w:szCs w:val="24"/>
              </w:rPr>
              <w:t>Количество ЦБ (или однозначные условия его определения)</w:t>
            </w:r>
          </w:p>
        </w:tc>
        <w:tc>
          <w:tcPr>
            <w:tcW w:w="967" w:type="dxa"/>
          </w:tcPr>
          <w:p w14:paraId="0A19F541" w14:textId="77777777" w:rsidR="00082492" w:rsidRDefault="00082492">
            <w:pPr>
              <w:rPr>
                <w:rFonts w:ascii="Times New Roman" w:hAnsi="Times New Roman" w:cs="Times New Roman"/>
                <w:sz w:val="20"/>
                <w:szCs w:val="24"/>
              </w:rPr>
            </w:pPr>
            <w:r>
              <w:rPr>
                <w:rFonts w:ascii="Times New Roman" w:hAnsi="Times New Roman" w:cs="Times New Roman"/>
                <w:sz w:val="20"/>
                <w:szCs w:val="24"/>
              </w:rPr>
              <w:t>Валюта цены</w:t>
            </w:r>
          </w:p>
        </w:tc>
        <w:tc>
          <w:tcPr>
            <w:tcW w:w="1337" w:type="dxa"/>
          </w:tcPr>
          <w:p w14:paraId="0A19F542" w14:textId="77777777" w:rsidR="00082492" w:rsidRDefault="00082492">
            <w:pPr>
              <w:rPr>
                <w:rFonts w:ascii="Times New Roman" w:hAnsi="Times New Roman" w:cs="Times New Roman"/>
                <w:sz w:val="20"/>
                <w:szCs w:val="24"/>
              </w:rPr>
            </w:pPr>
            <w:r>
              <w:rPr>
                <w:rFonts w:ascii="Times New Roman" w:hAnsi="Times New Roman" w:cs="Times New Roman"/>
                <w:sz w:val="20"/>
                <w:szCs w:val="24"/>
              </w:rPr>
              <w:t>Ценой одной ЦБ или однозначные условия ее определения</w:t>
            </w:r>
          </w:p>
        </w:tc>
        <w:tc>
          <w:tcPr>
            <w:tcW w:w="1295" w:type="dxa"/>
          </w:tcPr>
          <w:p w14:paraId="0A19F543" w14:textId="77777777" w:rsidR="00082492" w:rsidRDefault="00082492">
            <w:pPr>
              <w:rPr>
                <w:rFonts w:ascii="Times New Roman" w:hAnsi="Times New Roman" w:cs="Times New Roman"/>
                <w:sz w:val="20"/>
                <w:szCs w:val="24"/>
              </w:rPr>
            </w:pPr>
            <w:r>
              <w:rPr>
                <w:rFonts w:ascii="Times New Roman" w:hAnsi="Times New Roman" w:cs="Times New Roman"/>
                <w:sz w:val="20"/>
                <w:szCs w:val="24"/>
              </w:rPr>
              <w:t>Срок действия поручения</w:t>
            </w:r>
          </w:p>
        </w:tc>
      </w:tr>
      <w:tr w:rsidR="00082492" w14:paraId="0A19F54C" w14:textId="77777777">
        <w:tc>
          <w:tcPr>
            <w:tcW w:w="1391" w:type="dxa"/>
          </w:tcPr>
          <w:p w14:paraId="0A19F545" w14:textId="77777777" w:rsidR="00082492" w:rsidRDefault="00082492">
            <w:pPr>
              <w:rPr>
                <w:rFonts w:ascii="Times New Roman" w:hAnsi="Times New Roman" w:cs="Times New Roman"/>
                <w:sz w:val="24"/>
                <w:szCs w:val="24"/>
              </w:rPr>
            </w:pPr>
          </w:p>
        </w:tc>
        <w:tc>
          <w:tcPr>
            <w:tcW w:w="1269" w:type="dxa"/>
          </w:tcPr>
          <w:p w14:paraId="0A19F546" w14:textId="77777777" w:rsidR="00082492" w:rsidRDefault="00082492">
            <w:pPr>
              <w:rPr>
                <w:rFonts w:ascii="Times New Roman" w:hAnsi="Times New Roman" w:cs="Times New Roman"/>
                <w:sz w:val="24"/>
                <w:szCs w:val="24"/>
              </w:rPr>
            </w:pPr>
          </w:p>
        </w:tc>
        <w:tc>
          <w:tcPr>
            <w:tcW w:w="1276" w:type="dxa"/>
          </w:tcPr>
          <w:p w14:paraId="0A19F547" w14:textId="77777777" w:rsidR="00082492" w:rsidRDefault="00082492">
            <w:pPr>
              <w:rPr>
                <w:rFonts w:ascii="Times New Roman" w:hAnsi="Times New Roman" w:cs="Times New Roman"/>
                <w:sz w:val="24"/>
                <w:szCs w:val="24"/>
              </w:rPr>
            </w:pPr>
          </w:p>
        </w:tc>
        <w:tc>
          <w:tcPr>
            <w:tcW w:w="1842" w:type="dxa"/>
          </w:tcPr>
          <w:p w14:paraId="0A19F548" w14:textId="77777777" w:rsidR="00082492" w:rsidRDefault="00082492">
            <w:pPr>
              <w:rPr>
                <w:rFonts w:ascii="Times New Roman" w:hAnsi="Times New Roman" w:cs="Times New Roman"/>
                <w:sz w:val="24"/>
                <w:szCs w:val="24"/>
              </w:rPr>
            </w:pPr>
          </w:p>
        </w:tc>
        <w:tc>
          <w:tcPr>
            <w:tcW w:w="967" w:type="dxa"/>
          </w:tcPr>
          <w:p w14:paraId="0A19F549" w14:textId="77777777" w:rsidR="00082492" w:rsidRDefault="00082492">
            <w:pPr>
              <w:rPr>
                <w:rFonts w:ascii="Times New Roman" w:hAnsi="Times New Roman" w:cs="Times New Roman"/>
                <w:sz w:val="24"/>
                <w:szCs w:val="24"/>
              </w:rPr>
            </w:pPr>
          </w:p>
        </w:tc>
        <w:tc>
          <w:tcPr>
            <w:tcW w:w="1337" w:type="dxa"/>
          </w:tcPr>
          <w:p w14:paraId="0A19F54A" w14:textId="77777777" w:rsidR="00082492" w:rsidRDefault="00082492">
            <w:pPr>
              <w:rPr>
                <w:rFonts w:ascii="Times New Roman" w:hAnsi="Times New Roman" w:cs="Times New Roman"/>
                <w:sz w:val="24"/>
                <w:szCs w:val="24"/>
              </w:rPr>
            </w:pPr>
          </w:p>
        </w:tc>
        <w:tc>
          <w:tcPr>
            <w:tcW w:w="1295" w:type="dxa"/>
          </w:tcPr>
          <w:p w14:paraId="0A19F54B" w14:textId="77777777" w:rsidR="00082492" w:rsidRDefault="00082492">
            <w:pPr>
              <w:rPr>
                <w:rFonts w:ascii="Times New Roman" w:hAnsi="Times New Roman" w:cs="Times New Roman"/>
                <w:sz w:val="24"/>
                <w:szCs w:val="24"/>
              </w:rPr>
            </w:pPr>
          </w:p>
        </w:tc>
      </w:tr>
      <w:tr w:rsidR="00082492" w14:paraId="0A19F554" w14:textId="77777777">
        <w:tc>
          <w:tcPr>
            <w:tcW w:w="1391" w:type="dxa"/>
          </w:tcPr>
          <w:p w14:paraId="0A19F54D" w14:textId="77777777" w:rsidR="00082492" w:rsidRDefault="00082492">
            <w:pPr>
              <w:rPr>
                <w:rFonts w:ascii="Times New Roman" w:hAnsi="Times New Roman" w:cs="Times New Roman"/>
                <w:sz w:val="24"/>
                <w:szCs w:val="24"/>
              </w:rPr>
            </w:pPr>
          </w:p>
        </w:tc>
        <w:tc>
          <w:tcPr>
            <w:tcW w:w="1269" w:type="dxa"/>
          </w:tcPr>
          <w:p w14:paraId="0A19F54E" w14:textId="77777777" w:rsidR="00082492" w:rsidRDefault="00082492">
            <w:pPr>
              <w:rPr>
                <w:rFonts w:ascii="Times New Roman" w:hAnsi="Times New Roman" w:cs="Times New Roman"/>
                <w:sz w:val="24"/>
                <w:szCs w:val="24"/>
              </w:rPr>
            </w:pPr>
          </w:p>
        </w:tc>
        <w:tc>
          <w:tcPr>
            <w:tcW w:w="1276" w:type="dxa"/>
          </w:tcPr>
          <w:p w14:paraId="0A19F54F" w14:textId="77777777" w:rsidR="00082492" w:rsidRDefault="00082492">
            <w:pPr>
              <w:rPr>
                <w:rFonts w:ascii="Times New Roman" w:hAnsi="Times New Roman" w:cs="Times New Roman"/>
                <w:sz w:val="24"/>
                <w:szCs w:val="24"/>
              </w:rPr>
            </w:pPr>
          </w:p>
        </w:tc>
        <w:tc>
          <w:tcPr>
            <w:tcW w:w="1842" w:type="dxa"/>
          </w:tcPr>
          <w:p w14:paraId="0A19F550" w14:textId="77777777" w:rsidR="00082492" w:rsidRDefault="00082492">
            <w:pPr>
              <w:rPr>
                <w:rFonts w:ascii="Times New Roman" w:hAnsi="Times New Roman" w:cs="Times New Roman"/>
                <w:sz w:val="24"/>
                <w:szCs w:val="24"/>
              </w:rPr>
            </w:pPr>
          </w:p>
        </w:tc>
        <w:tc>
          <w:tcPr>
            <w:tcW w:w="967" w:type="dxa"/>
          </w:tcPr>
          <w:p w14:paraId="0A19F551" w14:textId="77777777" w:rsidR="00082492" w:rsidRDefault="00082492">
            <w:pPr>
              <w:rPr>
                <w:rFonts w:ascii="Times New Roman" w:hAnsi="Times New Roman" w:cs="Times New Roman"/>
                <w:sz w:val="24"/>
                <w:szCs w:val="24"/>
              </w:rPr>
            </w:pPr>
          </w:p>
        </w:tc>
        <w:tc>
          <w:tcPr>
            <w:tcW w:w="1337" w:type="dxa"/>
          </w:tcPr>
          <w:p w14:paraId="0A19F552" w14:textId="77777777" w:rsidR="00082492" w:rsidRDefault="00082492">
            <w:pPr>
              <w:rPr>
                <w:rFonts w:ascii="Times New Roman" w:hAnsi="Times New Roman" w:cs="Times New Roman"/>
                <w:sz w:val="24"/>
                <w:szCs w:val="24"/>
              </w:rPr>
            </w:pPr>
          </w:p>
        </w:tc>
        <w:tc>
          <w:tcPr>
            <w:tcW w:w="1295" w:type="dxa"/>
          </w:tcPr>
          <w:p w14:paraId="0A19F553" w14:textId="77777777" w:rsidR="00082492" w:rsidRDefault="00082492">
            <w:pPr>
              <w:rPr>
                <w:rFonts w:ascii="Times New Roman" w:hAnsi="Times New Roman" w:cs="Times New Roman"/>
                <w:sz w:val="24"/>
                <w:szCs w:val="24"/>
              </w:rPr>
            </w:pPr>
          </w:p>
        </w:tc>
      </w:tr>
      <w:tr w:rsidR="00082492" w14:paraId="0A19F55C" w14:textId="77777777">
        <w:tc>
          <w:tcPr>
            <w:tcW w:w="1391" w:type="dxa"/>
          </w:tcPr>
          <w:p w14:paraId="0A19F555" w14:textId="77777777" w:rsidR="00082492" w:rsidRDefault="00082492">
            <w:pPr>
              <w:rPr>
                <w:rFonts w:ascii="Times New Roman" w:hAnsi="Times New Roman" w:cs="Times New Roman"/>
                <w:sz w:val="24"/>
                <w:szCs w:val="24"/>
              </w:rPr>
            </w:pPr>
          </w:p>
        </w:tc>
        <w:tc>
          <w:tcPr>
            <w:tcW w:w="1269" w:type="dxa"/>
          </w:tcPr>
          <w:p w14:paraId="0A19F556" w14:textId="77777777" w:rsidR="00082492" w:rsidRDefault="00082492">
            <w:pPr>
              <w:rPr>
                <w:rFonts w:ascii="Times New Roman" w:hAnsi="Times New Roman" w:cs="Times New Roman"/>
                <w:sz w:val="24"/>
                <w:szCs w:val="24"/>
              </w:rPr>
            </w:pPr>
          </w:p>
        </w:tc>
        <w:tc>
          <w:tcPr>
            <w:tcW w:w="1276" w:type="dxa"/>
          </w:tcPr>
          <w:p w14:paraId="0A19F557" w14:textId="77777777" w:rsidR="00082492" w:rsidRDefault="00082492">
            <w:pPr>
              <w:rPr>
                <w:rFonts w:ascii="Times New Roman" w:hAnsi="Times New Roman" w:cs="Times New Roman"/>
                <w:sz w:val="24"/>
                <w:szCs w:val="24"/>
              </w:rPr>
            </w:pPr>
          </w:p>
        </w:tc>
        <w:tc>
          <w:tcPr>
            <w:tcW w:w="1842" w:type="dxa"/>
          </w:tcPr>
          <w:p w14:paraId="0A19F558" w14:textId="77777777" w:rsidR="00082492" w:rsidRDefault="00082492">
            <w:pPr>
              <w:rPr>
                <w:rFonts w:ascii="Times New Roman" w:hAnsi="Times New Roman" w:cs="Times New Roman"/>
                <w:sz w:val="24"/>
                <w:szCs w:val="24"/>
              </w:rPr>
            </w:pPr>
          </w:p>
        </w:tc>
        <w:tc>
          <w:tcPr>
            <w:tcW w:w="967" w:type="dxa"/>
          </w:tcPr>
          <w:p w14:paraId="0A19F559" w14:textId="77777777" w:rsidR="00082492" w:rsidRDefault="00082492">
            <w:pPr>
              <w:rPr>
                <w:rFonts w:ascii="Times New Roman" w:hAnsi="Times New Roman" w:cs="Times New Roman"/>
                <w:sz w:val="24"/>
                <w:szCs w:val="24"/>
              </w:rPr>
            </w:pPr>
          </w:p>
        </w:tc>
        <w:tc>
          <w:tcPr>
            <w:tcW w:w="1337" w:type="dxa"/>
          </w:tcPr>
          <w:p w14:paraId="0A19F55A" w14:textId="77777777" w:rsidR="00082492" w:rsidRDefault="00082492">
            <w:pPr>
              <w:rPr>
                <w:rFonts w:ascii="Times New Roman" w:hAnsi="Times New Roman" w:cs="Times New Roman"/>
                <w:sz w:val="24"/>
                <w:szCs w:val="24"/>
              </w:rPr>
            </w:pPr>
          </w:p>
        </w:tc>
        <w:tc>
          <w:tcPr>
            <w:tcW w:w="1295" w:type="dxa"/>
          </w:tcPr>
          <w:p w14:paraId="0A19F55B" w14:textId="77777777" w:rsidR="00082492" w:rsidRDefault="00082492">
            <w:pPr>
              <w:rPr>
                <w:rFonts w:ascii="Times New Roman" w:hAnsi="Times New Roman" w:cs="Times New Roman"/>
                <w:sz w:val="24"/>
                <w:szCs w:val="24"/>
              </w:rPr>
            </w:pPr>
          </w:p>
        </w:tc>
      </w:tr>
      <w:tr w:rsidR="00082492" w14:paraId="0A19F564" w14:textId="77777777">
        <w:tc>
          <w:tcPr>
            <w:tcW w:w="1391" w:type="dxa"/>
          </w:tcPr>
          <w:p w14:paraId="0A19F55D" w14:textId="77777777" w:rsidR="00082492" w:rsidRDefault="00082492">
            <w:pPr>
              <w:rPr>
                <w:rFonts w:ascii="Times New Roman" w:hAnsi="Times New Roman" w:cs="Times New Roman"/>
                <w:sz w:val="24"/>
                <w:szCs w:val="24"/>
              </w:rPr>
            </w:pPr>
          </w:p>
        </w:tc>
        <w:tc>
          <w:tcPr>
            <w:tcW w:w="1269" w:type="dxa"/>
          </w:tcPr>
          <w:p w14:paraId="0A19F55E" w14:textId="77777777" w:rsidR="00082492" w:rsidRDefault="00082492">
            <w:pPr>
              <w:rPr>
                <w:rFonts w:ascii="Times New Roman" w:hAnsi="Times New Roman" w:cs="Times New Roman"/>
                <w:sz w:val="24"/>
                <w:szCs w:val="24"/>
              </w:rPr>
            </w:pPr>
          </w:p>
        </w:tc>
        <w:tc>
          <w:tcPr>
            <w:tcW w:w="1276" w:type="dxa"/>
          </w:tcPr>
          <w:p w14:paraId="0A19F55F" w14:textId="77777777" w:rsidR="00082492" w:rsidRDefault="00082492">
            <w:pPr>
              <w:rPr>
                <w:rFonts w:ascii="Times New Roman" w:hAnsi="Times New Roman" w:cs="Times New Roman"/>
                <w:sz w:val="24"/>
                <w:szCs w:val="24"/>
              </w:rPr>
            </w:pPr>
          </w:p>
        </w:tc>
        <w:tc>
          <w:tcPr>
            <w:tcW w:w="1842" w:type="dxa"/>
          </w:tcPr>
          <w:p w14:paraId="0A19F560" w14:textId="77777777" w:rsidR="00082492" w:rsidRDefault="00082492">
            <w:pPr>
              <w:rPr>
                <w:rFonts w:ascii="Times New Roman" w:hAnsi="Times New Roman" w:cs="Times New Roman"/>
                <w:sz w:val="24"/>
                <w:szCs w:val="24"/>
              </w:rPr>
            </w:pPr>
          </w:p>
        </w:tc>
        <w:tc>
          <w:tcPr>
            <w:tcW w:w="967" w:type="dxa"/>
          </w:tcPr>
          <w:p w14:paraId="0A19F561" w14:textId="77777777" w:rsidR="00082492" w:rsidRDefault="00082492">
            <w:pPr>
              <w:rPr>
                <w:rFonts w:ascii="Times New Roman" w:hAnsi="Times New Roman" w:cs="Times New Roman"/>
                <w:sz w:val="24"/>
                <w:szCs w:val="24"/>
              </w:rPr>
            </w:pPr>
          </w:p>
        </w:tc>
        <w:tc>
          <w:tcPr>
            <w:tcW w:w="1337" w:type="dxa"/>
          </w:tcPr>
          <w:p w14:paraId="0A19F562" w14:textId="77777777" w:rsidR="00082492" w:rsidRDefault="00082492">
            <w:pPr>
              <w:rPr>
                <w:rFonts w:ascii="Times New Roman" w:hAnsi="Times New Roman" w:cs="Times New Roman"/>
                <w:sz w:val="24"/>
                <w:szCs w:val="24"/>
              </w:rPr>
            </w:pPr>
          </w:p>
        </w:tc>
        <w:tc>
          <w:tcPr>
            <w:tcW w:w="1295" w:type="dxa"/>
          </w:tcPr>
          <w:p w14:paraId="0A19F563" w14:textId="77777777" w:rsidR="00082492" w:rsidRDefault="00082492">
            <w:pPr>
              <w:rPr>
                <w:rFonts w:ascii="Times New Roman" w:hAnsi="Times New Roman" w:cs="Times New Roman"/>
                <w:sz w:val="24"/>
                <w:szCs w:val="24"/>
              </w:rPr>
            </w:pPr>
          </w:p>
        </w:tc>
      </w:tr>
    </w:tbl>
    <w:p w14:paraId="0A19F565" w14:textId="77777777" w:rsidR="00B220BB" w:rsidRDefault="00523EC6">
      <w:pPr>
        <w:spacing w:before="600" w:after="0" w:line="240" w:lineRule="auto"/>
        <w:rPr>
          <w:rFonts w:ascii="Times New Roman" w:hAnsi="Times New Roman" w:cs="Times New Roman"/>
          <w:sz w:val="24"/>
          <w:szCs w:val="24"/>
        </w:rPr>
      </w:pPr>
      <w:r>
        <w:rPr>
          <w:rFonts w:ascii="Times New Roman" w:hAnsi="Times New Roman" w:cs="Times New Roman"/>
          <w:sz w:val="24"/>
          <w:szCs w:val="24"/>
        </w:rPr>
        <w:t>Подпись Клиента</w:t>
      </w:r>
      <w:r>
        <w:rPr>
          <w:rStyle w:val="ad"/>
          <w:rFonts w:ascii="Times New Roman" w:hAnsi="Times New Roman" w:cs="Times New Roman"/>
          <w:sz w:val="24"/>
          <w:szCs w:val="24"/>
        </w:rPr>
        <w:footnoteReference w:id="5"/>
      </w:r>
      <w:r>
        <w:rPr>
          <w:rFonts w:ascii="Times New Roman" w:hAnsi="Times New Roman" w:cs="Times New Roman"/>
          <w:sz w:val="24"/>
          <w:szCs w:val="24"/>
        </w:rPr>
        <w:t xml:space="preserve"> / иное обозначение,</w:t>
      </w:r>
    </w:p>
    <w:p w14:paraId="0A19F566" w14:textId="77777777" w:rsidR="00B220BB" w:rsidRDefault="00523E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приравниваемое</w:t>
      </w:r>
      <w:proofErr w:type="gramEnd"/>
      <w:r>
        <w:rPr>
          <w:rFonts w:ascii="Times New Roman" w:hAnsi="Times New Roman" w:cs="Times New Roman"/>
          <w:sz w:val="24"/>
          <w:szCs w:val="24"/>
        </w:rPr>
        <w:t xml:space="preserve"> к подписи клиента</w:t>
      </w:r>
      <w:r>
        <w:rPr>
          <w:rStyle w:val="ad"/>
          <w:rFonts w:ascii="Times New Roman" w:hAnsi="Times New Roman" w:cs="Times New Roman"/>
          <w:sz w:val="24"/>
          <w:szCs w:val="24"/>
        </w:rPr>
        <w:footnoteReference w:id="6"/>
      </w:r>
      <w:r>
        <w:rPr>
          <w:rFonts w:ascii="Times New Roman" w:hAnsi="Times New Roman" w:cs="Times New Roman"/>
          <w:sz w:val="24"/>
          <w:szCs w:val="24"/>
        </w:rPr>
        <w:tab/>
      </w:r>
      <w:r>
        <w:rPr>
          <w:rFonts w:ascii="Times New Roman" w:hAnsi="Times New Roman" w:cs="Times New Roman"/>
          <w:sz w:val="24"/>
          <w:szCs w:val="24"/>
        </w:rPr>
        <w:tab/>
        <w:t>__________________________</w:t>
      </w:r>
    </w:p>
    <w:p w14:paraId="0A19F567" w14:textId="77777777" w:rsidR="00B220BB" w:rsidRDefault="00523EC6">
      <w:pPr>
        <w:spacing w:before="960" w:after="120" w:line="240" w:lineRule="auto"/>
        <w:rPr>
          <w:rFonts w:ascii="Times New Roman" w:hAnsi="Times New Roman" w:cs="Times New Roman"/>
          <w:b/>
          <w:i/>
          <w:sz w:val="24"/>
          <w:szCs w:val="24"/>
        </w:rPr>
      </w:pPr>
      <w:r>
        <w:rPr>
          <w:rFonts w:ascii="Times New Roman" w:hAnsi="Times New Roman" w:cs="Times New Roman"/>
          <w:b/>
          <w:i/>
          <w:sz w:val="24"/>
          <w:szCs w:val="24"/>
        </w:rPr>
        <w:t>Для служебных отметок</w:t>
      </w:r>
    </w:p>
    <w:tbl>
      <w:tblPr>
        <w:tblStyle w:val="aa"/>
        <w:tblW w:w="5000" w:type="pct"/>
        <w:tblLook w:val="04A0" w:firstRow="1" w:lastRow="0" w:firstColumn="1" w:lastColumn="0" w:noHBand="0" w:noVBand="1"/>
      </w:tblPr>
      <w:tblGrid>
        <w:gridCol w:w="10705"/>
      </w:tblGrid>
      <w:tr w:rsidR="00B220BB" w14:paraId="0A19F56B" w14:textId="77777777">
        <w:tc>
          <w:tcPr>
            <w:tcW w:w="5000" w:type="pct"/>
          </w:tcPr>
          <w:p w14:paraId="0A19F568" w14:textId="77777777" w:rsidR="00B220BB" w:rsidRDefault="00523EC6">
            <w:pPr>
              <w:spacing w:before="240" w:after="240"/>
              <w:rPr>
                <w:rFonts w:ascii="Times New Roman" w:hAnsi="Times New Roman" w:cs="Times New Roman"/>
                <w:sz w:val="24"/>
                <w:szCs w:val="24"/>
              </w:rPr>
            </w:pPr>
            <w:r>
              <w:rPr>
                <w:rFonts w:ascii="Times New Roman" w:hAnsi="Times New Roman" w:cs="Times New Roman"/>
                <w:sz w:val="24"/>
                <w:szCs w:val="24"/>
              </w:rPr>
              <w:t>Входящий № _____ Дата приема поручения «___»___________200__г. Время ____час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w:t>
            </w:r>
          </w:p>
          <w:p w14:paraId="0A19F569"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Сотрудник, зарегистрировавший поручение _____________________________</w:t>
            </w:r>
          </w:p>
          <w:p w14:paraId="0A19F56A" w14:textId="77777777" w:rsidR="00B220BB" w:rsidRDefault="00523EC6">
            <w:pPr>
              <w:rPr>
                <w:rFonts w:ascii="Times New Roman" w:hAnsi="Times New Roman" w:cs="Times New Roman"/>
                <w:i/>
                <w:sz w:val="24"/>
                <w:szCs w:val="24"/>
              </w:rPr>
            </w:pP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ФИО / код / подпись</w:t>
            </w:r>
          </w:p>
        </w:tc>
      </w:tr>
    </w:tbl>
    <w:p w14:paraId="0A19F56C" w14:textId="77777777" w:rsidR="00B220BB" w:rsidRDefault="00B220BB">
      <w:pPr>
        <w:spacing w:after="0" w:line="240" w:lineRule="auto"/>
        <w:rPr>
          <w:rFonts w:ascii="Times New Roman" w:hAnsi="Times New Roman" w:cs="Times New Roman"/>
          <w:sz w:val="24"/>
          <w:szCs w:val="24"/>
        </w:rPr>
        <w:sectPr w:rsidR="00B220BB">
          <w:footerReference w:type="default" r:id="rId13"/>
          <w:footnotePr>
            <w:numRestart w:val="eachPage"/>
          </w:footnotePr>
          <w:pgSz w:w="11906" w:h="16838"/>
          <w:pgMar w:top="567" w:right="424" w:bottom="426" w:left="993" w:header="708" w:footer="708" w:gutter="0"/>
          <w:cols w:space="708"/>
          <w:titlePg/>
          <w:docGrid w:linePitch="360"/>
        </w:sectPr>
      </w:pPr>
    </w:p>
    <w:p w14:paraId="0A19F56D" w14:textId="77777777" w:rsidR="0075723C" w:rsidRDefault="0075723C" w:rsidP="0075723C">
      <w:pPr>
        <w:pStyle w:val="2"/>
        <w:contextualSpacing/>
      </w:pPr>
      <w:bookmarkStart w:id="37" w:name="_Toc495484453"/>
      <w:r>
        <w:lastRenderedPageBreak/>
        <w:t>Приложение № 13 к Положению</w:t>
      </w:r>
      <w:bookmarkEnd w:id="37"/>
    </w:p>
    <w:p w14:paraId="0A19F56E" w14:textId="77777777" w:rsidR="0075723C" w:rsidRPr="00AF5A02" w:rsidRDefault="0075723C" w:rsidP="0075723C">
      <w:pPr>
        <w:pStyle w:val="2"/>
        <w:contextualSpacing/>
      </w:pPr>
      <w:bookmarkStart w:id="38" w:name="_Toc495484454"/>
      <w:r>
        <w:t>по брокерскому обслуживанию в ПАО АКБ «Приморье»</w:t>
      </w:r>
      <w:bookmarkEnd w:id="38"/>
    </w:p>
    <w:p w14:paraId="0A19F56F" w14:textId="77777777" w:rsidR="00B220BB" w:rsidRDefault="00523E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ПОРУЧЕНИЕ на совершение сделок на Внебиржевом рынке</w:t>
      </w:r>
    </w:p>
    <w:p w14:paraId="0A19F570" w14:textId="77777777" w:rsidR="00B220BB" w:rsidRDefault="00523EC6">
      <w:pPr>
        <w:spacing w:before="240" w:after="240" w:line="240" w:lineRule="auto"/>
        <w:jc w:val="right"/>
        <w:rPr>
          <w:rFonts w:ascii="Times New Roman" w:hAnsi="Times New Roman" w:cs="Times New Roman"/>
          <w:sz w:val="24"/>
          <w:szCs w:val="24"/>
        </w:rPr>
      </w:pPr>
      <w:r>
        <w:rPr>
          <w:rFonts w:ascii="Times New Roman" w:hAnsi="Times New Roman" w:cs="Times New Roman"/>
          <w:sz w:val="24"/>
          <w:szCs w:val="24"/>
        </w:rPr>
        <w:t>«__» ___________20__г.</w:t>
      </w:r>
    </w:p>
    <w:p w14:paraId="0A19F571"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клиента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________________________________________________________________</w:t>
      </w:r>
    </w:p>
    <w:p w14:paraId="0A19F572" w14:textId="77777777" w:rsidR="00B220BB" w:rsidRDefault="00523EC6">
      <w:pPr>
        <w:spacing w:after="0" w:line="240" w:lineRule="auto"/>
        <w:ind w:left="3540" w:firstLine="708"/>
        <w:rPr>
          <w:rFonts w:ascii="Times New Roman" w:hAnsi="Times New Roman" w:cs="Times New Roman"/>
          <w:sz w:val="20"/>
          <w:szCs w:val="24"/>
        </w:rPr>
      </w:pPr>
      <w:r>
        <w:rPr>
          <w:rFonts w:ascii="Times New Roman" w:hAnsi="Times New Roman" w:cs="Times New Roman"/>
          <w:sz w:val="20"/>
          <w:szCs w:val="24"/>
        </w:rPr>
        <w:t>(ФИО полностью для физических лиц, сокращенное наименование для юридических лиц)</w:t>
      </w:r>
    </w:p>
    <w:p w14:paraId="0A19F573" w14:textId="77777777" w:rsidR="00B220BB" w:rsidRDefault="00523EC6">
      <w:pPr>
        <w:spacing w:before="120" w:after="0" w:line="240" w:lineRule="auto"/>
        <w:rPr>
          <w:rFonts w:ascii="Times New Roman" w:hAnsi="Times New Roman" w:cs="Times New Roman"/>
          <w:sz w:val="24"/>
          <w:szCs w:val="24"/>
        </w:rPr>
      </w:pPr>
      <w:r>
        <w:rPr>
          <w:rFonts w:ascii="Times New Roman" w:hAnsi="Times New Roman" w:cs="Times New Roman"/>
          <w:sz w:val="24"/>
          <w:szCs w:val="24"/>
        </w:rPr>
        <w:t>Уникальный регистрационный номер клиента __________________</w:t>
      </w:r>
    </w:p>
    <w:p w14:paraId="0A19F574"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о брокерском обслуживании на рынке ценных бумаг № ______ от «__» _______ 20__г.</w:t>
      </w:r>
    </w:p>
    <w:p w14:paraId="0A19F575" w14:textId="77777777" w:rsidR="0075723C" w:rsidRDefault="0075723C">
      <w:pPr>
        <w:spacing w:after="0" w:line="240" w:lineRule="auto"/>
        <w:rPr>
          <w:rFonts w:ascii="Times New Roman" w:hAnsi="Times New Roman" w:cs="Times New Roman"/>
          <w:sz w:val="24"/>
          <w:szCs w:val="24"/>
        </w:rPr>
      </w:pPr>
    </w:p>
    <w:tbl>
      <w:tblPr>
        <w:tblStyle w:val="aa"/>
        <w:tblW w:w="5000" w:type="pct"/>
        <w:jc w:val="center"/>
        <w:tblLook w:val="04A0" w:firstRow="1" w:lastRow="0" w:firstColumn="1" w:lastColumn="0" w:noHBand="0" w:noVBand="1"/>
      </w:tblPr>
      <w:tblGrid>
        <w:gridCol w:w="1191"/>
        <w:gridCol w:w="1025"/>
        <w:gridCol w:w="996"/>
        <w:gridCol w:w="1471"/>
        <w:gridCol w:w="1073"/>
        <w:gridCol w:w="1031"/>
        <w:gridCol w:w="1481"/>
        <w:gridCol w:w="1307"/>
        <w:gridCol w:w="1279"/>
        <w:gridCol w:w="1340"/>
        <w:gridCol w:w="1301"/>
        <w:gridCol w:w="1317"/>
        <w:gridCol w:w="1250"/>
      </w:tblGrid>
      <w:tr w:rsidR="00B220BB" w14:paraId="0A19F583" w14:textId="77777777" w:rsidTr="0075723C">
        <w:trPr>
          <w:jc w:val="center"/>
        </w:trPr>
        <w:tc>
          <w:tcPr>
            <w:tcW w:w="371" w:type="pct"/>
          </w:tcPr>
          <w:p w14:paraId="0A19F576"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Вид, категория, тип ценной бумаги</w:t>
            </w:r>
          </w:p>
        </w:tc>
        <w:tc>
          <w:tcPr>
            <w:tcW w:w="319" w:type="pct"/>
          </w:tcPr>
          <w:p w14:paraId="0A19F577"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Эмитент ценной бумаги</w:t>
            </w:r>
          </w:p>
        </w:tc>
        <w:tc>
          <w:tcPr>
            <w:tcW w:w="310" w:type="pct"/>
          </w:tcPr>
          <w:p w14:paraId="0A19F578"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 xml:space="preserve">Выпуск, транш, серия ценной бумаги, </w:t>
            </w:r>
            <w:r>
              <w:rPr>
                <w:rFonts w:ascii="Times New Roman" w:hAnsi="Times New Roman" w:cs="Times New Roman"/>
                <w:sz w:val="20"/>
                <w:szCs w:val="20"/>
                <w:lang w:val="en-US"/>
              </w:rPr>
              <w:t>ISIN</w:t>
            </w:r>
            <w:r>
              <w:rPr>
                <w:rFonts w:ascii="Times New Roman" w:hAnsi="Times New Roman" w:cs="Times New Roman"/>
                <w:sz w:val="20"/>
                <w:szCs w:val="20"/>
              </w:rPr>
              <w:t xml:space="preserve">, </w:t>
            </w:r>
            <w:r>
              <w:rPr>
                <w:rFonts w:ascii="Times New Roman" w:hAnsi="Times New Roman" w:cs="Times New Roman"/>
                <w:sz w:val="20"/>
                <w:szCs w:val="20"/>
                <w:lang w:val="en-US"/>
              </w:rPr>
              <w:t>SFI</w:t>
            </w:r>
          </w:p>
        </w:tc>
        <w:tc>
          <w:tcPr>
            <w:tcW w:w="458" w:type="pct"/>
          </w:tcPr>
          <w:p w14:paraId="0A19F579"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Номинальная стоимость ценной бумаги</w:t>
            </w:r>
          </w:p>
        </w:tc>
        <w:tc>
          <w:tcPr>
            <w:tcW w:w="334" w:type="pct"/>
          </w:tcPr>
          <w:p w14:paraId="0A19F57A"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Ставка купона (при наличии)</w:t>
            </w:r>
          </w:p>
        </w:tc>
        <w:tc>
          <w:tcPr>
            <w:tcW w:w="321" w:type="pct"/>
          </w:tcPr>
          <w:p w14:paraId="0A19F57B"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Вид сделки (купить, продать)</w:t>
            </w:r>
          </w:p>
        </w:tc>
        <w:tc>
          <w:tcPr>
            <w:tcW w:w="461" w:type="pct"/>
          </w:tcPr>
          <w:p w14:paraId="0A19F57C"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Способ заключения Сделки Банком (как комиссионер, как поверенный)</w:t>
            </w:r>
          </w:p>
        </w:tc>
        <w:tc>
          <w:tcPr>
            <w:tcW w:w="407" w:type="pct"/>
          </w:tcPr>
          <w:p w14:paraId="0A19F57D"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Количество ценных бумаг</w:t>
            </w:r>
          </w:p>
        </w:tc>
        <w:tc>
          <w:tcPr>
            <w:tcW w:w="398" w:type="pct"/>
          </w:tcPr>
          <w:p w14:paraId="0A19F57E"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Цена одной ценной бумаги (не ниже/не выше, конкретное значение, рыночная)</w:t>
            </w:r>
          </w:p>
        </w:tc>
        <w:tc>
          <w:tcPr>
            <w:tcW w:w="417" w:type="pct"/>
          </w:tcPr>
          <w:p w14:paraId="0A19F57F"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 xml:space="preserve">Срок поставки ценных бумаг (конкретная дата, </w:t>
            </w:r>
            <w:proofErr w:type="gramStart"/>
            <w:r>
              <w:rPr>
                <w:rFonts w:ascii="Times New Roman" w:hAnsi="Times New Roman" w:cs="Times New Roman"/>
                <w:sz w:val="20"/>
                <w:szCs w:val="20"/>
              </w:rPr>
              <w:t>до</w:t>
            </w:r>
            <w:proofErr w:type="gramEnd"/>
            <w:r>
              <w:rPr>
                <w:rFonts w:ascii="Times New Roman" w:hAnsi="Times New Roman" w:cs="Times New Roman"/>
                <w:sz w:val="20"/>
                <w:szCs w:val="20"/>
              </w:rPr>
              <w:t>/</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усмотрение Банка/)</w:t>
            </w:r>
          </w:p>
        </w:tc>
        <w:tc>
          <w:tcPr>
            <w:tcW w:w="405" w:type="pct"/>
          </w:tcPr>
          <w:p w14:paraId="0A19F580"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Условия расчетов по сделке (на усмотрение Банка, свободный платеж, поставка против платежа, свободная поставка)</w:t>
            </w:r>
          </w:p>
        </w:tc>
        <w:tc>
          <w:tcPr>
            <w:tcW w:w="410" w:type="pct"/>
          </w:tcPr>
          <w:p w14:paraId="0A19F581"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Реквизиты счета для зачисления денежных средств в оплату ценных бумаг (реквизиты, указанные в Анкете, иные реквизиты)</w:t>
            </w:r>
          </w:p>
        </w:tc>
        <w:tc>
          <w:tcPr>
            <w:tcW w:w="389" w:type="pct"/>
          </w:tcPr>
          <w:p w14:paraId="0A19F582"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 xml:space="preserve">Срок действия поручения (совпадает с датой поручения, </w:t>
            </w:r>
            <w:proofErr w:type="gramStart"/>
            <w:r>
              <w:rPr>
                <w:rFonts w:ascii="Times New Roman" w:hAnsi="Times New Roman" w:cs="Times New Roman"/>
                <w:sz w:val="20"/>
                <w:szCs w:val="20"/>
              </w:rPr>
              <w:t>до</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без</w:t>
            </w:r>
            <w:proofErr w:type="gramEnd"/>
            <w:r>
              <w:rPr>
                <w:rFonts w:ascii="Times New Roman" w:hAnsi="Times New Roman" w:cs="Times New Roman"/>
                <w:sz w:val="20"/>
                <w:szCs w:val="20"/>
              </w:rPr>
              <w:t xml:space="preserve"> срока действия)</w:t>
            </w:r>
          </w:p>
        </w:tc>
      </w:tr>
      <w:tr w:rsidR="00B220BB" w14:paraId="0A19F591" w14:textId="77777777" w:rsidTr="0075723C">
        <w:trPr>
          <w:jc w:val="center"/>
        </w:trPr>
        <w:tc>
          <w:tcPr>
            <w:tcW w:w="371" w:type="pct"/>
          </w:tcPr>
          <w:p w14:paraId="0A19F584"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319" w:type="pct"/>
          </w:tcPr>
          <w:p w14:paraId="0A19F585"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310" w:type="pct"/>
          </w:tcPr>
          <w:p w14:paraId="0A19F586"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458" w:type="pct"/>
          </w:tcPr>
          <w:p w14:paraId="0A19F587"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334" w:type="pct"/>
          </w:tcPr>
          <w:p w14:paraId="0A19F588"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321" w:type="pct"/>
          </w:tcPr>
          <w:p w14:paraId="0A19F589"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461" w:type="pct"/>
          </w:tcPr>
          <w:p w14:paraId="0A19F58A"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407" w:type="pct"/>
          </w:tcPr>
          <w:p w14:paraId="0A19F58B"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398" w:type="pct"/>
          </w:tcPr>
          <w:p w14:paraId="0A19F58C"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417" w:type="pct"/>
          </w:tcPr>
          <w:p w14:paraId="0A19F58D"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405" w:type="pct"/>
          </w:tcPr>
          <w:p w14:paraId="0A19F58E"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11</w:t>
            </w:r>
          </w:p>
        </w:tc>
        <w:tc>
          <w:tcPr>
            <w:tcW w:w="410" w:type="pct"/>
          </w:tcPr>
          <w:p w14:paraId="0A19F58F"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389" w:type="pct"/>
          </w:tcPr>
          <w:p w14:paraId="0A19F590" w14:textId="77777777" w:rsidR="00B220BB" w:rsidRDefault="00523EC6">
            <w:pPr>
              <w:contextualSpacing/>
              <w:jc w:val="center"/>
              <w:rPr>
                <w:rFonts w:ascii="Times New Roman" w:hAnsi="Times New Roman" w:cs="Times New Roman"/>
                <w:sz w:val="20"/>
                <w:szCs w:val="20"/>
              </w:rPr>
            </w:pPr>
            <w:r>
              <w:rPr>
                <w:rFonts w:ascii="Times New Roman" w:hAnsi="Times New Roman" w:cs="Times New Roman"/>
                <w:sz w:val="20"/>
                <w:szCs w:val="20"/>
              </w:rPr>
              <w:t>13</w:t>
            </w:r>
          </w:p>
        </w:tc>
      </w:tr>
      <w:tr w:rsidR="00B220BB" w14:paraId="0A19F59F" w14:textId="77777777" w:rsidTr="0075723C">
        <w:trPr>
          <w:jc w:val="center"/>
        </w:trPr>
        <w:tc>
          <w:tcPr>
            <w:tcW w:w="371" w:type="pct"/>
          </w:tcPr>
          <w:p w14:paraId="0A19F592" w14:textId="77777777" w:rsidR="00B220BB" w:rsidRDefault="00B220BB">
            <w:pPr>
              <w:contextualSpacing/>
              <w:jc w:val="center"/>
              <w:rPr>
                <w:rFonts w:ascii="Times New Roman" w:hAnsi="Times New Roman" w:cs="Times New Roman"/>
                <w:sz w:val="20"/>
                <w:szCs w:val="20"/>
              </w:rPr>
            </w:pPr>
          </w:p>
        </w:tc>
        <w:tc>
          <w:tcPr>
            <w:tcW w:w="319" w:type="pct"/>
          </w:tcPr>
          <w:p w14:paraId="0A19F593" w14:textId="77777777" w:rsidR="00B220BB" w:rsidRDefault="00B220BB">
            <w:pPr>
              <w:contextualSpacing/>
              <w:jc w:val="center"/>
              <w:rPr>
                <w:rFonts w:ascii="Times New Roman" w:hAnsi="Times New Roman" w:cs="Times New Roman"/>
                <w:sz w:val="20"/>
                <w:szCs w:val="20"/>
              </w:rPr>
            </w:pPr>
          </w:p>
        </w:tc>
        <w:tc>
          <w:tcPr>
            <w:tcW w:w="310" w:type="pct"/>
          </w:tcPr>
          <w:p w14:paraId="0A19F594" w14:textId="77777777" w:rsidR="00B220BB" w:rsidRDefault="00B220BB">
            <w:pPr>
              <w:contextualSpacing/>
              <w:jc w:val="center"/>
              <w:rPr>
                <w:rFonts w:ascii="Times New Roman" w:hAnsi="Times New Roman" w:cs="Times New Roman"/>
                <w:sz w:val="20"/>
                <w:szCs w:val="20"/>
              </w:rPr>
            </w:pPr>
          </w:p>
        </w:tc>
        <w:tc>
          <w:tcPr>
            <w:tcW w:w="458" w:type="pct"/>
          </w:tcPr>
          <w:p w14:paraId="0A19F595" w14:textId="77777777" w:rsidR="00B220BB" w:rsidRDefault="00B220BB">
            <w:pPr>
              <w:contextualSpacing/>
              <w:jc w:val="center"/>
              <w:rPr>
                <w:rFonts w:ascii="Times New Roman" w:hAnsi="Times New Roman" w:cs="Times New Roman"/>
                <w:sz w:val="20"/>
                <w:szCs w:val="20"/>
              </w:rPr>
            </w:pPr>
          </w:p>
        </w:tc>
        <w:tc>
          <w:tcPr>
            <w:tcW w:w="334" w:type="pct"/>
          </w:tcPr>
          <w:p w14:paraId="0A19F596" w14:textId="77777777" w:rsidR="00B220BB" w:rsidRDefault="00B220BB">
            <w:pPr>
              <w:contextualSpacing/>
              <w:jc w:val="center"/>
              <w:rPr>
                <w:rFonts w:ascii="Times New Roman" w:hAnsi="Times New Roman" w:cs="Times New Roman"/>
                <w:sz w:val="20"/>
                <w:szCs w:val="20"/>
              </w:rPr>
            </w:pPr>
          </w:p>
        </w:tc>
        <w:tc>
          <w:tcPr>
            <w:tcW w:w="321" w:type="pct"/>
          </w:tcPr>
          <w:p w14:paraId="0A19F597" w14:textId="77777777" w:rsidR="00B220BB" w:rsidRDefault="00B220BB">
            <w:pPr>
              <w:contextualSpacing/>
              <w:jc w:val="center"/>
              <w:rPr>
                <w:rFonts w:ascii="Times New Roman" w:hAnsi="Times New Roman" w:cs="Times New Roman"/>
                <w:sz w:val="20"/>
                <w:szCs w:val="20"/>
              </w:rPr>
            </w:pPr>
          </w:p>
        </w:tc>
        <w:tc>
          <w:tcPr>
            <w:tcW w:w="461" w:type="pct"/>
          </w:tcPr>
          <w:p w14:paraId="0A19F598" w14:textId="77777777" w:rsidR="00B220BB" w:rsidRDefault="00B220BB">
            <w:pPr>
              <w:contextualSpacing/>
              <w:jc w:val="center"/>
              <w:rPr>
                <w:rFonts w:ascii="Times New Roman" w:hAnsi="Times New Roman" w:cs="Times New Roman"/>
                <w:sz w:val="20"/>
                <w:szCs w:val="20"/>
              </w:rPr>
            </w:pPr>
          </w:p>
        </w:tc>
        <w:tc>
          <w:tcPr>
            <w:tcW w:w="407" w:type="pct"/>
          </w:tcPr>
          <w:p w14:paraId="0A19F599" w14:textId="77777777" w:rsidR="00B220BB" w:rsidRDefault="00B220BB">
            <w:pPr>
              <w:contextualSpacing/>
              <w:jc w:val="center"/>
              <w:rPr>
                <w:rFonts w:ascii="Times New Roman" w:hAnsi="Times New Roman" w:cs="Times New Roman"/>
                <w:sz w:val="20"/>
                <w:szCs w:val="20"/>
              </w:rPr>
            </w:pPr>
          </w:p>
        </w:tc>
        <w:tc>
          <w:tcPr>
            <w:tcW w:w="398" w:type="pct"/>
          </w:tcPr>
          <w:p w14:paraId="0A19F59A" w14:textId="77777777" w:rsidR="00B220BB" w:rsidRDefault="00B220BB">
            <w:pPr>
              <w:contextualSpacing/>
              <w:jc w:val="center"/>
              <w:rPr>
                <w:rFonts w:ascii="Times New Roman" w:hAnsi="Times New Roman" w:cs="Times New Roman"/>
                <w:sz w:val="20"/>
                <w:szCs w:val="20"/>
              </w:rPr>
            </w:pPr>
          </w:p>
        </w:tc>
        <w:tc>
          <w:tcPr>
            <w:tcW w:w="417" w:type="pct"/>
          </w:tcPr>
          <w:p w14:paraId="0A19F59B" w14:textId="77777777" w:rsidR="00B220BB" w:rsidRDefault="00B220BB">
            <w:pPr>
              <w:contextualSpacing/>
              <w:jc w:val="center"/>
              <w:rPr>
                <w:rFonts w:ascii="Times New Roman" w:hAnsi="Times New Roman" w:cs="Times New Roman"/>
                <w:sz w:val="20"/>
                <w:szCs w:val="20"/>
              </w:rPr>
            </w:pPr>
          </w:p>
        </w:tc>
        <w:tc>
          <w:tcPr>
            <w:tcW w:w="405" w:type="pct"/>
          </w:tcPr>
          <w:p w14:paraId="0A19F59C" w14:textId="77777777" w:rsidR="00B220BB" w:rsidRDefault="00B220BB">
            <w:pPr>
              <w:contextualSpacing/>
              <w:jc w:val="center"/>
              <w:rPr>
                <w:rFonts w:ascii="Times New Roman" w:hAnsi="Times New Roman" w:cs="Times New Roman"/>
                <w:sz w:val="20"/>
                <w:szCs w:val="20"/>
              </w:rPr>
            </w:pPr>
          </w:p>
        </w:tc>
        <w:tc>
          <w:tcPr>
            <w:tcW w:w="410" w:type="pct"/>
          </w:tcPr>
          <w:p w14:paraId="0A19F59D" w14:textId="77777777" w:rsidR="00B220BB" w:rsidRDefault="00B220BB">
            <w:pPr>
              <w:contextualSpacing/>
              <w:jc w:val="center"/>
              <w:rPr>
                <w:rFonts w:ascii="Times New Roman" w:hAnsi="Times New Roman" w:cs="Times New Roman"/>
                <w:sz w:val="20"/>
                <w:szCs w:val="20"/>
              </w:rPr>
            </w:pPr>
          </w:p>
        </w:tc>
        <w:tc>
          <w:tcPr>
            <w:tcW w:w="389" w:type="pct"/>
          </w:tcPr>
          <w:p w14:paraId="0A19F59E" w14:textId="77777777" w:rsidR="00B220BB" w:rsidRDefault="00B220BB">
            <w:pPr>
              <w:contextualSpacing/>
              <w:jc w:val="center"/>
              <w:rPr>
                <w:rFonts w:ascii="Times New Roman" w:hAnsi="Times New Roman" w:cs="Times New Roman"/>
                <w:sz w:val="20"/>
                <w:szCs w:val="20"/>
              </w:rPr>
            </w:pPr>
          </w:p>
        </w:tc>
      </w:tr>
      <w:tr w:rsidR="00B220BB" w14:paraId="0A19F5AD" w14:textId="77777777" w:rsidTr="0075723C">
        <w:trPr>
          <w:jc w:val="center"/>
        </w:trPr>
        <w:tc>
          <w:tcPr>
            <w:tcW w:w="371" w:type="pct"/>
          </w:tcPr>
          <w:p w14:paraId="0A19F5A0" w14:textId="77777777" w:rsidR="00B220BB" w:rsidRDefault="00B220BB">
            <w:pPr>
              <w:contextualSpacing/>
              <w:jc w:val="center"/>
              <w:rPr>
                <w:rFonts w:ascii="Times New Roman" w:hAnsi="Times New Roman" w:cs="Times New Roman"/>
                <w:sz w:val="20"/>
                <w:szCs w:val="20"/>
              </w:rPr>
            </w:pPr>
          </w:p>
        </w:tc>
        <w:tc>
          <w:tcPr>
            <w:tcW w:w="319" w:type="pct"/>
          </w:tcPr>
          <w:p w14:paraId="0A19F5A1" w14:textId="77777777" w:rsidR="00B220BB" w:rsidRDefault="00B220BB">
            <w:pPr>
              <w:contextualSpacing/>
              <w:jc w:val="center"/>
              <w:rPr>
                <w:rFonts w:ascii="Times New Roman" w:hAnsi="Times New Roman" w:cs="Times New Roman"/>
                <w:sz w:val="20"/>
                <w:szCs w:val="20"/>
              </w:rPr>
            </w:pPr>
          </w:p>
        </w:tc>
        <w:tc>
          <w:tcPr>
            <w:tcW w:w="310" w:type="pct"/>
          </w:tcPr>
          <w:p w14:paraId="0A19F5A2" w14:textId="77777777" w:rsidR="00B220BB" w:rsidRDefault="00B220BB">
            <w:pPr>
              <w:contextualSpacing/>
              <w:jc w:val="center"/>
              <w:rPr>
                <w:rFonts w:ascii="Times New Roman" w:hAnsi="Times New Roman" w:cs="Times New Roman"/>
                <w:sz w:val="20"/>
                <w:szCs w:val="20"/>
              </w:rPr>
            </w:pPr>
          </w:p>
        </w:tc>
        <w:tc>
          <w:tcPr>
            <w:tcW w:w="458" w:type="pct"/>
          </w:tcPr>
          <w:p w14:paraId="0A19F5A3" w14:textId="77777777" w:rsidR="00B220BB" w:rsidRDefault="00B220BB">
            <w:pPr>
              <w:contextualSpacing/>
              <w:jc w:val="center"/>
              <w:rPr>
                <w:rFonts w:ascii="Times New Roman" w:hAnsi="Times New Roman" w:cs="Times New Roman"/>
                <w:sz w:val="20"/>
                <w:szCs w:val="20"/>
              </w:rPr>
            </w:pPr>
          </w:p>
        </w:tc>
        <w:tc>
          <w:tcPr>
            <w:tcW w:w="334" w:type="pct"/>
          </w:tcPr>
          <w:p w14:paraId="0A19F5A4" w14:textId="77777777" w:rsidR="00B220BB" w:rsidRDefault="00B220BB">
            <w:pPr>
              <w:contextualSpacing/>
              <w:jc w:val="center"/>
              <w:rPr>
                <w:rFonts w:ascii="Times New Roman" w:hAnsi="Times New Roman" w:cs="Times New Roman"/>
                <w:sz w:val="20"/>
                <w:szCs w:val="20"/>
              </w:rPr>
            </w:pPr>
          </w:p>
        </w:tc>
        <w:tc>
          <w:tcPr>
            <w:tcW w:w="321" w:type="pct"/>
          </w:tcPr>
          <w:p w14:paraId="0A19F5A5" w14:textId="77777777" w:rsidR="00B220BB" w:rsidRDefault="00B220BB">
            <w:pPr>
              <w:contextualSpacing/>
              <w:jc w:val="center"/>
              <w:rPr>
                <w:rFonts w:ascii="Times New Roman" w:hAnsi="Times New Roman" w:cs="Times New Roman"/>
                <w:sz w:val="20"/>
                <w:szCs w:val="20"/>
              </w:rPr>
            </w:pPr>
          </w:p>
        </w:tc>
        <w:tc>
          <w:tcPr>
            <w:tcW w:w="461" w:type="pct"/>
          </w:tcPr>
          <w:p w14:paraId="0A19F5A6" w14:textId="77777777" w:rsidR="00B220BB" w:rsidRDefault="00B220BB">
            <w:pPr>
              <w:contextualSpacing/>
              <w:jc w:val="center"/>
              <w:rPr>
                <w:rFonts w:ascii="Times New Roman" w:hAnsi="Times New Roman" w:cs="Times New Roman"/>
                <w:sz w:val="20"/>
                <w:szCs w:val="20"/>
              </w:rPr>
            </w:pPr>
          </w:p>
        </w:tc>
        <w:tc>
          <w:tcPr>
            <w:tcW w:w="407" w:type="pct"/>
          </w:tcPr>
          <w:p w14:paraId="0A19F5A7" w14:textId="77777777" w:rsidR="00B220BB" w:rsidRDefault="00B220BB">
            <w:pPr>
              <w:contextualSpacing/>
              <w:jc w:val="center"/>
              <w:rPr>
                <w:rFonts w:ascii="Times New Roman" w:hAnsi="Times New Roman" w:cs="Times New Roman"/>
                <w:sz w:val="20"/>
                <w:szCs w:val="20"/>
              </w:rPr>
            </w:pPr>
          </w:p>
        </w:tc>
        <w:tc>
          <w:tcPr>
            <w:tcW w:w="398" w:type="pct"/>
          </w:tcPr>
          <w:p w14:paraId="0A19F5A8" w14:textId="77777777" w:rsidR="00B220BB" w:rsidRDefault="00B220BB">
            <w:pPr>
              <w:contextualSpacing/>
              <w:jc w:val="center"/>
              <w:rPr>
                <w:rFonts w:ascii="Times New Roman" w:hAnsi="Times New Roman" w:cs="Times New Roman"/>
                <w:sz w:val="20"/>
                <w:szCs w:val="20"/>
              </w:rPr>
            </w:pPr>
          </w:p>
        </w:tc>
        <w:tc>
          <w:tcPr>
            <w:tcW w:w="417" w:type="pct"/>
          </w:tcPr>
          <w:p w14:paraId="0A19F5A9" w14:textId="77777777" w:rsidR="00B220BB" w:rsidRDefault="00B220BB">
            <w:pPr>
              <w:contextualSpacing/>
              <w:jc w:val="center"/>
              <w:rPr>
                <w:rFonts w:ascii="Times New Roman" w:hAnsi="Times New Roman" w:cs="Times New Roman"/>
                <w:sz w:val="20"/>
                <w:szCs w:val="20"/>
              </w:rPr>
            </w:pPr>
          </w:p>
        </w:tc>
        <w:tc>
          <w:tcPr>
            <w:tcW w:w="405" w:type="pct"/>
          </w:tcPr>
          <w:p w14:paraId="0A19F5AA" w14:textId="77777777" w:rsidR="00B220BB" w:rsidRDefault="00B220BB">
            <w:pPr>
              <w:contextualSpacing/>
              <w:jc w:val="center"/>
              <w:rPr>
                <w:rFonts w:ascii="Times New Roman" w:hAnsi="Times New Roman" w:cs="Times New Roman"/>
                <w:sz w:val="20"/>
                <w:szCs w:val="20"/>
              </w:rPr>
            </w:pPr>
          </w:p>
        </w:tc>
        <w:tc>
          <w:tcPr>
            <w:tcW w:w="410" w:type="pct"/>
          </w:tcPr>
          <w:p w14:paraId="0A19F5AB" w14:textId="77777777" w:rsidR="00B220BB" w:rsidRDefault="00B220BB">
            <w:pPr>
              <w:contextualSpacing/>
              <w:jc w:val="center"/>
              <w:rPr>
                <w:rFonts w:ascii="Times New Roman" w:hAnsi="Times New Roman" w:cs="Times New Roman"/>
                <w:sz w:val="20"/>
                <w:szCs w:val="20"/>
              </w:rPr>
            </w:pPr>
          </w:p>
        </w:tc>
        <w:tc>
          <w:tcPr>
            <w:tcW w:w="389" w:type="pct"/>
          </w:tcPr>
          <w:p w14:paraId="0A19F5AC" w14:textId="77777777" w:rsidR="00B220BB" w:rsidRDefault="00B220BB">
            <w:pPr>
              <w:contextualSpacing/>
              <w:jc w:val="center"/>
              <w:rPr>
                <w:rFonts w:ascii="Times New Roman" w:hAnsi="Times New Roman" w:cs="Times New Roman"/>
                <w:sz w:val="20"/>
                <w:szCs w:val="20"/>
              </w:rPr>
            </w:pPr>
          </w:p>
        </w:tc>
      </w:tr>
    </w:tbl>
    <w:p w14:paraId="0A19F5AE" w14:textId="77777777" w:rsidR="00B220BB" w:rsidRDefault="00523EC6">
      <w:pPr>
        <w:spacing w:before="120" w:after="240" w:line="240" w:lineRule="auto"/>
        <w:rPr>
          <w:rFonts w:ascii="Times New Roman" w:hAnsi="Times New Roman" w:cs="Times New Roman"/>
          <w:sz w:val="24"/>
          <w:szCs w:val="24"/>
        </w:rPr>
      </w:pPr>
      <w:r>
        <w:rPr>
          <w:rFonts w:ascii="Times New Roman" w:hAnsi="Times New Roman" w:cs="Times New Roman"/>
          <w:sz w:val="24"/>
          <w:szCs w:val="24"/>
        </w:rPr>
        <w:t>Дополнительные инструкции для Банка:______________________________</w:t>
      </w:r>
    </w:p>
    <w:p w14:paraId="0A19F5AF" w14:textId="77777777" w:rsidR="00B220BB" w:rsidRDefault="00523EC6">
      <w:pPr>
        <w:spacing w:before="240" w:after="0" w:line="240" w:lineRule="auto"/>
        <w:rPr>
          <w:rFonts w:ascii="Times New Roman" w:hAnsi="Times New Roman" w:cs="Times New Roman"/>
          <w:sz w:val="24"/>
          <w:szCs w:val="24"/>
        </w:rPr>
      </w:pPr>
      <w:r>
        <w:rPr>
          <w:rFonts w:ascii="Times New Roman" w:hAnsi="Times New Roman" w:cs="Times New Roman"/>
          <w:sz w:val="24"/>
          <w:szCs w:val="24"/>
        </w:rPr>
        <w:t>Подпись клиента (уполномоченного лица) _____________________ / _____________________________</w:t>
      </w:r>
    </w:p>
    <w:p w14:paraId="0A19F5B0" w14:textId="77777777" w:rsidR="00B220BB" w:rsidRDefault="00523EC6">
      <w:pPr>
        <w:spacing w:after="0" w:line="240" w:lineRule="auto"/>
        <w:rPr>
          <w:rFonts w:ascii="Times New Roman" w:hAnsi="Times New Roman" w:cs="Times New Roman"/>
          <w:i/>
          <w:sz w:val="20"/>
          <w:szCs w:val="24"/>
        </w:rPr>
        <w:sectPr w:rsidR="00B220BB">
          <w:footnotePr>
            <w:numRestart w:val="eachPage"/>
          </w:footnotePr>
          <w:pgSz w:w="16838" w:h="11906" w:orient="landscape"/>
          <w:pgMar w:top="992" w:right="567" w:bottom="425" w:left="425" w:header="709" w:footer="709" w:gutter="0"/>
          <w:cols w:space="708"/>
          <w:docGrid w:linePitch="360"/>
        </w:sectPr>
      </w:pP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Подпись</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ФИО</w:t>
      </w:r>
    </w:p>
    <w:p w14:paraId="0A19F5B1" w14:textId="77777777" w:rsidR="0075723C" w:rsidRDefault="0075723C" w:rsidP="0075723C">
      <w:pPr>
        <w:pStyle w:val="2"/>
        <w:contextualSpacing/>
      </w:pPr>
      <w:bookmarkStart w:id="39" w:name="_Toc495484455"/>
      <w:r>
        <w:lastRenderedPageBreak/>
        <w:t>Приложение № 14 к Положению</w:t>
      </w:r>
      <w:bookmarkEnd w:id="39"/>
    </w:p>
    <w:p w14:paraId="0A19F5B2" w14:textId="77777777" w:rsidR="0075723C" w:rsidRPr="00AF5A02" w:rsidRDefault="0075723C" w:rsidP="0075723C">
      <w:pPr>
        <w:pStyle w:val="2"/>
        <w:contextualSpacing/>
      </w:pPr>
      <w:bookmarkStart w:id="40" w:name="_Toc495484456"/>
      <w:r>
        <w:t>по брокерскому обслуживанию в ПАО АКБ «Приморье»</w:t>
      </w:r>
      <w:bookmarkEnd w:id="40"/>
    </w:p>
    <w:p w14:paraId="0A19F5B3" w14:textId="77777777" w:rsidR="00B220BB" w:rsidRDefault="00523EC6">
      <w:pPr>
        <w:spacing w:after="360" w:line="240" w:lineRule="auto"/>
        <w:jc w:val="center"/>
        <w:rPr>
          <w:rFonts w:ascii="Times New Roman" w:hAnsi="Times New Roman" w:cs="Times New Roman"/>
          <w:sz w:val="24"/>
          <w:szCs w:val="24"/>
        </w:rPr>
      </w:pPr>
      <w:r w:rsidRPr="0075723C">
        <w:rPr>
          <w:rFonts w:ascii="Times New Roman" w:hAnsi="Times New Roman" w:cs="Times New Roman"/>
          <w:b/>
          <w:sz w:val="24"/>
          <w:szCs w:val="24"/>
        </w:rPr>
        <w:t>УВЕДОМЛЕНИЕ ОБ ОТМЕНЕ ПОРУЧЕНИЯ</w:t>
      </w:r>
      <w:r>
        <w:rPr>
          <w:rFonts w:ascii="Times New Roman" w:hAnsi="Times New Roman" w:cs="Times New Roman"/>
          <w:sz w:val="24"/>
          <w:szCs w:val="24"/>
        </w:rPr>
        <w:br/>
        <w:t>«__» _________ 20__г.</w:t>
      </w:r>
    </w:p>
    <w:p w14:paraId="0A19F5B4" w14:textId="77777777" w:rsidR="00B220BB" w:rsidRDefault="00523EC6">
      <w:pPr>
        <w:spacing w:after="240" w:line="240" w:lineRule="auto"/>
        <w:rPr>
          <w:rFonts w:ascii="Times New Roman" w:hAnsi="Times New Roman" w:cs="Times New Roman"/>
          <w:sz w:val="24"/>
          <w:szCs w:val="24"/>
        </w:rPr>
      </w:pPr>
      <w:r>
        <w:rPr>
          <w:rFonts w:ascii="Times New Roman" w:hAnsi="Times New Roman" w:cs="Times New Roman"/>
          <w:sz w:val="24"/>
          <w:szCs w:val="24"/>
        </w:rPr>
        <w:t>Уникальный регистрационный номер _____________</w:t>
      </w:r>
    </w:p>
    <w:p w14:paraId="0A19F5B5"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Настоящим клиент ____________________________________________________________________</w:t>
      </w:r>
    </w:p>
    <w:p w14:paraId="0A19F5B6" w14:textId="77777777" w:rsidR="00B220BB" w:rsidRDefault="00523EC6">
      <w:pPr>
        <w:spacing w:after="0" w:line="240" w:lineRule="auto"/>
        <w:ind w:left="1416" w:firstLine="708"/>
        <w:rPr>
          <w:rFonts w:ascii="Times New Roman" w:hAnsi="Times New Roman" w:cs="Times New Roman"/>
          <w:i/>
          <w:sz w:val="20"/>
          <w:szCs w:val="24"/>
        </w:rPr>
      </w:pPr>
      <w:r>
        <w:rPr>
          <w:rFonts w:ascii="Times New Roman" w:hAnsi="Times New Roman" w:cs="Times New Roman"/>
          <w:i/>
          <w:sz w:val="20"/>
          <w:szCs w:val="24"/>
        </w:rPr>
        <w:t>(ФИО полностью для физических лиц; сокращенное наименование – для юридических лиц)</w:t>
      </w:r>
    </w:p>
    <w:p w14:paraId="0A19F5B7" w14:textId="77777777" w:rsidR="00B220BB" w:rsidRDefault="00523EC6">
      <w:pPr>
        <w:spacing w:after="120" w:line="240" w:lineRule="auto"/>
        <w:rPr>
          <w:rFonts w:ascii="Times New Roman" w:hAnsi="Times New Roman" w:cs="Times New Roman"/>
          <w:sz w:val="24"/>
          <w:szCs w:val="24"/>
        </w:rPr>
      </w:pPr>
      <w:r>
        <w:rPr>
          <w:rFonts w:ascii="Times New Roman" w:hAnsi="Times New Roman" w:cs="Times New Roman"/>
          <w:sz w:val="24"/>
          <w:szCs w:val="24"/>
        </w:rPr>
        <w:t>отменяет ранее поданное поручение со следующими реквизитами:</w:t>
      </w:r>
    </w:p>
    <w:tbl>
      <w:tblPr>
        <w:tblStyle w:val="aa"/>
        <w:tblW w:w="0" w:type="auto"/>
        <w:tblLook w:val="04A0" w:firstRow="1" w:lastRow="0" w:firstColumn="1" w:lastColumn="0" w:noHBand="0" w:noVBand="1"/>
      </w:tblPr>
      <w:tblGrid>
        <w:gridCol w:w="5352"/>
        <w:gridCol w:w="5353"/>
      </w:tblGrid>
      <w:tr w:rsidR="00B220BB" w14:paraId="0A19F5BA" w14:textId="77777777">
        <w:trPr>
          <w:trHeight w:val="172"/>
        </w:trPr>
        <w:tc>
          <w:tcPr>
            <w:tcW w:w="5352" w:type="dxa"/>
          </w:tcPr>
          <w:p w14:paraId="0A19F5B8"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Дата и номер отменяемого поручения:</w:t>
            </w:r>
          </w:p>
        </w:tc>
        <w:tc>
          <w:tcPr>
            <w:tcW w:w="5353" w:type="dxa"/>
          </w:tcPr>
          <w:p w14:paraId="0A19F5B9" w14:textId="77777777" w:rsidR="00B220BB" w:rsidRDefault="00B220BB">
            <w:pPr>
              <w:rPr>
                <w:rFonts w:ascii="Times New Roman" w:hAnsi="Times New Roman" w:cs="Times New Roman"/>
                <w:sz w:val="24"/>
                <w:szCs w:val="24"/>
              </w:rPr>
            </w:pPr>
          </w:p>
        </w:tc>
      </w:tr>
      <w:tr w:rsidR="00B220BB" w14:paraId="0A19F5BD" w14:textId="77777777">
        <w:trPr>
          <w:trHeight w:val="884"/>
        </w:trPr>
        <w:tc>
          <w:tcPr>
            <w:tcW w:w="5352" w:type="dxa"/>
          </w:tcPr>
          <w:p w14:paraId="0A19F5BB"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Наименование отменяемого поручения:</w:t>
            </w:r>
          </w:p>
        </w:tc>
        <w:tc>
          <w:tcPr>
            <w:tcW w:w="5353" w:type="dxa"/>
          </w:tcPr>
          <w:p w14:paraId="0A19F5BC" w14:textId="77777777" w:rsidR="00B220BB" w:rsidRDefault="00B220BB">
            <w:pPr>
              <w:rPr>
                <w:rFonts w:ascii="Times New Roman" w:hAnsi="Times New Roman" w:cs="Times New Roman"/>
                <w:sz w:val="24"/>
                <w:szCs w:val="24"/>
              </w:rPr>
            </w:pPr>
          </w:p>
        </w:tc>
      </w:tr>
      <w:tr w:rsidR="00B220BB" w14:paraId="0A19F5C0" w14:textId="77777777">
        <w:trPr>
          <w:trHeight w:val="841"/>
        </w:trPr>
        <w:tc>
          <w:tcPr>
            <w:tcW w:w="5352" w:type="dxa"/>
          </w:tcPr>
          <w:p w14:paraId="0A19F5BE"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Содержание отменяемого поручения:</w:t>
            </w:r>
          </w:p>
        </w:tc>
        <w:tc>
          <w:tcPr>
            <w:tcW w:w="5353" w:type="dxa"/>
          </w:tcPr>
          <w:p w14:paraId="0A19F5BF" w14:textId="77777777" w:rsidR="00B220BB" w:rsidRDefault="00B220BB">
            <w:pPr>
              <w:rPr>
                <w:rFonts w:ascii="Times New Roman" w:hAnsi="Times New Roman" w:cs="Times New Roman"/>
                <w:sz w:val="24"/>
                <w:szCs w:val="24"/>
              </w:rPr>
            </w:pPr>
          </w:p>
        </w:tc>
      </w:tr>
    </w:tbl>
    <w:p w14:paraId="0A19F5C1" w14:textId="77777777" w:rsidR="00B220BB" w:rsidRDefault="00523EC6">
      <w:pPr>
        <w:spacing w:before="240" w:after="600" w:line="240" w:lineRule="auto"/>
        <w:ind w:firstLine="567"/>
        <w:rPr>
          <w:rFonts w:ascii="Times New Roman" w:hAnsi="Times New Roman" w:cs="Times New Roman"/>
          <w:b/>
          <w:sz w:val="24"/>
          <w:szCs w:val="24"/>
        </w:rPr>
      </w:pPr>
      <w:r>
        <w:rPr>
          <w:rFonts w:ascii="Times New Roman" w:hAnsi="Times New Roman" w:cs="Times New Roman"/>
          <w:b/>
          <w:sz w:val="24"/>
          <w:szCs w:val="24"/>
        </w:rPr>
        <w:t>Копия отменяемого поручения прилагается.</w:t>
      </w:r>
    </w:p>
    <w:p w14:paraId="0A19F5C2" w14:textId="77777777" w:rsidR="00B220BB" w:rsidRDefault="00523EC6">
      <w:pPr>
        <w:spacing w:before="240" w:after="0" w:line="240" w:lineRule="auto"/>
        <w:rPr>
          <w:rFonts w:ascii="Times New Roman" w:hAnsi="Times New Roman" w:cs="Times New Roman"/>
          <w:sz w:val="24"/>
          <w:szCs w:val="24"/>
        </w:rPr>
      </w:pPr>
      <w:r>
        <w:rPr>
          <w:rFonts w:ascii="Times New Roman" w:hAnsi="Times New Roman" w:cs="Times New Roman"/>
          <w:sz w:val="24"/>
          <w:szCs w:val="24"/>
        </w:rPr>
        <w:t>Подпись клиента (уполномоченного лица) ________________ / _________________________</w:t>
      </w:r>
    </w:p>
    <w:p w14:paraId="0A19F5C3" w14:textId="77777777" w:rsidR="00B220BB" w:rsidRDefault="00523EC6">
      <w:pPr>
        <w:spacing w:after="0" w:line="240" w:lineRule="auto"/>
        <w:rPr>
          <w:rFonts w:ascii="Times New Roman" w:hAnsi="Times New Roman" w:cs="Times New Roman"/>
          <w:i/>
          <w:sz w:val="20"/>
          <w:szCs w:val="24"/>
        </w:rPr>
      </w:pP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Подпись</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ФИО</w:t>
      </w:r>
    </w:p>
    <w:p w14:paraId="0A19F5C4" w14:textId="77777777" w:rsidR="00B220BB" w:rsidRDefault="00523EC6">
      <w:pPr>
        <w:spacing w:before="960" w:after="120" w:line="240" w:lineRule="auto"/>
        <w:rPr>
          <w:rFonts w:ascii="Times New Roman" w:hAnsi="Times New Roman" w:cs="Times New Roman"/>
          <w:b/>
          <w:i/>
          <w:sz w:val="24"/>
          <w:szCs w:val="24"/>
        </w:rPr>
      </w:pPr>
      <w:r>
        <w:rPr>
          <w:rFonts w:ascii="Times New Roman" w:hAnsi="Times New Roman" w:cs="Times New Roman"/>
          <w:b/>
          <w:i/>
          <w:sz w:val="24"/>
          <w:szCs w:val="24"/>
        </w:rPr>
        <w:t>Для служебных отметок</w:t>
      </w:r>
    </w:p>
    <w:tbl>
      <w:tblPr>
        <w:tblStyle w:val="aa"/>
        <w:tblW w:w="5000" w:type="pct"/>
        <w:tblLook w:val="04A0" w:firstRow="1" w:lastRow="0" w:firstColumn="1" w:lastColumn="0" w:noHBand="0" w:noVBand="1"/>
      </w:tblPr>
      <w:tblGrid>
        <w:gridCol w:w="10705"/>
      </w:tblGrid>
      <w:tr w:rsidR="00B220BB" w14:paraId="0A19F5C9" w14:textId="77777777">
        <w:tc>
          <w:tcPr>
            <w:tcW w:w="5000" w:type="pct"/>
          </w:tcPr>
          <w:p w14:paraId="0A19F5C5" w14:textId="77777777" w:rsidR="00B220BB" w:rsidRDefault="00523EC6">
            <w:pPr>
              <w:spacing w:before="240" w:after="240"/>
              <w:rPr>
                <w:rFonts w:ascii="Times New Roman" w:hAnsi="Times New Roman" w:cs="Times New Roman"/>
                <w:sz w:val="24"/>
                <w:szCs w:val="24"/>
              </w:rPr>
            </w:pPr>
            <w:r>
              <w:rPr>
                <w:rFonts w:ascii="Times New Roman" w:hAnsi="Times New Roman" w:cs="Times New Roman"/>
                <w:sz w:val="24"/>
                <w:szCs w:val="24"/>
              </w:rPr>
              <w:t>Уведомление принято Уполномоченными сотрудником</w:t>
            </w:r>
          </w:p>
          <w:p w14:paraId="0A19F5C6"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____________________ / _______________________</w:t>
            </w:r>
            <w:r>
              <w:rPr>
                <w:rFonts w:ascii="Times New Roman" w:hAnsi="Times New Roman" w:cs="Times New Roman"/>
                <w:sz w:val="24"/>
                <w:szCs w:val="24"/>
              </w:rPr>
              <w:tab/>
              <w:t>время ____ часов _____ мин</w:t>
            </w:r>
          </w:p>
          <w:p w14:paraId="0A19F5C7" w14:textId="77777777" w:rsidR="00B220BB" w:rsidRDefault="00523EC6">
            <w:pPr>
              <w:rPr>
                <w:rFonts w:ascii="Times New Roman" w:hAnsi="Times New Roman" w:cs="Times New Roman"/>
                <w:i/>
                <w:sz w:val="20"/>
                <w:szCs w:val="24"/>
              </w:rPr>
            </w:pPr>
            <w:r>
              <w:rPr>
                <w:rFonts w:ascii="Times New Roman" w:hAnsi="Times New Roman" w:cs="Times New Roman"/>
                <w:i/>
                <w:sz w:val="20"/>
                <w:szCs w:val="24"/>
              </w:rPr>
              <w:tab/>
              <w:t>Подпись</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ФИО</w:t>
            </w:r>
          </w:p>
          <w:p w14:paraId="0A19F5C8" w14:textId="77777777" w:rsidR="00B220BB" w:rsidRDefault="00523EC6">
            <w:pPr>
              <w:spacing w:before="120"/>
              <w:rPr>
                <w:rFonts w:ascii="Times New Roman" w:hAnsi="Times New Roman" w:cs="Times New Roman"/>
                <w:sz w:val="24"/>
                <w:szCs w:val="24"/>
              </w:rPr>
            </w:pPr>
            <w:r>
              <w:rPr>
                <w:rFonts w:ascii="Times New Roman" w:hAnsi="Times New Roman" w:cs="Times New Roman"/>
                <w:sz w:val="24"/>
                <w:szCs w:val="24"/>
              </w:rPr>
              <w:t>Дата «___» ______________ 20___г. № поручения</w:t>
            </w:r>
          </w:p>
        </w:tc>
      </w:tr>
    </w:tbl>
    <w:p w14:paraId="0A19F5CA"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5CB" w14:textId="77777777" w:rsidR="0075723C" w:rsidRDefault="0075723C" w:rsidP="0075723C">
      <w:pPr>
        <w:pStyle w:val="2"/>
        <w:contextualSpacing/>
      </w:pPr>
      <w:bookmarkStart w:id="41" w:name="_Toc495484457"/>
      <w:r>
        <w:lastRenderedPageBreak/>
        <w:t>Приложение № 15 к Положению</w:t>
      </w:r>
      <w:bookmarkEnd w:id="41"/>
    </w:p>
    <w:p w14:paraId="0A19F5CC" w14:textId="77777777" w:rsidR="0075723C" w:rsidRPr="00AF5A02" w:rsidRDefault="0075723C" w:rsidP="0075723C">
      <w:pPr>
        <w:pStyle w:val="2"/>
        <w:contextualSpacing/>
      </w:pPr>
      <w:bookmarkStart w:id="42" w:name="_Toc495484458"/>
      <w:r>
        <w:t>по брокерскому обслуживанию в ПАО АКБ «Приморье»</w:t>
      </w:r>
      <w:bookmarkEnd w:id="42"/>
    </w:p>
    <w:p w14:paraId="0A19F5CD" w14:textId="77777777" w:rsidR="00B220BB" w:rsidRDefault="00523EC6">
      <w:pPr>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t>ДЕКЛАРАЦИЯ О РИСКАХ.</w:t>
      </w:r>
    </w:p>
    <w:p w14:paraId="0A19F5CE" w14:textId="77777777" w:rsidR="00674BE5" w:rsidRPr="006A074C" w:rsidRDefault="00674BE5" w:rsidP="006A074C">
      <w:pPr>
        <w:autoSpaceDE w:val="0"/>
        <w:autoSpaceDN w:val="0"/>
        <w:adjustRightInd w:val="0"/>
        <w:spacing w:after="0" w:line="240" w:lineRule="auto"/>
        <w:ind w:firstLine="567"/>
        <w:jc w:val="both"/>
        <w:rPr>
          <w:rFonts w:ascii="Times New Roman" w:hAnsi="Times New Roman" w:cs="Times New Roman"/>
          <w:b/>
          <w:sz w:val="24"/>
          <w:szCs w:val="24"/>
        </w:rPr>
      </w:pPr>
      <w:r w:rsidRPr="006A074C">
        <w:rPr>
          <w:rFonts w:ascii="Times New Roman" w:hAnsi="Times New Roman" w:cs="Times New Roman"/>
          <w:b/>
          <w:sz w:val="24"/>
          <w:szCs w:val="24"/>
        </w:rPr>
        <w:t>1. Общие риски, связанные с осуществлением операций</w:t>
      </w:r>
      <w:r w:rsidR="006A074C" w:rsidRPr="006A074C">
        <w:rPr>
          <w:rFonts w:ascii="Times New Roman" w:hAnsi="Times New Roman" w:cs="Times New Roman"/>
          <w:b/>
          <w:sz w:val="24"/>
          <w:szCs w:val="24"/>
        </w:rPr>
        <w:t xml:space="preserve"> </w:t>
      </w:r>
      <w:r w:rsidRPr="006A074C">
        <w:rPr>
          <w:rFonts w:ascii="Times New Roman" w:hAnsi="Times New Roman" w:cs="Times New Roman"/>
          <w:b/>
          <w:sz w:val="24"/>
          <w:szCs w:val="24"/>
        </w:rPr>
        <w:t>на рынке ценных бумаг</w:t>
      </w:r>
    </w:p>
    <w:p w14:paraId="0A19F5CF" w14:textId="77777777" w:rsidR="00674BE5" w:rsidRDefault="00674BE5" w:rsidP="006A074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 настоящей Декларации – предоставить Клиенту информацию об основных рисках</w:t>
      </w:r>
      <w:r w:rsidR="006A074C">
        <w:rPr>
          <w:rFonts w:ascii="Times New Roman" w:hAnsi="Times New Roman" w:cs="Times New Roman"/>
          <w:sz w:val="24"/>
          <w:szCs w:val="24"/>
        </w:rPr>
        <w:t xml:space="preserve">, </w:t>
      </w:r>
      <w:r>
        <w:rPr>
          <w:rFonts w:ascii="Times New Roman" w:hAnsi="Times New Roman" w:cs="Times New Roman"/>
          <w:sz w:val="24"/>
          <w:szCs w:val="24"/>
        </w:rPr>
        <w:t>связанных с осуществлением операций на рынке ценных бумаг. Обращаем внимание на то, что</w:t>
      </w:r>
      <w:r w:rsidR="006A074C">
        <w:rPr>
          <w:rFonts w:ascii="Times New Roman" w:hAnsi="Times New Roman" w:cs="Times New Roman"/>
          <w:sz w:val="24"/>
          <w:szCs w:val="24"/>
        </w:rPr>
        <w:t xml:space="preserve"> </w:t>
      </w:r>
      <w:r>
        <w:rPr>
          <w:rFonts w:ascii="Times New Roman" w:hAnsi="Times New Roman" w:cs="Times New Roman"/>
          <w:sz w:val="24"/>
          <w:szCs w:val="24"/>
        </w:rPr>
        <w:t>настоящая Декларация не раскрывает информацию обо всех рисках на рынке ценных бумаг</w:t>
      </w:r>
      <w:r w:rsidR="006A074C">
        <w:rPr>
          <w:rFonts w:ascii="Times New Roman" w:hAnsi="Times New Roman" w:cs="Times New Roman"/>
          <w:sz w:val="24"/>
          <w:szCs w:val="24"/>
        </w:rPr>
        <w:t xml:space="preserve"> </w:t>
      </w:r>
      <w:r>
        <w:rPr>
          <w:rFonts w:ascii="Times New Roman" w:hAnsi="Times New Roman" w:cs="Times New Roman"/>
          <w:sz w:val="24"/>
          <w:szCs w:val="24"/>
        </w:rPr>
        <w:t>вследствие разнообразия возникающих на нем ситуаций. В общем смысле риск представляет</w:t>
      </w:r>
      <w:r w:rsidR="006A074C">
        <w:rPr>
          <w:rFonts w:ascii="Times New Roman" w:hAnsi="Times New Roman" w:cs="Times New Roman"/>
          <w:sz w:val="24"/>
          <w:szCs w:val="24"/>
        </w:rPr>
        <w:t xml:space="preserve"> </w:t>
      </w:r>
      <w:r>
        <w:rPr>
          <w:rFonts w:ascii="Times New Roman" w:hAnsi="Times New Roman" w:cs="Times New Roman"/>
          <w:sz w:val="24"/>
          <w:szCs w:val="24"/>
        </w:rPr>
        <w:t>собой возможность возникновения убытков при осуществлении финансовых операций в связи с</w:t>
      </w:r>
      <w:r w:rsidR="006A074C">
        <w:rPr>
          <w:rFonts w:ascii="Times New Roman" w:hAnsi="Times New Roman" w:cs="Times New Roman"/>
          <w:sz w:val="24"/>
          <w:szCs w:val="24"/>
        </w:rPr>
        <w:t xml:space="preserve"> </w:t>
      </w:r>
      <w:r>
        <w:rPr>
          <w:rFonts w:ascii="Times New Roman" w:hAnsi="Times New Roman" w:cs="Times New Roman"/>
          <w:sz w:val="24"/>
          <w:szCs w:val="24"/>
        </w:rPr>
        <w:t>возможным неблагоприятным влиянием разного рода факторов. Ниже – основные риски, с</w:t>
      </w:r>
      <w:r w:rsidR="006A074C">
        <w:rPr>
          <w:rFonts w:ascii="Times New Roman" w:hAnsi="Times New Roman" w:cs="Times New Roman"/>
          <w:sz w:val="24"/>
          <w:szCs w:val="24"/>
        </w:rPr>
        <w:t xml:space="preserve"> </w:t>
      </w:r>
      <w:r>
        <w:rPr>
          <w:rFonts w:ascii="Times New Roman" w:hAnsi="Times New Roman" w:cs="Times New Roman"/>
          <w:sz w:val="24"/>
          <w:szCs w:val="24"/>
        </w:rPr>
        <w:t>которыми будут связаны операции на рынке ценных бумаг.</w:t>
      </w:r>
    </w:p>
    <w:p w14:paraId="0A19F5D0" w14:textId="77777777" w:rsidR="00674BE5" w:rsidRPr="006A074C" w:rsidRDefault="00674BE5" w:rsidP="00CB604B">
      <w:pPr>
        <w:autoSpaceDE w:val="0"/>
        <w:autoSpaceDN w:val="0"/>
        <w:adjustRightInd w:val="0"/>
        <w:spacing w:after="0" w:line="240" w:lineRule="auto"/>
        <w:ind w:firstLine="567"/>
        <w:jc w:val="both"/>
        <w:rPr>
          <w:rFonts w:ascii="Times New Roman" w:hAnsi="Times New Roman" w:cs="Times New Roman"/>
          <w:b/>
          <w:sz w:val="24"/>
          <w:szCs w:val="24"/>
        </w:rPr>
      </w:pPr>
      <w:r w:rsidRPr="006A074C">
        <w:rPr>
          <w:rFonts w:ascii="Times New Roman" w:hAnsi="Times New Roman" w:cs="Times New Roman"/>
          <w:b/>
          <w:sz w:val="24"/>
          <w:szCs w:val="24"/>
        </w:rPr>
        <w:t>I. Системный риск</w:t>
      </w:r>
    </w:p>
    <w:p w14:paraId="0A19F5D1" w14:textId="77777777" w:rsidR="00674BE5" w:rsidRDefault="00674BE5" w:rsidP="006A074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Этот риск затрагивает несколько финансовых институтов и проявляется в снижении их</w:t>
      </w:r>
      <w:r w:rsidR="006A074C">
        <w:rPr>
          <w:rFonts w:ascii="Times New Roman" w:hAnsi="Times New Roman" w:cs="Times New Roman"/>
          <w:sz w:val="24"/>
          <w:szCs w:val="24"/>
        </w:rPr>
        <w:t xml:space="preserve"> </w:t>
      </w:r>
      <w:r>
        <w:rPr>
          <w:rFonts w:ascii="Times New Roman" w:hAnsi="Times New Roman" w:cs="Times New Roman"/>
          <w:sz w:val="24"/>
          <w:szCs w:val="24"/>
        </w:rPr>
        <w:t>способности выполнять свои функции. В силу большой степени взаимодействия и</w:t>
      </w:r>
      <w:r w:rsidR="006A074C">
        <w:rPr>
          <w:rFonts w:ascii="Times New Roman" w:hAnsi="Times New Roman" w:cs="Times New Roman"/>
          <w:sz w:val="24"/>
          <w:szCs w:val="24"/>
        </w:rPr>
        <w:t xml:space="preserve"> </w:t>
      </w:r>
      <w:r>
        <w:rPr>
          <w:rFonts w:ascii="Times New Roman" w:hAnsi="Times New Roman" w:cs="Times New Roman"/>
          <w:sz w:val="24"/>
          <w:szCs w:val="24"/>
        </w:rPr>
        <w:t>взаимозависимости финансовых институтов между собой оценка системного риска сложна, но его</w:t>
      </w:r>
      <w:r w:rsidR="006A074C">
        <w:rPr>
          <w:rFonts w:ascii="Times New Roman" w:hAnsi="Times New Roman" w:cs="Times New Roman"/>
          <w:sz w:val="24"/>
          <w:szCs w:val="24"/>
        </w:rPr>
        <w:t xml:space="preserve"> </w:t>
      </w:r>
      <w:r>
        <w:rPr>
          <w:rFonts w:ascii="Times New Roman" w:hAnsi="Times New Roman" w:cs="Times New Roman"/>
          <w:sz w:val="24"/>
          <w:szCs w:val="24"/>
        </w:rPr>
        <w:t>реализация может повлиять на всех участников финансового рынка.</w:t>
      </w:r>
    </w:p>
    <w:p w14:paraId="0A19F5D2" w14:textId="77777777" w:rsidR="00674BE5" w:rsidRPr="006A074C" w:rsidRDefault="00674BE5" w:rsidP="00CB604B">
      <w:pPr>
        <w:autoSpaceDE w:val="0"/>
        <w:autoSpaceDN w:val="0"/>
        <w:adjustRightInd w:val="0"/>
        <w:spacing w:after="0" w:line="240" w:lineRule="auto"/>
        <w:ind w:firstLine="567"/>
        <w:jc w:val="both"/>
        <w:rPr>
          <w:rFonts w:ascii="Times New Roman" w:hAnsi="Times New Roman" w:cs="Times New Roman"/>
          <w:b/>
          <w:sz w:val="24"/>
          <w:szCs w:val="24"/>
        </w:rPr>
      </w:pPr>
      <w:r w:rsidRPr="006A074C">
        <w:rPr>
          <w:rFonts w:ascii="Times New Roman" w:hAnsi="Times New Roman" w:cs="Times New Roman"/>
          <w:b/>
          <w:sz w:val="24"/>
          <w:szCs w:val="24"/>
        </w:rPr>
        <w:t>II. Рыночный риск</w:t>
      </w:r>
    </w:p>
    <w:p w14:paraId="0A19F5D3" w14:textId="77777777" w:rsidR="00674BE5" w:rsidRDefault="00674BE5" w:rsidP="006A074C">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Этот риск проявляется в неблагоприятном изменении цен (стоимости) принадлежащих</w:t>
      </w:r>
      <w:r w:rsidR="006A074C">
        <w:rPr>
          <w:rFonts w:ascii="Times New Roman" w:hAnsi="Times New Roman" w:cs="Times New Roman"/>
          <w:sz w:val="24"/>
          <w:szCs w:val="24"/>
        </w:rPr>
        <w:t xml:space="preserve"> </w:t>
      </w:r>
      <w:r>
        <w:rPr>
          <w:rFonts w:ascii="Times New Roman" w:hAnsi="Times New Roman" w:cs="Times New Roman"/>
          <w:sz w:val="24"/>
          <w:szCs w:val="24"/>
        </w:rPr>
        <w:t>Клиенту финансовых инструментов, в том числе из-за неблагоприятного изменения политической</w:t>
      </w:r>
      <w:r w:rsidR="006A074C">
        <w:rPr>
          <w:rFonts w:ascii="Times New Roman" w:hAnsi="Times New Roman" w:cs="Times New Roman"/>
          <w:sz w:val="24"/>
          <w:szCs w:val="24"/>
        </w:rPr>
        <w:t xml:space="preserve"> </w:t>
      </w:r>
      <w:r>
        <w:rPr>
          <w:rFonts w:ascii="Times New Roman" w:hAnsi="Times New Roman" w:cs="Times New Roman"/>
          <w:sz w:val="24"/>
          <w:szCs w:val="24"/>
        </w:rPr>
        <w:t>ситуации, резкой девальвации национальной валюты, кризиса рынка государственных долговых</w:t>
      </w:r>
      <w:r w:rsidR="006A074C">
        <w:rPr>
          <w:rFonts w:ascii="Times New Roman" w:hAnsi="Times New Roman" w:cs="Times New Roman"/>
          <w:sz w:val="24"/>
          <w:szCs w:val="24"/>
        </w:rPr>
        <w:t xml:space="preserve"> </w:t>
      </w:r>
      <w:r>
        <w:rPr>
          <w:rFonts w:ascii="Times New Roman" w:hAnsi="Times New Roman" w:cs="Times New Roman"/>
          <w:sz w:val="24"/>
          <w:szCs w:val="24"/>
        </w:rPr>
        <w:t>обязательств, банковского и валютного кризиса, обстоятельств непреодолимой силы, главным</w:t>
      </w:r>
      <w:r w:rsidR="006A074C">
        <w:rPr>
          <w:rFonts w:ascii="Times New Roman" w:hAnsi="Times New Roman" w:cs="Times New Roman"/>
          <w:sz w:val="24"/>
          <w:szCs w:val="24"/>
        </w:rPr>
        <w:t xml:space="preserve"> </w:t>
      </w:r>
      <w:r>
        <w:rPr>
          <w:rFonts w:ascii="Times New Roman" w:hAnsi="Times New Roman" w:cs="Times New Roman"/>
          <w:sz w:val="24"/>
          <w:szCs w:val="24"/>
        </w:rPr>
        <w:t>образом стихийного и военного характера, и как следствие, приводит к снижению доходности или</w:t>
      </w:r>
      <w:r w:rsidR="006A074C">
        <w:rPr>
          <w:rFonts w:ascii="Times New Roman" w:hAnsi="Times New Roman" w:cs="Times New Roman"/>
          <w:sz w:val="24"/>
          <w:szCs w:val="24"/>
        </w:rPr>
        <w:t xml:space="preserve"> </w:t>
      </w:r>
      <w:r>
        <w:rPr>
          <w:rFonts w:ascii="Times New Roman" w:hAnsi="Times New Roman" w:cs="Times New Roman"/>
          <w:sz w:val="24"/>
          <w:szCs w:val="24"/>
        </w:rPr>
        <w:t>даже убыткам.</w:t>
      </w:r>
      <w:proofErr w:type="gramEnd"/>
      <w:r>
        <w:rPr>
          <w:rFonts w:ascii="Times New Roman" w:hAnsi="Times New Roman" w:cs="Times New Roman"/>
          <w:sz w:val="24"/>
          <w:szCs w:val="24"/>
        </w:rPr>
        <w:t xml:space="preserve"> В зависимости от выбранной стратегии рыночный (ценовой) риск будет состоять в</w:t>
      </w:r>
      <w:r w:rsidR="006A074C">
        <w:rPr>
          <w:rFonts w:ascii="Times New Roman" w:hAnsi="Times New Roman" w:cs="Times New Roman"/>
          <w:sz w:val="24"/>
          <w:szCs w:val="24"/>
        </w:rPr>
        <w:t xml:space="preserve"> </w:t>
      </w:r>
      <w:r>
        <w:rPr>
          <w:rFonts w:ascii="Times New Roman" w:hAnsi="Times New Roman" w:cs="Times New Roman"/>
          <w:sz w:val="24"/>
          <w:szCs w:val="24"/>
        </w:rPr>
        <w:t>увеличении (уменьшении) цены финансовых инструментов. Клиент должны отдавать себе отчет в</w:t>
      </w:r>
      <w:r w:rsidR="006A074C">
        <w:rPr>
          <w:rFonts w:ascii="Times New Roman" w:hAnsi="Times New Roman" w:cs="Times New Roman"/>
          <w:sz w:val="24"/>
          <w:szCs w:val="24"/>
        </w:rPr>
        <w:t xml:space="preserve"> </w:t>
      </w:r>
      <w:r>
        <w:rPr>
          <w:rFonts w:ascii="Times New Roman" w:hAnsi="Times New Roman" w:cs="Times New Roman"/>
          <w:sz w:val="24"/>
          <w:szCs w:val="24"/>
        </w:rPr>
        <w:t xml:space="preserve">том, что стоимость принадлежащих ему финансовых инструментов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как расти, так и</w:t>
      </w:r>
      <w:r w:rsidR="006A074C">
        <w:rPr>
          <w:rFonts w:ascii="Times New Roman" w:hAnsi="Times New Roman" w:cs="Times New Roman"/>
          <w:sz w:val="24"/>
          <w:szCs w:val="24"/>
        </w:rPr>
        <w:t xml:space="preserve"> </w:t>
      </w:r>
      <w:r>
        <w:rPr>
          <w:rFonts w:ascii="Times New Roman" w:hAnsi="Times New Roman" w:cs="Times New Roman"/>
          <w:sz w:val="24"/>
          <w:szCs w:val="24"/>
        </w:rPr>
        <w:t>снижаться, и ее рост в прошлом не означает ее роста в будущем.</w:t>
      </w:r>
    </w:p>
    <w:p w14:paraId="0A19F5D4" w14:textId="77777777" w:rsidR="00674BE5" w:rsidRDefault="00674BE5" w:rsidP="00CB60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специально обратить внимание на следующие рыночные риски:</w:t>
      </w:r>
    </w:p>
    <w:p w14:paraId="0A19F5D5" w14:textId="77777777" w:rsidR="00674BE5" w:rsidRPr="006A074C" w:rsidRDefault="00674BE5" w:rsidP="00CB604B">
      <w:pPr>
        <w:autoSpaceDE w:val="0"/>
        <w:autoSpaceDN w:val="0"/>
        <w:adjustRightInd w:val="0"/>
        <w:spacing w:after="0" w:line="240" w:lineRule="auto"/>
        <w:ind w:firstLine="567"/>
        <w:jc w:val="both"/>
        <w:rPr>
          <w:rFonts w:ascii="Times New Roman" w:hAnsi="Times New Roman" w:cs="Times New Roman"/>
          <w:i/>
          <w:sz w:val="24"/>
          <w:szCs w:val="24"/>
          <w:u w:val="single"/>
        </w:rPr>
      </w:pPr>
      <w:r w:rsidRPr="006A074C">
        <w:rPr>
          <w:rFonts w:ascii="Times New Roman" w:hAnsi="Times New Roman" w:cs="Times New Roman"/>
          <w:i/>
          <w:sz w:val="24"/>
          <w:szCs w:val="24"/>
          <w:u w:val="single"/>
        </w:rPr>
        <w:t>1. Валютный риск</w:t>
      </w:r>
    </w:p>
    <w:p w14:paraId="0A19F5D6" w14:textId="77777777" w:rsidR="00674BE5" w:rsidRDefault="00674BE5" w:rsidP="003200F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Валютный риск проявляется в неблагоприятном изменении курса рубля по отношению к</w:t>
      </w:r>
      <w:r w:rsidR="003200FB">
        <w:rPr>
          <w:rFonts w:ascii="Times New Roman" w:hAnsi="Times New Roman" w:cs="Times New Roman"/>
          <w:sz w:val="24"/>
          <w:szCs w:val="24"/>
        </w:rPr>
        <w:t xml:space="preserve"> </w:t>
      </w:r>
      <w:r>
        <w:rPr>
          <w:rFonts w:ascii="Times New Roman" w:hAnsi="Times New Roman" w:cs="Times New Roman"/>
          <w:sz w:val="24"/>
          <w:szCs w:val="24"/>
        </w:rPr>
        <w:t>иностранной валюте, при котором доходы от владения финансовыми инструментами могут быть</w:t>
      </w:r>
      <w:r w:rsidR="003200FB">
        <w:rPr>
          <w:rFonts w:ascii="Times New Roman" w:hAnsi="Times New Roman" w:cs="Times New Roman"/>
          <w:sz w:val="24"/>
          <w:szCs w:val="24"/>
        </w:rPr>
        <w:t xml:space="preserve"> </w:t>
      </w:r>
      <w:r>
        <w:rPr>
          <w:rFonts w:ascii="Times New Roman" w:hAnsi="Times New Roman" w:cs="Times New Roman"/>
          <w:sz w:val="24"/>
          <w:szCs w:val="24"/>
        </w:rPr>
        <w:t>подвергнуты инфляционному воздействию (снижению реальной покупательной способности</w:t>
      </w:r>
      <w:r w:rsidR="003200FB">
        <w:rPr>
          <w:rFonts w:ascii="Times New Roman" w:hAnsi="Times New Roman" w:cs="Times New Roman"/>
          <w:sz w:val="24"/>
          <w:szCs w:val="24"/>
        </w:rPr>
        <w:t xml:space="preserve">), </w:t>
      </w:r>
      <w:r>
        <w:rPr>
          <w:rFonts w:ascii="Times New Roman" w:hAnsi="Times New Roman" w:cs="Times New Roman"/>
          <w:sz w:val="24"/>
          <w:szCs w:val="24"/>
        </w:rPr>
        <w:t>вследствие чего Клиент можете потерять часть дохода, а также понести убытки. Валютный риск</w:t>
      </w:r>
      <w:r w:rsidR="003200FB">
        <w:rPr>
          <w:rFonts w:ascii="Times New Roman" w:hAnsi="Times New Roman" w:cs="Times New Roman"/>
          <w:sz w:val="24"/>
          <w:szCs w:val="24"/>
        </w:rPr>
        <w:t xml:space="preserve"> </w:t>
      </w:r>
      <w:r>
        <w:rPr>
          <w:rFonts w:ascii="Times New Roman" w:hAnsi="Times New Roman" w:cs="Times New Roman"/>
          <w:sz w:val="24"/>
          <w:szCs w:val="24"/>
        </w:rPr>
        <w:t>также может привести к изменению размера обязательств по финансовым инструментам</w:t>
      </w:r>
      <w:r w:rsidR="003200FB">
        <w:rPr>
          <w:rFonts w:ascii="Times New Roman" w:hAnsi="Times New Roman" w:cs="Times New Roman"/>
          <w:sz w:val="24"/>
          <w:szCs w:val="24"/>
        </w:rPr>
        <w:t xml:space="preserve">, </w:t>
      </w:r>
      <w:r>
        <w:rPr>
          <w:rFonts w:ascii="Times New Roman" w:hAnsi="Times New Roman" w:cs="Times New Roman"/>
          <w:sz w:val="24"/>
          <w:szCs w:val="24"/>
        </w:rPr>
        <w:t>связанным с иностранной валютой или иностранными финансовыми инструментами, что может</w:t>
      </w:r>
      <w:r w:rsidR="003200FB">
        <w:rPr>
          <w:rFonts w:ascii="Times New Roman" w:hAnsi="Times New Roman" w:cs="Times New Roman"/>
          <w:sz w:val="24"/>
          <w:szCs w:val="24"/>
        </w:rPr>
        <w:t xml:space="preserve"> </w:t>
      </w:r>
      <w:r>
        <w:rPr>
          <w:rFonts w:ascii="Times New Roman" w:hAnsi="Times New Roman" w:cs="Times New Roman"/>
          <w:sz w:val="24"/>
          <w:szCs w:val="24"/>
        </w:rPr>
        <w:t>привести к убыткам или к затруднению возможности рассчитываться по ним.</w:t>
      </w:r>
    </w:p>
    <w:p w14:paraId="0A19F5D7" w14:textId="77777777" w:rsidR="00674BE5" w:rsidRPr="000548C6" w:rsidRDefault="00674BE5" w:rsidP="00CB604B">
      <w:pPr>
        <w:autoSpaceDE w:val="0"/>
        <w:autoSpaceDN w:val="0"/>
        <w:adjustRightInd w:val="0"/>
        <w:spacing w:after="0" w:line="240" w:lineRule="auto"/>
        <w:ind w:firstLine="567"/>
        <w:jc w:val="both"/>
        <w:rPr>
          <w:rFonts w:ascii="Times New Roman" w:hAnsi="Times New Roman" w:cs="Times New Roman"/>
          <w:i/>
          <w:sz w:val="24"/>
          <w:szCs w:val="24"/>
          <w:u w:val="single"/>
        </w:rPr>
      </w:pPr>
      <w:r w:rsidRPr="000548C6">
        <w:rPr>
          <w:rFonts w:ascii="Times New Roman" w:hAnsi="Times New Roman" w:cs="Times New Roman"/>
          <w:i/>
          <w:sz w:val="24"/>
          <w:szCs w:val="24"/>
          <w:u w:val="single"/>
        </w:rPr>
        <w:t>2. Процентный риск</w:t>
      </w:r>
    </w:p>
    <w:p w14:paraId="0A19F5D8" w14:textId="77777777" w:rsidR="00674BE5" w:rsidRDefault="00674BE5" w:rsidP="000548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Проявляется в неблагоприятном изменении процентной ставки, влияющей на курсовую</w:t>
      </w:r>
      <w:r w:rsidR="000548C6">
        <w:rPr>
          <w:rFonts w:ascii="Times New Roman" w:hAnsi="Times New Roman" w:cs="Times New Roman"/>
          <w:sz w:val="24"/>
          <w:szCs w:val="24"/>
        </w:rPr>
        <w:t xml:space="preserve"> </w:t>
      </w:r>
      <w:r>
        <w:rPr>
          <w:rFonts w:ascii="Times New Roman" w:hAnsi="Times New Roman" w:cs="Times New Roman"/>
          <w:sz w:val="24"/>
          <w:szCs w:val="24"/>
        </w:rPr>
        <w:t>стоимость облигаций с фиксированным доходом. Процентный риск может быть обусловлен</w:t>
      </w:r>
      <w:r w:rsidR="000548C6">
        <w:rPr>
          <w:rFonts w:ascii="Times New Roman" w:hAnsi="Times New Roman" w:cs="Times New Roman"/>
          <w:sz w:val="24"/>
          <w:szCs w:val="24"/>
        </w:rPr>
        <w:t xml:space="preserve"> </w:t>
      </w:r>
      <w:r>
        <w:rPr>
          <w:rFonts w:ascii="Times New Roman" w:hAnsi="Times New Roman" w:cs="Times New Roman"/>
          <w:sz w:val="24"/>
          <w:szCs w:val="24"/>
        </w:rPr>
        <w:t>несовпадением сроков востребования (погашения) требований и обязательств, а также</w:t>
      </w:r>
      <w:r w:rsidR="000548C6">
        <w:rPr>
          <w:rFonts w:ascii="Times New Roman" w:hAnsi="Times New Roman" w:cs="Times New Roman"/>
          <w:sz w:val="24"/>
          <w:szCs w:val="24"/>
        </w:rPr>
        <w:t xml:space="preserve"> </w:t>
      </w:r>
      <w:r>
        <w:rPr>
          <w:rFonts w:ascii="Times New Roman" w:hAnsi="Times New Roman" w:cs="Times New Roman"/>
          <w:sz w:val="24"/>
          <w:szCs w:val="24"/>
        </w:rPr>
        <w:t>неодинаковой степенью изменения процентных ставок по требованиям и обязательствам.</w:t>
      </w:r>
    </w:p>
    <w:p w14:paraId="0A19F5D9" w14:textId="77777777" w:rsidR="00674BE5" w:rsidRPr="000548C6" w:rsidRDefault="00674BE5" w:rsidP="00CB604B">
      <w:pPr>
        <w:autoSpaceDE w:val="0"/>
        <w:autoSpaceDN w:val="0"/>
        <w:adjustRightInd w:val="0"/>
        <w:spacing w:after="0" w:line="240" w:lineRule="auto"/>
        <w:ind w:firstLine="567"/>
        <w:jc w:val="both"/>
        <w:rPr>
          <w:rFonts w:ascii="Times New Roman" w:hAnsi="Times New Roman" w:cs="Times New Roman"/>
          <w:i/>
          <w:sz w:val="24"/>
          <w:szCs w:val="24"/>
          <w:u w:val="single"/>
        </w:rPr>
      </w:pPr>
      <w:r w:rsidRPr="000548C6">
        <w:rPr>
          <w:rFonts w:ascii="Times New Roman" w:hAnsi="Times New Roman" w:cs="Times New Roman"/>
          <w:i/>
          <w:sz w:val="24"/>
          <w:szCs w:val="24"/>
          <w:u w:val="single"/>
        </w:rPr>
        <w:t>3. Риск банкротства эмитента акций</w:t>
      </w:r>
    </w:p>
    <w:p w14:paraId="0A19F5DA" w14:textId="77777777" w:rsidR="00674BE5" w:rsidRDefault="00674BE5" w:rsidP="000548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Проявляется в резком падении цены акций акционерного общества, признанного</w:t>
      </w:r>
      <w:r w:rsidR="000548C6">
        <w:rPr>
          <w:rFonts w:ascii="Times New Roman" w:hAnsi="Times New Roman" w:cs="Times New Roman"/>
          <w:sz w:val="24"/>
          <w:szCs w:val="24"/>
        </w:rPr>
        <w:t xml:space="preserve"> </w:t>
      </w:r>
      <w:r>
        <w:rPr>
          <w:rFonts w:ascii="Times New Roman" w:hAnsi="Times New Roman" w:cs="Times New Roman"/>
          <w:sz w:val="24"/>
          <w:szCs w:val="24"/>
        </w:rPr>
        <w:t>несостоятельным, или в предвидении такой несостоятельности.</w:t>
      </w:r>
    </w:p>
    <w:p w14:paraId="0A19F5DB" w14:textId="77777777" w:rsidR="00674BE5" w:rsidRDefault="00674BE5" w:rsidP="000548C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того чтобы снизить рыночный риск, следует внимательно отнестись к выбору и</w:t>
      </w:r>
      <w:r w:rsidR="000548C6">
        <w:rPr>
          <w:rFonts w:ascii="Times New Roman" w:hAnsi="Times New Roman" w:cs="Times New Roman"/>
          <w:sz w:val="24"/>
          <w:szCs w:val="24"/>
        </w:rPr>
        <w:t xml:space="preserve"> </w:t>
      </w:r>
      <w:r>
        <w:rPr>
          <w:rFonts w:ascii="Times New Roman" w:hAnsi="Times New Roman" w:cs="Times New Roman"/>
          <w:sz w:val="24"/>
          <w:szCs w:val="24"/>
        </w:rPr>
        <w:t>диверсификации финансовых инструментов. Кроме того, внимательно ознакомьтесь с условиями</w:t>
      </w:r>
      <w:r w:rsidR="000548C6">
        <w:rPr>
          <w:rFonts w:ascii="Times New Roman" w:hAnsi="Times New Roman" w:cs="Times New Roman"/>
          <w:sz w:val="24"/>
          <w:szCs w:val="24"/>
        </w:rPr>
        <w:t xml:space="preserve"> </w:t>
      </w:r>
      <w:r>
        <w:rPr>
          <w:rFonts w:ascii="Times New Roman" w:hAnsi="Times New Roman" w:cs="Times New Roman"/>
          <w:sz w:val="24"/>
          <w:szCs w:val="24"/>
        </w:rPr>
        <w:t>взаимодействия Клиента с Банком для того, чтобы оценить расходы, с которыми будут связаны владение и операции с финансовыми инструментами и убедитесь, в том, что они приемлемы для</w:t>
      </w:r>
      <w:r w:rsidR="000548C6">
        <w:rPr>
          <w:rFonts w:ascii="Times New Roman" w:hAnsi="Times New Roman" w:cs="Times New Roman"/>
          <w:sz w:val="24"/>
          <w:szCs w:val="24"/>
        </w:rPr>
        <w:t xml:space="preserve"> </w:t>
      </w:r>
      <w:r>
        <w:rPr>
          <w:rFonts w:ascii="Times New Roman" w:hAnsi="Times New Roman" w:cs="Times New Roman"/>
          <w:sz w:val="24"/>
          <w:szCs w:val="24"/>
        </w:rPr>
        <w:t>Клиента и не лишают ожидаемого дохода.</w:t>
      </w:r>
    </w:p>
    <w:p w14:paraId="0A19F5DC" w14:textId="77777777" w:rsidR="00674BE5" w:rsidRPr="000548C6" w:rsidRDefault="00674BE5" w:rsidP="00CB604B">
      <w:pPr>
        <w:autoSpaceDE w:val="0"/>
        <w:autoSpaceDN w:val="0"/>
        <w:adjustRightInd w:val="0"/>
        <w:spacing w:after="0" w:line="240" w:lineRule="auto"/>
        <w:ind w:firstLine="567"/>
        <w:jc w:val="both"/>
        <w:rPr>
          <w:rFonts w:ascii="Times New Roman" w:hAnsi="Times New Roman" w:cs="Times New Roman"/>
          <w:b/>
          <w:sz w:val="24"/>
          <w:szCs w:val="24"/>
        </w:rPr>
      </w:pPr>
      <w:r w:rsidRPr="000548C6">
        <w:rPr>
          <w:rFonts w:ascii="Times New Roman" w:hAnsi="Times New Roman" w:cs="Times New Roman"/>
          <w:b/>
          <w:sz w:val="24"/>
          <w:szCs w:val="24"/>
        </w:rPr>
        <w:t>III. Риск ликвидности</w:t>
      </w:r>
    </w:p>
    <w:p w14:paraId="0A19F5DD" w14:textId="77777777" w:rsidR="00674BE5" w:rsidRDefault="00674BE5" w:rsidP="00FA7B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Этот риск проявляется в снижении возможности реализовать финансовые инструменты по</w:t>
      </w:r>
      <w:r w:rsidR="00FA7B3C">
        <w:rPr>
          <w:rFonts w:ascii="Times New Roman" w:hAnsi="Times New Roman" w:cs="Times New Roman"/>
          <w:sz w:val="24"/>
          <w:szCs w:val="24"/>
        </w:rPr>
        <w:t xml:space="preserve"> </w:t>
      </w:r>
      <w:r>
        <w:rPr>
          <w:rFonts w:ascii="Times New Roman" w:hAnsi="Times New Roman" w:cs="Times New Roman"/>
          <w:sz w:val="24"/>
          <w:szCs w:val="24"/>
        </w:rPr>
        <w:t>необходимой цене из-за снижения спроса на них. Данный риск может проявиться, в частности</w:t>
      </w:r>
      <w:r w:rsidR="00FA7B3C">
        <w:rPr>
          <w:rFonts w:ascii="Times New Roman" w:hAnsi="Times New Roman" w:cs="Times New Roman"/>
          <w:sz w:val="24"/>
          <w:szCs w:val="24"/>
        </w:rPr>
        <w:t xml:space="preserve">, </w:t>
      </w:r>
      <w:r>
        <w:rPr>
          <w:rFonts w:ascii="Times New Roman" w:hAnsi="Times New Roman" w:cs="Times New Roman"/>
          <w:sz w:val="24"/>
          <w:szCs w:val="24"/>
        </w:rPr>
        <w:t xml:space="preserve">при </w:t>
      </w:r>
      <w:r>
        <w:rPr>
          <w:rFonts w:ascii="Times New Roman" w:hAnsi="Times New Roman" w:cs="Times New Roman"/>
          <w:sz w:val="24"/>
          <w:szCs w:val="24"/>
        </w:rPr>
        <w:lastRenderedPageBreak/>
        <w:t>необходимости быстрой продажи финансовых инструментов, в убытках, связанных со</w:t>
      </w:r>
      <w:r w:rsidR="00FA7B3C">
        <w:rPr>
          <w:rFonts w:ascii="Times New Roman" w:hAnsi="Times New Roman" w:cs="Times New Roman"/>
          <w:sz w:val="24"/>
          <w:szCs w:val="24"/>
        </w:rPr>
        <w:t xml:space="preserve"> </w:t>
      </w:r>
      <w:r>
        <w:rPr>
          <w:rFonts w:ascii="Times New Roman" w:hAnsi="Times New Roman" w:cs="Times New Roman"/>
          <w:sz w:val="24"/>
          <w:szCs w:val="24"/>
        </w:rPr>
        <w:t>значительным снижением их стоимости.</w:t>
      </w:r>
    </w:p>
    <w:p w14:paraId="0A19F5DE" w14:textId="77777777" w:rsidR="00674BE5" w:rsidRPr="00FA7B3C" w:rsidRDefault="00674BE5" w:rsidP="00CB604B">
      <w:pPr>
        <w:autoSpaceDE w:val="0"/>
        <w:autoSpaceDN w:val="0"/>
        <w:adjustRightInd w:val="0"/>
        <w:spacing w:after="0" w:line="240" w:lineRule="auto"/>
        <w:ind w:firstLine="567"/>
        <w:jc w:val="both"/>
        <w:rPr>
          <w:rFonts w:ascii="Times New Roman" w:hAnsi="Times New Roman" w:cs="Times New Roman"/>
          <w:b/>
          <w:sz w:val="24"/>
          <w:szCs w:val="24"/>
        </w:rPr>
      </w:pPr>
      <w:r w:rsidRPr="00FA7B3C">
        <w:rPr>
          <w:rFonts w:ascii="Times New Roman" w:hAnsi="Times New Roman" w:cs="Times New Roman"/>
          <w:b/>
          <w:sz w:val="24"/>
          <w:szCs w:val="24"/>
        </w:rPr>
        <w:t>IV. Кредитный риск</w:t>
      </w:r>
    </w:p>
    <w:p w14:paraId="0A19F5DF" w14:textId="77777777" w:rsidR="00674BE5" w:rsidRDefault="00674BE5" w:rsidP="00FA7B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Этот риск заключается в возможности невыполнения контрактных и иных обязательств</w:t>
      </w:r>
      <w:r w:rsidR="00FA7B3C">
        <w:rPr>
          <w:rFonts w:ascii="Times New Roman" w:hAnsi="Times New Roman" w:cs="Times New Roman"/>
          <w:sz w:val="24"/>
          <w:szCs w:val="24"/>
        </w:rPr>
        <w:t xml:space="preserve">, </w:t>
      </w:r>
      <w:r>
        <w:rPr>
          <w:rFonts w:ascii="Times New Roman" w:hAnsi="Times New Roman" w:cs="Times New Roman"/>
          <w:sz w:val="24"/>
          <w:szCs w:val="24"/>
        </w:rPr>
        <w:t>принятых на себя другими лицами в связи с операциями Клиента.</w:t>
      </w:r>
    </w:p>
    <w:p w14:paraId="0A19F5E0" w14:textId="77777777" w:rsidR="00674BE5" w:rsidRDefault="00674BE5" w:rsidP="00CB60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 числу кредитных рисков относятся следующие риски:</w:t>
      </w:r>
    </w:p>
    <w:p w14:paraId="0A19F5E1" w14:textId="77777777" w:rsidR="00674BE5" w:rsidRPr="00FA7B3C" w:rsidRDefault="00674BE5" w:rsidP="00CB604B">
      <w:pPr>
        <w:autoSpaceDE w:val="0"/>
        <w:autoSpaceDN w:val="0"/>
        <w:adjustRightInd w:val="0"/>
        <w:spacing w:after="0" w:line="240" w:lineRule="auto"/>
        <w:ind w:firstLine="567"/>
        <w:jc w:val="both"/>
        <w:rPr>
          <w:rFonts w:ascii="Times New Roman" w:hAnsi="Times New Roman" w:cs="Times New Roman"/>
          <w:i/>
          <w:sz w:val="24"/>
          <w:szCs w:val="24"/>
          <w:u w:val="single"/>
        </w:rPr>
      </w:pPr>
      <w:r w:rsidRPr="00FA7B3C">
        <w:rPr>
          <w:rFonts w:ascii="Times New Roman" w:hAnsi="Times New Roman" w:cs="Times New Roman"/>
          <w:i/>
          <w:sz w:val="24"/>
          <w:szCs w:val="24"/>
          <w:u w:val="single"/>
        </w:rPr>
        <w:t>1. Риск дефолта по облигациям и иным долговым ценным бумагам</w:t>
      </w:r>
    </w:p>
    <w:p w14:paraId="0A19F5E2" w14:textId="77777777" w:rsidR="00674BE5" w:rsidRDefault="00674BE5" w:rsidP="00FA7B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Заключается в возможности неплатежеспособности эмитента долговых ценных бумаг, что</w:t>
      </w:r>
      <w:r w:rsidR="00FA7B3C">
        <w:rPr>
          <w:rFonts w:ascii="Times New Roman" w:hAnsi="Times New Roman" w:cs="Times New Roman"/>
          <w:sz w:val="24"/>
          <w:szCs w:val="24"/>
        </w:rPr>
        <w:t xml:space="preserve"> </w:t>
      </w:r>
      <w:r>
        <w:rPr>
          <w:rFonts w:ascii="Times New Roman" w:hAnsi="Times New Roman" w:cs="Times New Roman"/>
          <w:sz w:val="24"/>
          <w:szCs w:val="24"/>
        </w:rPr>
        <w:t>приведет к невозможности или снижению вероятности погасить ее в срок и в полном объеме.</w:t>
      </w:r>
    </w:p>
    <w:p w14:paraId="0A19F5E3" w14:textId="77777777" w:rsidR="00674BE5" w:rsidRPr="00FA7B3C" w:rsidRDefault="00674BE5" w:rsidP="00CB604B">
      <w:pPr>
        <w:autoSpaceDE w:val="0"/>
        <w:autoSpaceDN w:val="0"/>
        <w:adjustRightInd w:val="0"/>
        <w:spacing w:after="0" w:line="240" w:lineRule="auto"/>
        <w:ind w:firstLine="567"/>
        <w:jc w:val="both"/>
        <w:rPr>
          <w:rFonts w:ascii="Times New Roman" w:hAnsi="Times New Roman" w:cs="Times New Roman"/>
          <w:i/>
          <w:sz w:val="24"/>
          <w:szCs w:val="24"/>
          <w:u w:val="single"/>
        </w:rPr>
      </w:pPr>
      <w:r w:rsidRPr="00FA7B3C">
        <w:rPr>
          <w:rFonts w:ascii="Times New Roman" w:hAnsi="Times New Roman" w:cs="Times New Roman"/>
          <w:i/>
          <w:sz w:val="24"/>
          <w:szCs w:val="24"/>
          <w:u w:val="single"/>
        </w:rPr>
        <w:t>2. Риск контрагента</w:t>
      </w:r>
    </w:p>
    <w:p w14:paraId="0A19F5E4" w14:textId="77777777" w:rsidR="00674BE5" w:rsidRDefault="00674BE5" w:rsidP="00FA7B3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Риск контрагента – третьего лица проявляется в риске неисполнения обязательств перед</w:t>
      </w:r>
      <w:r w:rsidR="00FA7B3C">
        <w:rPr>
          <w:rFonts w:ascii="Times New Roman" w:hAnsi="Times New Roman" w:cs="Times New Roman"/>
          <w:sz w:val="24"/>
          <w:szCs w:val="24"/>
        </w:rPr>
        <w:t xml:space="preserve"> </w:t>
      </w:r>
      <w:r>
        <w:rPr>
          <w:rFonts w:ascii="Times New Roman" w:hAnsi="Times New Roman" w:cs="Times New Roman"/>
          <w:sz w:val="24"/>
          <w:szCs w:val="24"/>
        </w:rPr>
        <w:t>Клиентом или Банком со стороны контрагентов. Банк принимает меры по минимизации риска</w:t>
      </w:r>
      <w:r w:rsidR="00FA7B3C">
        <w:rPr>
          <w:rFonts w:ascii="Times New Roman" w:hAnsi="Times New Roman" w:cs="Times New Roman"/>
          <w:sz w:val="24"/>
          <w:szCs w:val="24"/>
        </w:rPr>
        <w:t xml:space="preserve"> </w:t>
      </w:r>
      <w:r>
        <w:rPr>
          <w:rFonts w:ascii="Times New Roman" w:hAnsi="Times New Roman" w:cs="Times New Roman"/>
          <w:sz w:val="24"/>
          <w:szCs w:val="24"/>
        </w:rPr>
        <w:t>контрагента, однако не может исключить его полностью. Особенно высок риск контрагента при</w:t>
      </w:r>
      <w:r w:rsidR="00FA7B3C">
        <w:rPr>
          <w:rFonts w:ascii="Times New Roman" w:hAnsi="Times New Roman" w:cs="Times New Roman"/>
          <w:sz w:val="24"/>
          <w:szCs w:val="24"/>
        </w:rPr>
        <w:t xml:space="preserve"> </w:t>
      </w:r>
      <w:r>
        <w:rPr>
          <w:rFonts w:ascii="Times New Roman" w:hAnsi="Times New Roman" w:cs="Times New Roman"/>
          <w:sz w:val="24"/>
          <w:szCs w:val="24"/>
        </w:rPr>
        <w:t>совершении операций, совершаемых на неорганизованном рынке, без участия клиринговых</w:t>
      </w:r>
      <w:r w:rsidR="00FA7B3C">
        <w:rPr>
          <w:rFonts w:ascii="Times New Roman" w:hAnsi="Times New Roman" w:cs="Times New Roman"/>
          <w:sz w:val="24"/>
          <w:szCs w:val="24"/>
        </w:rPr>
        <w:t xml:space="preserve"> </w:t>
      </w:r>
      <w:r>
        <w:rPr>
          <w:rFonts w:ascii="Times New Roman" w:hAnsi="Times New Roman" w:cs="Times New Roman"/>
          <w:sz w:val="24"/>
          <w:szCs w:val="24"/>
        </w:rPr>
        <w:t>организаций, которые принимают на себя риски неисполнения обязательств. Клиент должен</w:t>
      </w:r>
      <w:r w:rsidR="00FA7B3C">
        <w:rPr>
          <w:rFonts w:ascii="Times New Roman" w:hAnsi="Times New Roman" w:cs="Times New Roman"/>
          <w:sz w:val="24"/>
          <w:szCs w:val="24"/>
        </w:rPr>
        <w:t xml:space="preserve"> </w:t>
      </w:r>
      <w:r>
        <w:rPr>
          <w:rFonts w:ascii="Times New Roman" w:hAnsi="Times New Roman" w:cs="Times New Roman"/>
          <w:sz w:val="24"/>
          <w:szCs w:val="24"/>
        </w:rPr>
        <w:t>отдавать себе отчет в том, что хотя Банк действует в интересах Клиента от своего имени, риски</w:t>
      </w:r>
      <w:r w:rsidR="00FA7B3C">
        <w:rPr>
          <w:rFonts w:ascii="Times New Roman" w:hAnsi="Times New Roman" w:cs="Times New Roman"/>
          <w:sz w:val="24"/>
          <w:szCs w:val="24"/>
        </w:rPr>
        <w:t xml:space="preserve">, </w:t>
      </w:r>
      <w:r>
        <w:rPr>
          <w:rFonts w:ascii="Times New Roman" w:hAnsi="Times New Roman" w:cs="Times New Roman"/>
          <w:sz w:val="24"/>
          <w:szCs w:val="24"/>
        </w:rPr>
        <w:t>которые Банк принимает в результате таких действий, в том числе риск неисполнения или</w:t>
      </w:r>
      <w:r w:rsidR="00FA7B3C">
        <w:rPr>
          <w:rFonts w:ascii="Times New Roman" w:hAnsi="Times New Roman" w:cs="Times New Roman"/>
          <w:sz w:val="24"/>
          <w:szCs w:val="24"/>
        </w:rPr>
        <w:t xml:space="preserve"> </w:t>
      </w:r>
      <w:r>
        <w:rPr>
          <w:rFonts w:ascii="Times New Roman" w:hAnsi="Times New Roman" w:cs="Times New Roman"/>
          <w:sz w:val="24"/>
          <w:szCs w:val="24"/>
        </w:rPr>
        <w:t>ненадлежащего исполнения обязатель</w:t>
      </w:r>
      <w:proofErr w:type="gramStart"/>
      <w:r>
        <w:rPr>
          <w:rFonts w:ascii="Times New Roman" w:hAnsi="Times New Roman" w:cs="Times New Roman"/>
          <w:sz w:val="24"/>
          <w:szCs w:val="24"/>
        </w:rPr>
        <w:t>ств тр</w:t>
      </w:r>
      <w:proofErr w:type="gramEnd"/>
      <w:r>
        <w:rPr>
          <w:rFonts w:ascii="Times New Roman" w:hAnsi="Times New Roman" w:cs="Times New Roman"/>
          <w:sz w:val="24"/>
          <w:szCs w:val="24"/>
        </w:rPr>
        <w:t>етьих лиц перед Банком, несет Клиент. Следует иметь</w:t>
      </w:r>
      <w:r w:rsidR="00FA7B3C">
        <w:rPr>
          <w:rFonts w:ascii="Times New Roman" w:hAnsi="Times New Roman" w:cs="Times New Roman"/>
          <w:sz w:val="24"/>
          <w:szCs w:val="24"/>
        </w:rPr>
        <w:t xml:space="preserve"> </w:t>
      </w:r>
      <w:r>
        <w:rPr>
          <w:rFonts w:ascii="Times New Roman" w:hAnsi="Times New Roman" w:cs="Times New Roman"/>
          <w:sz w:val="24"/>
          <w:szCs w:val="24"/>
        </w:rPr>
        <w:t>в виду, что во всех случаях денежные средства клиента хранятся на банковском счете, и Клиент</w:t>
      </w:r>
      <w:r w:rsidR="00FA7B3C">
        <w:rPr>
          <w:rFonts w:ascii="Times New Roman" w:hAnsi="Times New Roman" w:cs="Times New Roman"/>
          <w:sz w:val="24"/>
          <w:szCs w:val="24"/>
        </w:rPr>
        <w:t xml:space="preserve"> </w:t>
      </w:r>
      <w:r>
        <w:rPr>
          <w:rFonts w:ascii="Times New Roman" w:hAnsi="Times New Roman" w:cs="Times New Roman"/>
          <w:sz w:val="24"/>
          <w:szCs w:val="24"/>
        </w:rPr>
        <w:t>несете риск банкротства Банка. Клиент должен оценить, где именно будут храниться активы</w:t>
      </w:r>
      <w:r w:rsidR="00FA7B3C">
        <w:rPr>
          <w:rFonts w:ascii="Times New Roman" w:hAnsi="Times New Roman" w:cs="Times New Roman"/>
          <w:sz w:val="24"/>
          <w:szCs w:val="24"/>
        </w:rPr>
        <w:t xml:space="preserve">, </w:t>
      </w:r>
      <w:r>
        <w:rPr>
          <w:rFonts w:ascii="Times New Roman" w:hAnsi="Times New Roman" w:cs="Times New Roman"/>
          <w:sz w:val="24"/>
          <w:szCs w:val="24"/>
        </w:rPr>
        <w:t>готов ли Клиент осуществлять операции вне централизованной клиринговой инфраструктуры.</w:t>
      </w:r>
    </w:p>
    <w:p w14:paraId="0A19F5E5" w14:textId="77777777" w:rsidR="00674BE5" w:rsidRPr="000E0D76" w:rsidRDefault="00674BE5" w:rsidP="00CB604B">
      <w:pPr>
        <w:autoSpaceDE w:val="0"/>
        <w:autoSpaceDN w:val="0"/>
        <w:adjustRightInd w:val="0"/>
        <w:spacing w:after="0" w:line="240" w:lineRule="auto"/>
        <w:ind w:firstLine="567"/>
        <w:jc w:val="both"/>
        <w:rPr>
          <w:rFonts w:ascii="Times New Roman" w:hAnsi="Times New Roman" w:cs="Times New Roman"/>
          <w:i/>
          <w:sz w:val="24"/>
          <w:szCs w:val="24"/>
          <w:u w:val="single"/>
        </w:rPr>
      </w:pPr>
      <w:r w:rsidRPr="000E0D76">
        <w:rPr>
          <w:rFonts w:ascii="Times New Roman" w:hAnsi="Times New Roman" w:cs="Times New Roman"/>
          <w:i/>
          <w:sz w:val="24"/>
          <w:szCs w:val="24"/>
          <w:u w:val="single"/>
        </w:rPr>
        <w:t>3. Риск неисполнения обязательств Банком перед Клиентом</w:t>
      </w:r>
    </w:p>
    <w:p w14:paraId="0A19F5E6" w14:textId="77777777" w:rsidR="00674BE5" w:rsidRDefault="00674BE5" w:rsidP="000E0D7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Риск неисполнения брокером некоторых обязательств перед Клиентом является видом риска</w:t>
      </w:r>
      <w:r w:rsidR="000E0D76">
        <w:rPr>
          <w:rFonts w:ascii="Times New Roman" w:hAnsi="Times New Roman" w:cs="Times New Roman"/>
          <w:sz w:val="24"/>
          <w:szCs w:val="24"/>
        </w:rPr>
        <w:t xml:space="preserve"> </w:t>
      </w:r>
      <w:r>
        <w:rPr>
          <w:rFonts w:ascii="Times New Roman" w:hAnsi="Times New Roman" w:cs="Times New Roman"/>
          <w:sz w:val="24"/>
          <w:szCs w:val="24"/>
        </w:rPr>
        <w:t>контрагента.</w:t>
      </w:r>
    </w:p>
    <w:p w14:paraId="0A19F5E7" w14:textId="77777777" w:rsidR="00674BE5" w:rsidRDefault="00674BE5" w:rsidP="000E0D7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Законодательство требует хранить денежные средства брокера и денежные средства его</w:t>
      </w:r>
      <w:r w:rsidR="000E0D76">
        <w:rPr>
          <w:rFonts w:ascii="Times New Roman" w:hAnsi="Times New Roman" w:cs="Times New Roman"/>
          <w:sz w:val="24"/>
          <w:szCs w:val="24"/>
        </w:rPr>
        <w:t xml:space="preserve"> </w:t>
      </w:r>
      <w:r>
        <w:rPr>
          <w:rFonts w:ascii="Times New Roman" w:hAnsi="Times New Roman" w:cs="Times New Roman"/>
          <w:sz w:val="24"/>
          <w:szCs w:val="24"/>
        </w:rPr>
        <w:t>клиентов на разных банковских счетах, благодаря чему они защищены в случае банкротства</w:t>
      </w:r>
      <w:r w:rsidR="000E0D76">
        <w:rPr>
          <w:rFonts w:ascii="Times New Roman" w:hAnsi="Times New Roman" w:cs="Times New Roman"/>
          <w:sz w:val="24"/>
          <w:szCs w:val="24"/>
        </w:rPr>
        <w:t xml:space="preserve"> </w:t>
      </w:r>
      <w:r>
        <w:rPr>
          <w:rFonts w:ascii="Times New Roman" w:hAnsi="Times New Roman" w:cs="Times New Roman"/>
          <w:sz w:val="24"/>
          <w:szCs w:val="24"/>
        </w:rPr>
        <w:t>брокера. Однако обычно денежные средства клиента хранятся на банковском счете вместе с</w:t>
      </w:r>
      <w:r w:rsidR="000E0D76">
        <w:rPr>
          <w:rFonts w:ascii="Times New Roman" w:hAnsi="Times New Roman" w:cs="Times New Roman"/>
          <w:sz w:val="24"/>
          <w:szCs w:val="24"/>
        </w:rPr>
        <w:t xml:space="preserve"> </w:t>
      </w:r>
      <w:r>
        <w:rPr>
          <w:rFonts w:ascii="Times New Roman" w:hAnsi="Times New Roman" w:cs="Times New Roman"/>
          <w:sz w:val="24"/>
          <w:szCs w:val="24"/>
        </w:rPr>
        <w:t>денежными средствами других клиентов и поэтому не защищены от обращения взыскания по</w:t>
      </w:r>
      <w:r w:rsidR="000E0D76">
        <w:rPr>
          <w:rFonts w:ascii="Times New Roman" w:hAnsi="Times New Roman" w:cs="Times New Roman"/>
          <w:sz w:val="24"/>
          <w:szCs w:val="24"/>
        </w:rPr>
        <w:t xml:space="preserve"> </w:t>
      </w:r>
      <w:r>
        <w:rPr>
          <w:rFonts w:ascii="Times New Roman" w:hAnsi="Times New Roman" w:cs="Times New Roman"/>
          <w:sz w:val="24"/>
          <w:szCs w:val="24"/>
        </w:rPr>
        <w:t>долгам других клиентов. Для того чтобы исключить этот риск, Клиент можете требовать от</w:t>
      </w:r>
      <w:r w:rsidR="000E0D76">
        <w:rPr>
          <w:rFonts w:ascii="Times New Roman" w:hAnsi="Times New Roman" w:cs="Times New Roman"/>
          <w:sz w:val="24"/>
          <w:szCs w:val="24"/>
        </w:rPr>
        <w:t xml:space="preserve"> </w:t>
      </w:r>
      <w:r>
        <w:rPr>
          <w:rFonts w:ascii="Times New Roman" w:hAnsi="Times New Roman" w:cs="Times New Roman"/>
          <w:sz w:val="24"/>
          <w:szCs w:val="24"/>
        </w:rPr>
        <w:t>брокера хранить его денежные средства на отдельном счете, но в этом случае брокер может</w:t>
      </w:r>
      <w:r w:rsidR="000E0D76">
        <w:rPr>
          <w:rFonts w:ascii="Times New Roman" w:hAnsi="Times New Roman" w:cs="Times New Roman"/>
          <w:sz w:val="24"/>
          <w:szCs w:val="24"/>
        </w:rPr>
        <w:t xml:space="preserve"> </w:t>
      </w:r>
      <w:r>
        <w:rPr>
          <w:rFonts w:ascii="Times New Roman" w:hAnsi="Times New Roman" w:cs="Times New Roman"/>
          <w:sz w:val="24"/>
          <w:szCs w:val="24"/>
        </w:rPr>
        <w:t>установить дополнительное вознаграждение. Особое внимание следует также обратить на право</w:t>
      </w:r>
      <w:r w:rsidR="000E0D76">
        <w:rPr>
          <w:rFonts w:ascii="Times New Roman" w:hAnsi="Times New Roman" w:cs="Times New Roman"/>
          <w:sz w:val="24"/>
          <w:szCs w:val="24"/>
        </w:rPr>
        <w:t xml:space="preserve"> </w:t>
      </w:r>
      <w:r>
        <w:rPr>
          <w:rFonts w:ascii="Times New Roman" w:hAnsi="Times New Roman" w:cs="Times New Roman"/>
          <w:sz w:val="24"/>
          <w:szCs w:val="24"/>
        </w:rPr>
        <w:t>Банка использовать ваши средства. Если договор о брокерском обслуживании разрешает Банку</w:t>
      </w:r>
      <w:r w:rsidR="000E0D76">
        <w:rPr>
          <w:rFonts w:ascii="Times New Roman" w:hAnsi="Times New Roman" w:cs="Times New Roman"/>
          <w:sz w:val="24"/>
          <w:szCs w:val="24"/>
        </w:rPr>
        <w:t xml:space="preserve"> </w:t>
      </w:r>
      <w:r>
        <w:rPr>
          <w:rFonts w:ascii="Times New Roman" w:hAnsi="Times New Roman" w:cs="Times New Roman"/>
          <w:sz w:val="24"/>
          <w:szCs w:val="24"/>
        </w:rPr>
        <w:t>использовать ваши средства, он вправе зачислять их на банковский счет, предназначенный для</w:t>
      </w:r>
      <w:r w:rsidR="000E0D76">
        <w:rPr>
          <w:rFonts w:ascii="Times New Roman" w:hAnsi="Times New Roman" w:cs="Times New Roman"/>
          <w:sz w:val="24"/>
          <w:szCs w:val="24"/>
        </w:rPr>
        <w:t xml:space="preserve"> </w:t>
      </w:r>
      <w:r>
        <w:rPr>
          <w:rFonts w:ascii="Times New Roman" w:hAnsi="Times New Roman" w:cs="Times New Roman"/>
          <w:sz w:val="24"/>
          <w:szCs w:val="24"/>
        </w:rPr>
        <w:t>хранения своих собственных денежных средств. В этом случае Клиент принимаете на себя риск</w:t>
      </w:r>
      <w:r w:rsidR="000E0D76">
        <w:rPr>
          <w:rFonts w:ascii="Times New Roman" w:hAnsi="Times New Roman" w:cs="Times New Roman"/>
          <w:sz w:val="24"/>
          <w:szCs w:val="24"/>
        </w:rPr>
        <w:t xml:space="preserve"> </w:t>
      </w:r>
      <w:r>
        <w:rPr>
          <w:rFonts w:ascii="Times New Roman" w:hAnsi="Times New Roman" w:cs="Times New Roman"/>
          <w:sz w:val="24"/>
          <w:szCs w:val="24"/>
        </w:rPr>
        <w:t>банкротства Банка. Такой риск в настоящее время не страхуется.</w:t>
      </w:r>
    </w:p>
    <w:p w14:paraId="0A19F5E8" w14:textId="77777777" w:rsidR="00674BE5" w:rsidRDefault="00674BE5" w:rsidP="000E0D7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Внимательно ознакомьтесь с проектом договора для того, чтобы оценить, какие полномочия</w:t>
      </w:r>
      <w:r w:rsidR="000E0D76">
        <w:rPr>
          <w:rFonts w:ascii="Times New Roman" w:hAnsi="Times New Roman" w:cs="Times New Roman"/>
          <w:sz w:val="24"/>
          <w:szCs w:val="24"/>
        </w:rPr>
        <w:t xml:space="preserve"> </w:t>
      </w:r>
      <w:r>
        <w:rPr>
          <w:rFonts w:ascii="Times New Roman" w:hAnsi="Times New Roman" w:cs="Times New Roman"/>
          <w:sz w:val="24"/>
          <w:szCs w:val="24"/>
        </w:rPr>
        <w:t>по использованию имущества Клиента будет иметь Банк, каковы правила его хранения, а также</w:t>
      </w:r>
      <w:r w:rsidR="000E0D76">
        <w:rPr>
          <w:rFonts w:ascii="Times New Roman" w:hAnsi="Times New Roman" w:cs="Times New Roman"/>
          <w:sz w:val="24"/>
          <w:szCs w:val="24"/>
        </w:rPr>
        <w:t xml:space="preserve"> </w:t>
      </w:r>
      <w:r>
        <w:rPr>
          <w:rFonts w:ascii="Times New Roman" w:hAnsi="Times New Roman" w:cs="Times New Roman"/>
          <w:sz w:val="24"/>
          <w:szCs w:val="24"/>
        </w:rPr>
        <w:t>возврата.</w:t>
      </w:r>
    </w:p>
    <w:p w14:paraId="0A19F5E9" w14:textId="77777777" w:rsidR="00674BE5" w:rsidRDefault="00674BE5" w:rsidP="000E0D7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Банк является членом </w:t>
      </w:r>
      <w:r w:rsidR="000E0D76">
        <w:rPr>
          <w:rFonts w:ascii="Times New Roman" w:hAnsi="Times New Roman" w:cs="Times New Roman"/>
          <w:sz w:val="24"/>
          <w:szCs w:val="24"/>
        </w:rPr>
        <w:t>СРО НФА</w:t>
      </w:r>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которой Клиент можете обратиться в случае нарушения</w:t>
      </w:r>
      <w:r w:rsidR="000E0D76">
        <w:rPr>
          <w:rFonts w:ascii="Times New Roman" w:hAnsi="Times New Roman" w:cs="Times New Roman"/>
          <w:sz w:val="24"/>
          <w:szCs w:val="24"/>
        </w:rPr>
        <w:t xml:space="preserve"> </w:t>
      </w:r>
      <w:r>
        <w:rPr>
          <w:rFonts w:ascii="Times New Roman" w:hAnsi="Times New Roman" w:cs="Times New Roman"/>
          <w:sz w:val="24"/>
          <w:szCs w:val="24"/>
        </w:rPr>
        <w:t>его прав и интересов. Государственное регулирование и надзор в отношении деятельности</w:t>
      </w:r>
      <w:r w:rsidR="000E0D76">
        <w:rPr>
          <w:rFonts w:ascii="Times New Roman" w:hAnsi="Times New Roman" w:cs="Times New Roman"/>
          <w:sz w:val="24"/>
          <w:szCs w:val="24"/>
        </w:rPr>
        <w:t xml:space="preserve"> </w:t>
      </w:r>
      <w:r>
        <w:rPr>
          <w:rFonts w:ascii="Times New Roman" w:hAnsi="Times New Roman" w:cs="Times New Roman"/>
          <w:sz w:val="24"/>
          <w:szCs w:val="24"/>
        </w:rPr>
        <w:t>эмитентов, профессиональных участников рынка ценных бумаг, организаторов торговли и других</w:t>
      </w:r>
      <w:r w:rsidR="000E0D76">
        <w:rPr>
          <w:rFonts w:ascii="Times New Roman" w:hAnsi="Times New Roman" w:cs="Times New Roman"/>
          <w:sz w:val="24"/>
          <w:szCs w:val="24"/>
        </w:rPr>
        <w:t xml:space="preserve"> </w:t>
      </w:r>
      <w:r>
        <w:rPr>
          <w:rFonts w:ascii="Times New Roman" w:hAnsi="Times New Roman" w:cs="Times New Roman"/>
          <w:sz w:val="24"/>
          <w:szCs w:val="24"/>
        </w:rPr>
        <w:t>финансовых организаций осуществляется Центральным банком Российской Федерации, к</w:t>
      </w:r>
      <w:r w:rsidR="000E0D76">
        <w:rPr>
          <w:rFonts w:ascii="Times New Roman" w:hAnsi="Times New Roman" w:cs="Times New Roman"/>
          <w:sz w:val="24"/>
          <w:szCs w:val="24"/>
        </w:rPr>
        <w:t xml:space="preserve"> </w:t>
      </w:r>
      <w:r>
        <w:rPr>
          <w:rFonts w:ascii="Times New Roman" w:hAnsi="Times New Roman" w:cs="Times New Roman"/>
          <w:sz w:val="24"/>
          <w:szCs w:val="24"/>
        </w:rPr>
        <w:t>которому Клиент также можете обращаться в случае нарушения его прав и интересов. Помимо</w:t>
      </w:r>
      <w:r w:rsidR="000E0D76">
        <w:rPr>
          <w:rFonts w:ascii="Times New Roman" w:hAnsi="Times New Roman" w:cs="Times New Roman"/>
          <w:sz w:val="24"/>
          <w:szCs w:val="24"/>
        </w:rPr>
        <w:t xml:space="preserve"> </w:t>
      </w:r>
      <w:r>
        <w:rPr>
          <w:rFonts w:ascii="Times New Roman" w:hAnsi="Times New Roman" w:cs="Times New Roman"/>
          <w:sz w:val="24"/>
          <w:szCs w:val="24"/>
        </w:rPr>
        <w:t>этого, Клиент вправе обращаться за защитой в судебные и правоохранительные органы.</w:t>
      </w:r>
    </w:p>
    <w:p w14:paraId="0A19F5EA" w14:textId="77777777" w:rsidR="00674BE5" w:rsidRPr="00F64618" w:rsidRDefault="00674BE5" w:rsidP="00CB604B">
      <w:pPr>
        <w:autoSpaceDE w:val="0"/>
        <w:autoSpaceDN w:val="0"/>
        <w:adjustRightInd w:val="0"/>
        <w:spacing w:after="0" w:line="240" w:lineRule="auto"/>
        <w:ind w:firstLine="567"/>
        <w:jc w:val="both"/>
        <w:rPr>
          <w:rFonts w:ascii="Times New Roman" w:hAnsi="Times New Roman" w:cs="Times New Roman"/>
          <w:b/>
          <w:sz w:val="24"/>
          <w:szCs w:val="24"/>
        </w:rPr>
      </w:pPr>
      <w:r w:rsidRPr="00F64618">
        <w:rPr>
          <w:rFonts w:ascii="Times New Roman" w:hAnsi="Times New Roman" w:cs="Times New Roman"/>
          <w:b/>
          <w:sz w:val="24"/>
          <w:szCs w:val="24"/>
        </w:rPr>
        <w:t>V. Правовой риск</w:t>
      </w:r>
    </w:p>
    <w:p w14:paraId="0A19F5EB" w14:textId="77777777" w:rsidR="00674BE5" w:rsidRPr="00CB604B" w:rsidRDefault="00674BE5" w:rsidP="000154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Связан с возможными негативными последствиями утверждения законодательства или</w:t>
      </w:r>
      <w:r w:rsidR="00F64618">
        <w:rPr>
          <w:rFonts w:ascii="Times New Roman" w:hAnsi="Times New Roman" w:cs="Times New Roman"/>
          <w:sz w:val="24"/>
          <w:szCs w:val="24"/>
        </w:rPr>
        <w:t xml:space="preserve"> </w:t>
      </w:r>
      <w:r>
        <w:rPr>
          <w:rFonts w:ascii="Times New Roman" w:hAnsi="Times New Roman" w:cs="Times New Roman"/>
          <w:sz w:val="24"/>
          <w:szCs w:val="24"/>
        </w:rPr>
        <w:t>нормативных актов, стандартов саморегулируемых организаций, регулирующих рынок ценных</w:t>
      </w:r>
      <w:r w:rsidR="00F64618">
        <w:rPr>
          <w:rFonts w:ascii="Times New Roman" w:hAnsi="Times New Roman" w:cs="Times New Roman"/>
          <w:sz w:val="24"/>
          <w:szCs w:val="24"/>
        </w:rPr>
        <w:t xml:space="preserve"> </w:t>
      </w:r>
      <w:r>
        <w:rPr>
          <w:rFonts w:ascii="Times New Roman" w:hAnsi="Times New Roman" w:cs="Times New Roman"/>
          <w:sz w:val="24"/>
          <w:szCs w:val="24"/>
        </w:rPr>
        <w:t>бумаг, или иные отрасли экономики, которые могут косвенно привести к негативным для Клиента</w:t>
      </w:r>
      <w:r w:rsidR="0001543E">
        <w:rPr>
          <w:rFonts w:ascii="Times New Roman" w:hAnsi="Times New Roman" w:cs="Times New Roman"/>
          <w:sz w:val="24"/>
          <w:szCs w:val="24"/>
        </w:rPr>
        <w:t xml:space="preserve"> </w:t>
      </w:r>
      <w:r>
        <w:rPr>
          <w:rFonts w:ascii="Times New Roman" w:hAnsi="Times New Roman" w:cs="Times New Roman"/>
          <w:sz w:val="24"/>
          <w:szCs w:val="24"/>
        </w:rPr>
        <w:t>последствиям. К правовому риску также относится возможность изменения правил расчета налога,</w:t>
      </w:r>
      <w:r w:rsidR="0001543E">
        <w:rPr>
          <w:rFonts w:ascii="Times New Roman" w:hAnsi="Times New Roman" w:cs="Times New Roman"/>
          <w:sz w:val="24"/>
          <w:szCs w:val="24"/>
        </w:rPr>
        <w:t xml:space="preserve"> </w:t>
      </w:r>
      <w:r>
        <w:rPr>
          <w:rFonts w:ascii="Times New Roman" w:hAnsi="Times New Roman" w:cs="Times New Roman"/>
          <w:sz w:val="24"/>
          <w:szCs w:val="24"/>
        </w:rPr>
        <w:t>налоговых ставок, отмены налоговых вычетов и другие изменения налогового законодательства,</w:t>
      </w:r>
      <w:r w:rsidR="0001543E">
        <w:rPr>
          <w:rFonts w:ascii="Times New Roman" w:hAnsi="Times New Roman" w:cs="Times New Roman"/>
          <w:sz w:val="24"/>
          <w:szCs w:val="24"/>
        </w:rPr>
        <w:t xml:space="preserve"> </w:t>
      </w:r>
      <w:r>
        <w:rPr>
          <w:rFonts w:ascii="Times New Roman" w:hAnsi="Times New Roman" w:cs="Times New Roman"/>
          <w:sz w:val="24"/>
          <w:szCs w:val="24"/>
        </w:rPr>
        <w:t>которые могут привести к негативным для Клиента последствиям.</w:t>
      </w:r>
    </w:p>
    <w:p w14:paraId="0A19F5EC" w14:textId="77777777" w:rsidR="00674BE5" w:rsidRPr="0001543E" w:rsidRDefault="00674BE5" w:rsidP="00CB604B">
      <w:pPr>
        <w:autoSpaceDE w:val="0"/>
        <w:autoSpaceDN w:val="0"/>
        <w:adjustRightInd w:val="0"/>
        <w:spacing w:after="0" w:line="240" w:lineRule="auto"/>
        <w:ind w:firstLine="567"/>
        <w:jc w:val="both"/>
        <w:rPr>
          <w:rFonts w:ascii="Times New Roman" w:hAnsi="Times New Roman" w:cs="Times New Roman"/>
          <w:b/>
          <w:sz w:val="24"/>
          <w:szCs w:val="24"/>
        </w:rPr>
      </w:pPr>
      <w:r w:rsidRPr="0001543E">
        <w:rPr>
          <w:rFonts w:ascii="Times New Roman" w:hAnsi="Times New Roman" w:cs="Times New Roman"/>
          <w:b/>
          <w:sz w:val="24"/>
          <w:szCs w:val="24"/>
        </w:rPr>
        <w:t>VI. Операционный риск</w:t>
      </w:r>
    </w:p>
    <w:p w14:paraId="0A19F5ED" w14:textId="77777777" w:rsidR="00674BE5" w:rsidRDefault="00674BE5" w:rsidP="000154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Заключается в возможности причинения убытков в результате нарушения внутренних</w:t>
      </w:r>
      <w:r w:rsidR="0001543E">
        <w:rPr>
          <w:rFonts w:ascii="Times New Roman" w:hAnsi="Times New Roman" w:cs="Times New Roman"/>
          <w:sz w:val="24"/>
          <w:szCs w:val="24"/>
        </w:rPr>
        <w:t xml:space="preserve"> </w:t>
      </w:r>
      <w:r>
        <w:rPr>
          <w:rFonts w:ascii="Times New Roman" w:hAnsi="Times New Roman" w:cs="Times New Roman"/>
          <w:sz w:val="24"/>
          <w:szCs w:val="24"/>
        </w:rPr>
        <w:t>процедур Банка, ошибок и недобросовестных действий его сотрудников, сбоев в работе</w:t>
      </w:r>
      <w:r w:rsidR="0001543E">
        <w:rPr>
          <w:rFonts w:ascii="Times New Roman" w:hAnsi="Times New Roman" w:cs="Times New Roman"/>
          <w:sz w:val="24"/>
          <w:szCs w:val="24"/>
        </w:rPr>
        <w:t xml:space="preserve"> </w:t>
      </w:r>
      <w:r>
        <w:rPr>
          <w:rFonts w:ascii="Times New Roman" w:hAnsi="Times New Roman" w:cs="Times New Roman"/>
          <w:sz w:val="24"/>
          <w:szCs w:val="24"/>
        </w:rPr>
        <w:t>технических средств Банка, его партнеров, инфраструктурных организаций, в том числе</w:t>
      </w:r>
      <w:r w:rsidR="0001543E">
        <w:rPr>
          <w:rFonts w:ascii="Times New Roman" w:hAnsi="Times New Roman" w:cs="Times New Roman"/>
          <w:sz w:val="24"/>
          <w:szCs w:val="24"/>
        </w:rPr>
        <w:t xml:space="preserve"> </w:t>
      </w:r>
      <w:r>
        <w:rPr>
          <w:rFonts w:ascii="Times New Roman" w:hAnsi="Times New Roman" w:cs="Times New Roman"/>
          <w:sz w:val="24"/>
          <w:szCs w:val="24"/>
        </w:rPr>
        <w:t xml:space="preserve">организаторов торгов, </w:t>
      </w:r>
      <w:r>
        <w:rPr>
          <w:rFonts w:ascii="Times New Roman" w:hAnsi="Times New Roman" w:cs="Times New Roman"/>
          <w:sz w:val="24"/>
          <w:szCs w:val="24"/>
        </w:rPr>
        <w:lastRenderedPageBreak/>
        <w:t>клиринговых организаций, а также других организаций. Операционный</w:t>
      </w:r>
      <w:r w:rsidR="0001543E">
        <w:rPr>
          <w:rFonts w:ascii="Times New Roman" w:hAnsi="Times New Roman" w:cs="Times New Roman"/>
          <w:sz w:val="24"/>
          <w:szCs w:val="24"/>
        </w:rPr>
        <w:t xml:space="preserve"> </w:t>
      </w:r>
      <w:r>
        <w:rPr>
          <w:rFonts w:ascii="Times New Roman" w:hAnsi="Times New Roman" w:cs="Times New Roman"/>
          <w:sz w:val="24"/>
          <w:szCs w:val="24"/>
        </w:rPr>
        <w:t>риск может исключить или затруднить совершение операций и в результате привести к убыткам.</w:t>
      </w:r>
    </w:p>
    <w:p w14:paraId="0A19F5EE" w14:textId="77777777" w:rsidR="00674BE5" w:rsidRDefault="00674BE5" w:rsidP="000154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Ознакомьтесь внимательно с договором для того, чтобы оценить, какие из рисков, в том</w:t>
      </w:r>
      <w:r w:rsidR="0001543E">
        <w:rPr>
          <w:rFonts w:ascii="Times New Roman" w:hAnsi="Times New Roman" w:cs="Times New Roman"/>
          <w:sz w:val="24"/>
          <w:szCs w:val="24"/>
        </w:rPr>
        <w:t xml:space="preserve"> </w:t>
      </w:r>
      <w:r>
        <w:rPr>
          <w:rFonts w:ascii="Times New Roman" w:hAnsi="Times New Roman" w:cs="Times New Roman"/>
          <w:sz w:val="24"/>
          <w:szCs w:val="24"/>
        </w:rPr>
        <w:t>числе риски каких технических сбоев, несет Банк, а какие из рисков несет Клиент.</w:t>
      </w:r>
    </w:p>
    <w:p w14:paraId="0A19F5EF" w14:textId="77777777" w:rsidR="0001543E" w:rsidRDefault="0001543E" w:rsidP="0001543E">
      <w:pPr>
        <w:autoSpaceDE w:val="0"/>
        <w:autoSpaceDN w:val="0"/>
        <w:adjustRightInd w:val="0"/>
        <w:spacing w:after="0" w:line="240" w:lineRule="auto"/>
        <w:ind w:firstLine="567"/>
        <w:jc w:val="both"/>
        <w:rPr>
          <w:rFonts w:ascii="Times New Roman" w:hAnsi="Times New Roman" w:cs="Times New Roman"/>
          <w:sz w:val="24"/>
          <w:szCs w:val="24"/>
        </w:rPr>
      </w:pPr>
    </w:p>
    <w:p w14:paraId="0A19F5F0" w14:textId="77777777" w:rsidR="0001543E" w:rsidRPr="00CB604B" w:rsidRDefault="0001543E" w:rsidP="0001543E">
      <w:pPr>
        <w:autoSpaceDE w:val="0"/>
        <w:autoSpaceDN w:val="0"/>
        <w:adjustRightInd w:val="0"/>
        <w:spacing w:after="0" w:line="240" w:lineRule="auto"/>
        <w:ind w:firstLine="567"/>
        <w:jc w:val="both"/>
        <w:rPr>
          <w:rFonts w:ascii="Times New Roman" w:hAnsi="Times New Roman" w:cs="Times New Roman"/>
          <w:sz w:val="24"/>
          <w:szCs w:val="24"/>
        </w:rPr>
      </w:pPr>
    </w:p>
    <w:p w14:paraId="0A19F5F1" w14:textId="77777777" w:rsidR="00674BE5" w:rsidRDefault="00674BE5" w:rsidP="0001543E">
      <w:pPr>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w:t>
      </w:r>
    </w:p>
    <w:p w14:paraId="0A19F5F2" w14:textId="77777777" w:rsidR="00674BE5" w:rsidRDefault="00674BE5" w:rsidP="000154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Учитывая вышеизложенное, Банк рекомендуем внимательно рассмотреть вопрос о том</w:t>
      </w:r>
      <w:r w:rsidR="0001543E">
        <w:rPr>
          <w:rFonts w:ascii="Times New Roman" w:hAnsi="Times New Roman" w:cs="Times New Roman"/>
          <w:sz w:val="24"/>
          <w:szCs w:val="24"/>
        </w:rPr>
        <w:t xml:space="preserve">, </w:t>
      </w:r>
      <w:r>
        <w:rPr>
          <w:rFonts w:ascii="Times New Roman" w:hAnsi="Times New Roman" w:cs="Times New Roman"/>
          <w:sz w:val="24"/>
          <w:szCs w:val="24"/>
        </w:rPr>
        <w:t>являются ли риски, возникающие при проведении соответствующих операций, приемлемыми для</w:t>
      </w:r>
      <w:r w:rsidR="0001543E">
        <w:rPr>
          <w:rFonts w:ascii="Times New Roman" w:hAnsi="Times New Roman" w:cs="Times New Roman"/>
          <w:sz w:val="24"/>
          <w:szCs w:val="24"/>
        </w:rPr>
        <w:t xml:space="preserve"> </w:t>
      </w:r>
      <w:r>
        <w:rPr>
          <w:rFonts w:ascii="Times New Roman" w:hAnsi="Times New Roman" w:cs="Times New Roman"/>
          <w:sz w:val="24"/>
          <w:szCs w:val="24"/>
        </w:rPr>
        <w:t>Клиента с учетом его инвестиционных целей и финансовых возможностей. Данная Декларация не</w:t>
      </w:r>
      <w:r w:rsidR="0001543E">
        <w:rPr>
          <w:rFonts w:ascii="Times New Roman" w:hAnsi="Times New Roman" w:cs="Times New Roman"/>
          <w:sz w:val="24"/>
          <w:szCs w:val="24"/>
        </w:rPr>
        <w:t xml:space="preserve"> </w:t>
      </w:r>
      <w:r>
        <w:rPr>
          <w:rFonts w:ascii="Times New Roman" w:hAnsi="Times New Roman" w:cs="Times New Roman"/>
          <w:sz w:val="24"/>
          <w:szCs w:val="24"/>
        </w:rPr>
        <w:t>имеет своей целью заставить Клиента отказаться от осуществления таких операций, а призвана</w:t>
      </w:r>
      <w:r w:rsidR="0001543E">
        <w:rPr>
          <w:rFonts w:ascii="Times New Roman" w:hAnsi="Times New Roman" w:cs="Times New Roman"/>
          <w:sz w:val="24"/>
          <w:szCs w:val="24"/>
        </w:rPr>
        <w:t xml:space="preserve"> </w:t>
      </w:r>
      <w:r>
        <w:rPr>
          <w:rFonts w:ascii="Times New Roman" w:hAnsi="Times New Roman" w:cs="Times New Roman"/>
          <w:sz w:val="24"/>
          <w:szCs w:val="24"/>
        </w:rPr>
        <w:t>помочь оценить их риски и ответственно подойти к решению вопроса о выборе инвестиционной</w:t>
      </w:r>
      <w:r w:rsidR="0001543E">
        <w:rPr>
          <w:rFonts w:ascii="Times New Roman" w:hAnsi="Times New Roman" w:cs="Times New Roman"/>
          <w:sz w:val="24"/>
          <w:szCs w:val="24"/>
        </w:rPr>
        <w:t xml:space="preserve"> </w:t>
      </w:r>
      <w:r>
        <w:rPr>
          <w:rFonts w:ascii="Times New Roman" w:hAnsi="Times New Roman" w:cs="Times New Roman"/>
          <w:sz w:val="24"/>
          <w:szCs w:val="24"/>
        </w:rPr>
        <w:t>стратегии и условий договора с Банком.</w:t>
      </w:r>
    </w:p>
    <w:p w14:paraId="0A19F5F3" w14:textId="77777777" w:rsidR="00674BE5" w:rsidRDefault="00674BE5" w:rsidP="000154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Убедитесь, что настоящая Декларация о рисках понятна, и при необходимости получите</w:t>
      </w:r>
      <w:r w:rsidR="0001543E">
        <w:rPr>
          <w:rFonts w:ascii="Times New Roman" w:hAnsi="Times New Roman" w:cs="Times New Roman"/>
          <w:sz w:val="24"/>
          <w:szCs w:val="24"/>
        </w:rPr>
        <w:t xml:space="preserve"> </w:t>
      </w:r>
      <w:r>
        <w:rPr>
          <w:rFonts w:ascii="Times New Roman" w:hAnsi="Times New Roman" w:cs="Times New Roman"/>
          <w:sz w:val="24"/>
          <w:szCs w:val="24"/>
        </w:rPr>
        <w:t>разъяснения в Банке или консультанта, специализирующегося на соответствующих вопросах.</w:t>
      </w:r>
    </w:p>
    <w:p w14:paraId="0A19F5F4" w14:textId="77777777" w:rsidR="0001543E" w:rsidRDefault="0001543E" w:rsidP="0001543E">
      <w:pPr>
        <w:autoSpaceDE w:val="0"/>
        <w:autoSpaceDN w:val="0"/>
        <w:adjustRightInd w:val="0"/>
        <w:spacing w:after="0" w:line="240" w:lineRule="auto"/>
        <w:ind w:firstLine="567"/>
        <w:jc w:val="both"/>
        <w:rPr>
          <w:rFonts w:ascii="Times New Roman" w:hAnsi="Times New Roman" w:cs="Times New Roman"/>
          <w:sz w:val="24"/>
          <w:szCs w:val="24"/>
        </w:rPr>
      </w:pPr>
    </w:p>
    <w:p w14:paraId="0A19F5F5" w14:textId="77777777" w:rsidR="00674BE5" w:rsidRDefault="00674BE5" w:rsidP="0001543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«Настоящая Декларация о рисках, связанных с осуществлением сделок и операций на рынке</w:t>
      </w:r>
      <w:r w:rsidR="0001543E">
        <w:rPr>
          <w:rFonts w:ascii="Times New Roman" w:hAnsi="Times New Roman" w:cs="Times New Roman"/>
          <w:sz w:val="24"/>
          <w:szCs w:val="24"/>
        </w:rPr>
        <w:t xml:space="preserve"> </w:t>
      </w:r>
      <w:r>
        <w:rPr>
          <w:rFonts w:ascii="Times New Roman" w:hAnsi="Times New Roman" w:cs="Times New Roman"/>
          <w:sz w:val="24"/>
          <w:szCs w:val="24"/>
        </w:rPr>
        <w:t>ценных бумаг, мною прочитана и понята. Я осознаю и принимаю на себя указанные выше риски</w:t>
      </w:r>
      <w:r w:rsidR="0001543E">
        <w:rPr>
          <w:rFonts w:ascii="Times New Roman" w:hAnsi="Times New Roman" w:cs="Times New Roman"/>
          <w:sz w:val="24"/>
          <w:szCs w:val="24"/>
        </w:rPr>
        <w:t xml:space="preserve"> </w:t>
      </w:r>
      <w:r>
        <w:rPr>
          <w:rFonts w:ascii="Times New Roman" w:hAnsi="Times New Roman" w:cs="Times New Roman"/>
          <w:sz w:val="24"/>
          <w:szCs w:val="24"/>
        </w:rPr>
        <w:t>при принятии инвестиционных решений».</w:t>
      </w:r>
    </w:p>
    <w:p w14:paraId="0A19F5F6" w14:textId="77777777" w:rsidR="0001543E" w:rsidRDefault="0001543E" w:rsidP="0001543E">
      <w:pPr>
        <w:autoSpaceDE w:val="0"/>
        <w:autoSpaceDN w:val="0"/>
        <w:adjustRightInd w:val="0"/>
        <w:spacing w:after="0" w:line="240" w:lineRule="auto"/>
        <w:ind w:firstLine="567"/>
        <w:jc w:val="both"/>
        <w:rPr>
          <w:rFonts w:ascii="Times New Roman" w:hAnsi="Times New Roman" w:cs="Times New Roman"/>
          <w:sz w:val="24"/>
          <w:szCs w:val="24"/>
        </w:rPr>
      </w:pPr>
    </w:p>
    <w:p w14:paraId="0A19F5F7" w14:textId="77777777" w:rsidR="0001543E" w:rsidRDefault="0001543E" w:rsidP="0001543E">
      <w:pPr>
        <w:autoSpaceDE w:val="0"/>
        <w:autoSpaceDN w:val="0"/>
        <w:adjustRightInd w:val="0"/>
        <w:spacing w:after="0" w:line="240" w:lineRule="auto"/>
        <w:ind w:firstLine="567"/>
        <w:jc w:val="both"/>
        <w:rPr>
          <w:rFonts w:ascii="Times New Roman" w:hAnsi="Times New Roman" w:cs="Times New Roman"/>
          <w:sz w:val="24"/>
          <w:szCs w:val="24"/>
        </w:rPr>
      </w:pPr>
    </w:p>
    <w:p w14:paraId="0A19F5F8" w14:textId="77777777" w:rsidR="00521271" w:rsidRDefault="00521271" w:rsidP="00521271">
      <w:pPr>
        <w:autoSpaceDE w:val="0"/>
        <w:autoSpaceDN w:val="0"/>
        <w:adjustRightInd w:val="0"/>
        <w:spacing w:after="0" w:line="240" w:lineRule="auto"/>
        <w:rPr>
          <w:rFonts w:ascii="Times New Roman Полужирный" w:hAnsi="Times New Roman Полужирный" w:cs="Times New Roman Полужирный"/>
          <w:sz w:val="24"/>
          <w:szCs w:val="24"/>
        </w:rPr>
      </w:pPr>
      <w:r>
        <w:rPr>
          <w:rFonts w:ascii="Times New Roman Полужирный" w:hAnsi="Times New Roman Полужирный" w:cs="Times New Roman Полужирный"/>
          <w:sz w:val="24"/>
          <w:szCs w:val="24"/>
        </w:rPr>
        <w:t>«__» _______________ 20___г.</w:t>
      </w:r>
    </w:p>
    <w:p w14:paraId="0A19F5F9" w14:textId="77777777" w:rsidR="00521271" w:rsidRDefault="00521271" w:rsidP="00521271">
      <w:pPr>
        <w:autoSpaceDE w:val="0"/>
        <w:autoSpaceDN w:val="0"/>
        <w:adjustRightInd w:val="0"/>
        <w:spacing w:after="0" w:line="240" w:lineRule="auto"/>
        <w:rPr>
          <w:rFonts w:ascii="Times New Roman Полужирный" w:hAnsi="Times New Roman Полужирный" w:cs="Times New Roman Полужирный"/>
          <w:sz w:val="24"/>
          <w:szCs w:val="24"/>
        </w:rPr>
      </w:pPr>
    </w:p>
    <w:p w14:paraId="0A19F5FA" w14:textId="77777777" w:rsidR="00521271" w:rsidRDefault="00521271" w:rsidP="00521271">
      <w:pPr>
        <w:autoSpaceDE w:val="0"/>
        <w:autoSpaceDN w:val="0"/>
        <w:adjustRightInd w:val="0"/>
        <w:spacing w:after="0" w:line="240" w:lineRule="auto"/>
        <w:rPr>
          <w:rFonts w:ascii="Times New Roman Полужирный" w:hAnsi="Times New Roman Полужирный" w:cs="Times New Roman Полужирный"/>
          <w:sz w:val="24"/>
          <w:szCs w:val="24"/>
        </w:rPr>
      </w:pPr>
      <w:r>
        <w:rPr>
          <w:rFonts w:ascii="Times New Roman Полужирный" w:hAnsi="Times New Roman Полужирный" w:cs="Times New Roman Полужирный"/>
          <w:sz w:val="24"/>
          <w:szCs w:val="24"/>
        </w:rPr>
        <w:t>Клиент _____________________________________________________________________________</w:t>
      </w:r>
    </w:p>
    <w:p w14:paraId="0A19F5FB" w14:textId="77777777" w:rsidR="00521271" w:rsidRDefault="00521271" w:rsidP="00521271">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(наименование / ФИО (полностью))</w:t>
      </w:r>
    </w:p>
    <w:p w14:paraId="0A19F5FC" w14:textId="77777777" w:rsidR="00521271" w:rsidRDefault="00521271" w:rsidP="00521271">
      <w:pPr>
        <w:rPr>
          <w:rFonts w:ascii="Times New Roman Полужирный" w:hAnsi="Times New Roman Полужирный" w:cs="Times New Roman Полужирный"/>
          <w:sz w:val="24"/>
          <w:szCs w:val="24"/>
        </w:rPr>
      </w:pPr>
    </w:p>
    <w:p w14:paraId="0A19F5FD" w14:textId="77777777" w:rsidR="00521271" w:rsidRDefault="00521271" w:rsidP="00521271">
      <w:pPr>
        <w:rPr>
          <w:rFonts w:ascii="Times New Roman Полужирный" w:hAnsi="Times New Roman Полужирный" w:cs="Times New Roman Полужирный"/>
          <w:sz w:val="24"/>
          <w:szCs w:val="24"/>
        </w:rPr>
      </w:pPr>
    </w:p>
    <w:p w14:paraId="0A19F5FE" w14:textId="77777777" w:rsidR="0001543E" w:rsidRDefault="00521271" w:rsidP="00521271">
      <w:pPr>
        <w:ind w:left="708" w:firstLine="708"/>
        <w:rPr>
          <w:rFonts w:eastAsiaTheme="majorEastAsia"/>
        </w:rPr>
      </w:pPr>
      <w:r>
        <w:rPr>
          <w:rFonts w:ascii="Times New Roman Полужирный" w:hAnsi="Times New Roman Полужирный" w:cs="Times New Roman Полужирный"/>
          <w:sz w:val="24"/>
          <w:szCs w:val="24"/>
        </w:rPr>
        <w:t>М.П.   ___________________ / ___________________________</w:t>
      </w:r>
      <w:r w:rsidR="0001543E">
        <w:br w:type="page"/>
      </w:r>
    </w:p>
    <w:p w14:paraId="0A19F5FF" w14:textId="77777777" w:rsidR="00B10979" w:rsidRDefault="00B10979" w:rsidP="00674BE5">
      <w:pPr>
        <w:pStyle w:val="2"/>
        <w:contextualSpacing/>
      </w:pPr>
      <w:bookmarkStart w:id="43" w:name="_Toc495484459"/>
      <w:r>
        <w:lastRenderedPageBreak/>
        <w:t>Приложение № 16 к Положению</w:t>
      </w:r>
      <w:bookmarkEnd w:id="43"/>
    </w:p>
    <w:p w14:paraId="0A19F600" w14:textId="77777777" w:rsidR="00B10979" w:rsidRPr="00AF5A02" w:rsidRDefault="00B10979" w:rsidP="00B10979">
      <w:pPr>
        <w:pStyle w:val="2"/>
        <w:contextualSpacing/>
      </w:pPr>
      <w:bookmarkStart w:id="44" w:name="_Toc495484460"/>
      <w:r>
        <w:t>по брокерскому обслуживанию в ПАО АКБ «Приморье»</w:t>
      </w:r>
      <w:bookmarkEnd w:id="44"/>
    </w:p>
    <w:p w14:paraId="0A19F601" w14:textId="77777777" w:rsidR="00B220BB" w:rsidRDefault="00523EC6">
      <w:pPr>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t>Декларация о соблюдении законодательства по противодействию коррупции и противодействию легализации (отмыванию) доходов, полученных преступным путем.</w:t>
      </w:r>
    </w:p>
    <w:p w14:paraId="0A19F602"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1.Клиент заверяет и гарантирует, что соблюдает и обязуется соблюдать применимые нормы законодательства по противодействию коррупции и противодействию легализации (отмыванию) доходов, полученных преступным путем (далее-Антикоррупционные нормы).</w:t>
      </w:r>
    </w:p>
    <w:p w14:paraId="0A19F603"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При исполнении своих обязательств по Договору Клиент не совершает каких-либо действий (отказывается от бездействия), которые противоречат Антикоррупционным нормам, и прилагает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 в том числе, воздерживается от прямого или косвенного, личного или через третьих лиц предложения, обещания, дачи, вымогательства, просьбы, согласия получить и получения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взяток в любой форме (в том числе, в форме денежных средств (в наличной и безналичной форме в любой валюте),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коммерческих преимуществ или с иной неправомерной целью.</w:t>
      </w:r>
      <w:proofErr w:type="gramEnd"/>
    </w:p>
    <w:p w14:paraId="0A19F604"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В случае возникновения у Банка разумно обоснованного подозрения, что произошло или может произойти нарушение каких-либо положений/пунктов </w:t>
      </w:r>
      <w:r w:rsidR="00116B0D">
        <w:rPr>
          <w:rFonts w:ascii="Times New Roman" w:hAnsi="Times New Roman" w:cs="Times New Roman"/>
          <w:sz w:val="24"/>
          <w:szCs w:val="24"/>
        </w:rPr>
        <w:t>Положения о брокерском</w:t>
      </w:r>
      <w:r>
        <w:rPr>
          <w:rFonts w:ascii="Times New Roman" w:hAnsi="Times New Roman" w:cs="Times New Roman"/>
          <w:sz w:val="24"/>
          <w:szCs w:val="24"/>
        </w:rPr>
        <w:t xml:space="preserve"> обслуживания Клиентом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Банк вправе направить Клиенту запрос с требованием предоставить комментарии и информацию (документы), опровергающие или подтверждающие факт нарушения.</w:t>
      </w:r>
    </w:p>
    <w:p w14:paraId="0A19F605"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606" w14:textId="77777777" w:rsidR="00616010" w:rsidRDefault="00616010" w:rsidP="00616010">
      <w:pPr>
        <w:pStyle w:val="2"/>
        <w:contextualSpacing/>
      </w:pPr>
      <w:bookmarkStart w:id="45" w:name="_Toc495484461"/>
      <w:r>
        <w:lastRenderedPageBreak/>
        <w:t>Приложение № 17 к Положению</w:t>
      </w:r>
      <w:bookmarkEnd w:id="45"/>
    </w:p>
    <w:p w14:paraId="0A19F607" w14:textId="77777777" w:rsidR="00616010" w:rsidRPr="00AF5A02" w:rsidRDefault="00616010" w:rsidP="00616010">
      <w:pPr>
        <w:pStyle w:val="2"/>
        <w:contextualSpacing/>
      </w:pPr>
      <w:bookmarkStart w:id="46" w:name="_Toc495484462"/>
      <w:r>
        <w:t>по брокерскому обслуживанию в ПАО АКБ «Приморье»</w:t>
      </w:r>
      <w:bookmarkEnd w:id="46"/>
    </w:p>
    <w:p w14:paraId="0A19F608" w14:textId="77777777" w:rsidR="00B220BB" w:rsidRDefault="00523EC6">
      <w:pPr>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t>Уведомление клиента о запрете манипулирования рынком и неправомерном использовании инсайдерской информации.</w:t>
      </w:r>
    </w:p>
    <w:p w14:paraId="0A19F609"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Настоящим ПАО АКБ «Приморье» в соответствии с Федеральным законом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уведомляет Клиента о запрете манипулирования рынком.</w:t>
      </w:r>
    </w:p>
    <w:p w14:paraId="0A19F60A" w14:textId="77777777" w:rsidR="00B220BB" w:rsidRDefault="00523EC6">
      <w:pPr>
        <w:spacing w:before="120"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 Осуществление манипулирования рынком.</w:t>
      </w:r>
    </w:p>
    <w:p w14:paraId="0A19F60B"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К манипулированию рынком относятся следующие действия:</w:t>
      </w:r>
    </w:p>
    <w:p w14:paraId="0A19F60C" w14:textId="77777777" w:rsidR="00B220BB" w:rsidRDefault="00523E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умышленное распространение через средства массовой информации, в том числе через электронные, информационно-телекоммуникационные сети общего пользования (включая сеть "Интернет"), любым иным способом заведомо ложных сведений, в результате которого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распространения таких сведений;</w:t>
      </w:r>
      <w:proofErr w:type="gramEnd"/>
    </w:p>
    <w:p w14:paraId="0A19F60D" w14:textId="77777777" w:rsidR="00B220BB" w:rsidRDefault="00523E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совершение операций с финансовым инструментом, иностранной валютой и (или) товаром по предварительному соглашению между участниками торгов и (или) их работниками и (или) лицами, за счет или в интересах которых совершаются указанные операции,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оттого уровня, который</w:t>
      </w:r>
      <w:proofErr w:type="gramEnd"/>
      <w:r>
        <w:rPr>
          <w:rFonts w:ascii="Times New Roman" w:hAnsi="Times New Roman" w:cs="Times New Roman"/>
          <w:sz w:val="24"/>
          <w:szCs w:val="24"/>
        </w:rPr>
        <w:t xml:space="preserve"> сформировался бы без таких операций;</w:t>
      </w:r>
    </w:p>
    <w:p w14:paraId="0A19F60E" w14:textId="77777777" w:rsidR="00B220BB" w:rsidRDefault="00523E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совершение сделок, обязательства сторон по которым исполняются за счет или в интересах одного лица, в результате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сделок;</w:t>
      </w:r>
      <w:proofErr w:type="gramEnd"/>
    </w:p>
    <w:p w14:paraId="0A19F60F" w14:textId="77777777" w:rsidR="00B220BB" w:rsidRDefault="00523E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выставление за счет или в интересах одного лица заявок, в результате которого на организованных торгах одновременно появляются две и более заявки противоположной направленности, в которых цена покупки финансового инструмента, иностранной валюты и (или) товара выше цены либо равна цене продажи такого же финансового инструмента, иностранной валюты и (или) товара, в случае, если на основании указанных заявок совершены операции, в результате</w:t>
      </w:r>
      <w:proofErr w:type="gramEnd"/>
      <w:r>
        <w:rPr>
          <w:rFonts w:ascii="Times New Roman" w:hAnsi="Times New Roman" w:cs="Times New Roman"/>
          <w:sz w:val="24"/>
          <w:szCs w:val="24"/>
        </w:rPr>
        <w:t xml:space="preserve"> которых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таких операций;</w:t>
      </w:r>
    </w:p>
    <w:p w14:paraId="0A19F610" w14:textId="77777777" w:rsidR="00B220BB" w:rsidRDefault="00523E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неоднократное в течение торгового дня совершение на организованных торгах сделок за счет или в интересах одного лица на основании заявок, имеющих на момент их выставления наибольшую цену покупки либо наименьшую цену продажи финансового инструмента, иностранной валюты и (или) товара, в результате которых их цена существенно отклонилась от уровня, который сформировался бы без таких сделок, в целях последующего совершения за счет</w:t>
      </w:r>
      <w:proofErr w:type="gramEnd"/>
      <w:r>
        <w:rPr>
          <w:rFonts w:ascii="Times New Roman" w:hAnsi="Times New Roman" w:cs="Times New Roman"/>
          <w:sz w:val="24"/>
          <w:szCs w:val="24"/>
        </w:rPr>
        <w:t xml:space="preserve"> или в интересах того же или иного лица противоположных сделок по таким ценам и последующее совершение таких противоположных сделок;</w:t>
      </w:r>
    </w:p>
    <w:p w14:paraId="0A19F611" w14:textId="77777777" w:rsidR="00B220BB" w:rsidRDefault="00523E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неоднократное в течение торгового дня совершение на организованных торгах сделок за счет или в интересах одного лица на основании заявок, имеющих на момент их выставления наибольшую цену покупки либо наименьшую цену продажи финансового инструмента, иностранной валюты и (или) товара, в результате которых их цена существенно отклонилась от уровня, который сформировался бы без таких сделок, в целях последующего совершения за счет</w:t>
      </w:r>
      <w:proofErr w:type="gramEnd"/>
      <w:r>
        <w:rPr>
          <w:rFonts w:ascii="Times New Roman" w:hAnsi="Times New Roman" w:cs="Times New Roman"/>
          <w:sz w:val="24"/>
          <w:szCs w:val="24"/>
        </w:rPr>
        <w:t xml:space="preserve"> или в интересах того же или иного лица противоположных сделок по таким ценам и последующее совершение таких противоположных сделок;</w:t>
      </w:r>
    </w:p>
    <w:p w14:paraId="0A19F612" w14:textId="77777777" w:rsidR="00B220BB" w:rsidRDefault="00523E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неоднократное неисполнение обязательств по операциям, совершенным на организованных торгах без намерения их исполнения, с одними и теми же финансовым инструментом, иностранной валютой и (или) товаром, в результате чего цена, спрос, предложение или объем торгов финансовым инструментом, иностранной валютой и (или) товаром отклонились от уровня или поддерживались на </w:t>
      </w:r>
      <w:r>
        <w:rPr>
          <w:rFonts w:ascii="Times New Roman" w:hAnsi="Times New Roman" w:cs="Times New Roman"/>
          <w:sz w:val="24"/>
          <w:szCs w:val="24"/>
        </w:rPr>
        <w:lastRenderedPageBreak/>
        <w:t>уровне, существенно отличающемся от того уровня, который сформировался бы без таких операций.</w:t>
      </w:r>
      <w:proofErr w:type="gramEnd"/>
      <w:r>
        <w:rPr>
          <w:rFonts w:ascii="Times New Roman" w:hAnsi="Times New Roman" w:cs="Times New Roman"/>
          <w:sz w:val="24"/>
          <w:szCs w:val="24"/>
        </w:rPr>
        <w:t xml:space="preserve"> Указанные действия не признаются манипулированием рынком, если обязательства по указанным операциям были прекращены по основаниям, предусмотренным правилами организатора торговли и (или) клиринговой организации.</w:t>
      </w:r>
    </w:p>
    <w:p w14:paraId="0A19F613"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Действия, перечисленные в третьем, четвертом и пятом абзацах пункта 1.1 настоящего уведомления, применяются к организованным торгам, операции на которых совершаются на основании заявок, адресованных всем участникам торгов, в случае, если информация о лицах, подавших заявки, а также о лицах, в интересах которых были поданы заявки, не раскрывается другим участникам торгов.</w:t>
      </w:r>
    </w:p>
    <w:p w14:paraId="0A19F614"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Не являются манипулированием рынком действия, изложенные в абзацах с третьего по седьмой пункта 1.1 настоящего уведомления, которые направлены:</w:t>
      </w:r>
    </w:p>
    <w:p w14:paraId="0A19F615"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 поддержание цен на эмиссионные ценные бумаги в связи с размещением и обращением ценных бумаг и осуществляются участниками торгов в соответствии с договором с эмитентом;</w:t>
      </w:r>
    </w:p>
    <w:p w14:paraId="0A19F616"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 поддержание цен в связи с осуществлением выкупа, приобретения акций, погашения инвестиционных паев закрытых паевых инвестиционных фондов в случаях, установленных федеральными законами;</w:t>
      </w:r>
    </w:p>
    <w:p w14:paraId="0A19F617"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 поддержание цен, спроса, предложения или объема торгов финансовым инструментом, иностранной валютой и (или) товаром и осуществляются участниками торгов в соответствии с договором, одной из сторон которого является организатор торговли.</w:t>
      </w:r>
    </w:p>
    <w:p w14:paraId="0A19F618" w14:textId="77777777" w:rsidR="00B220BB" w:rsidRDefault="00523EC6">
      <w:pPr>
        <w:spacing w:before="120"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 Об обязанности самостоятельно не допускать подачу через электронные системы поручений, которые могут содержать признаки манипулирования.</w:t>
      </w:r>
    </w:p>
    <w:p w14:paraId="0A19F619"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Положению о брокерском обслуживании Клиент обязан не допускать подачу через электронные системы поручений, которые могут содержать признаки манипулирования.</w:t>
      </w:r>
    </w:p>
    <w:p w14:paraId="0A19F61A" w14:textId="77777777" w:rsidR="00B220BB" w:rsidRDefault="00523EC6">
      <w:pPr>
        <w:spacing w:before="120"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З. Об ответственности за манипулирование и неправомерное использование инсайдерской информации.</w:t>
      </w:r>
    </w:p>
    <w:p w14:paraId="0A19F61B" w14:textId="77777777" w:rsidR="00B220BB" w:rsidRDefault="00523EC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Согласно статье 15.30 КоАП РФ манипулирование рынком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14:paraId="0A19F61C" w14:textId="77777777" w:rsidR="00B220BB" w:rsidRDefault="00523E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статье 185.6 УК РФ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w:t>
      </w:r>
      <w:proofErr w:type="spellStart"/>
      <w:r>
        <w:rPr>
          <w:rFonts w:ascii="Times New Roman" w:hAnsi="Times New Roman" w:cs="Times New Roman"/>
          <w:sz w:val="24"/>
          <w:szCs w:val="24"/>
        </w:rPr>
        <w:t>обязывания</w:t>
      </w:r>
      <w:proofErr w:type="spellEnd"/>
      <w:r>
        <w:rPr>
          <w:rFonts w:ascii="Times New Roman" w:hAnsi="Times New Roman" w:cs="Times New Roman"/>
          <w:sz w:val="24"/>
          <w:szCs w:val="24"/>
        </w:rPr>
        <w:t xml:space="preserve"> или побуждения их иным образом к приобретению или продаже финансовых инструментов, иностранной валюты и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товаров, если такое использование причинило крупный ущерб гражданам, организациям или государству либо сопряжено с извлечением дохода или </w:t>
      </w:r>
      <w:proofErr w:type="spellStart"/>
      <w:r>
        <w:rPr>
          <w:rFonts w:ascii="Times New Roman" w:hAnsi="Times New Roman" w:cs="Times New Roman"/>
          <w:sz w:val="24"/>
          <w:szCs w:val="24"/>
        </w:rPr>
        <w:t>избежанием</w:t>
      </w:r>
      <w:proofErr w:type="spellEnd"/>
      <w:r>
        <w:rPr>
          <w:rFonts w:ascii="Times New Roman" w:hAnsi="Times New Roman" w:cs="Times New Roman"/>
          <w:sz w:val="24"/>
          <w:szCs w:val="24"/>
        </w:rPr>
        <w:t xml:space="preserve"> убытков в крупном размере, 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четырех лет</w:t>
      </w:r>
      <w:proofErr w:type="gramEnd"/>
      <w:r>
        <w:rPr>
          <w:rFonts w:ascii="Times New Roman" w:hAnsi="Times New Roman" w:cs="Times New Roman"/>
          <w:sz w:val="24"/>
          <w:szCs w:val="24"/>
        </w:rPr>
        <w:t xml:space="preserve">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14:paraId="0A19F61D" w14:textId="77777777" w:rsidR="00B220BB" w:rsidRDefault="00523EC6">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частью первой настоящей статьи, 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лишением свободы на срок от двух до шести лет со</w:t>
      </w:r>
      <w:proofErr w:type="gramEnd"/>
      <w:r>
        <w:rPr>
          <w:rFonts w:ascii="Times New Roman" w:hAnsi="Times New Roman" w:cs="Times New Roman"/>
          <w:sz w:val="24"/>
          <w:szCs w:val="24"/>
        </w:rPr>
        <w:t xml:space="preserve">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14:paraId="0A19F61E" w14:textId="77777777" w:rsidR="00B220BB" w:rsidRDefault="00523EC6">
      <w:pPr>
        <w:spacing w:after="0" w:line="240" w:lineRule="auto"/>
        <w:ind w:firstLine="567"/>
        <w:jc w:val="both"/>
        <w:rPr>
          <w:rFonts w:ascii="Times New Roman" w:hAnsi="Times New Roman" w:cs="Times New Roman"/>
          <w:sz w:val="24"/>
          <w:szCs w:val="24"/>
        </w:rPr>
        <w:sectPr w:rsidR="00B220BB">
          <w:footnotePr>
            <w:numRestart w:val="eachPage"/>
          </w:footnotePr>
          <w:pgSz w:w="11906" w:h="16838"/>
          <w:pgMar w:top="567" w:right="425" w:bottom="425" w:left="992" w:header="709" w:footer="709" w:gutter="0"/>
          <w:cols w:space="708"/>
          <w:docGrid w:linePitch="360"/>
        </w:sectPr>
      </w:pPr>
      <w:r>
        <w:rPr>
          <w:rFonts w:ascii="Times New Roman" w:hAnsi="Times New Roman" w:cs="Times New Roman"/>
          <w:sz w:val="24"/>
          <w:szCs w:val="24"/>
        </w:rPr>
        <w:lastRenderedPageBreak/>
        <w:t>В случае передачи клиентом полномочий по распоряжению инвестиционным счетом другому лицу, клиент обязан уведомить такое лицо о запрете манипулирования и существе манипулирования рынком ценных бумаг, об обязанности самостоятельно не допускать подачу через электронные системы поручений, которые могут содержать признаки манипулирования, а также об ответственности за манипулирование рынком ценных бумаг.</w:t>
      </w:r>
    </w:p>
    <w:p w14:paraId="0A19F61F" w14:textId="77777777" w:rsidR="00A5565C" w:rsidRDefault="00A5565C" w:rsidP="00A5565C">
      <w:pPr>
        <w:pStyle w:val="2"/>
        <w:contextualSpacing/>
      </w:pPr>
      <w:bookmarkStart w:id="47" w:name="_Toc495484463"/>
      <w:r>
        <w:lastRenderedPageBreak/>
        <w:t>Приложение № 18 к Положению</w:t>
      </w:r>
      <w:bookmarkEnd w:id="47"/>
    </w:p>
    <w:p w14:paraId="0A19F620" w14:textId="77777777" w:rsidR="00A5565C" w:rsidRPr="00AF5A02" w:rsidRDefault="00A5565C" w:rsidP="00A5565C">
      <w:pPr>
        <w:pStyle w:val="2"/>
        <w:contextualSpacing/>
      </w:pPr>
      <w:bookmarkStart w:id="48" w:name="_Toc495484464"/>
      <w:r>
        <w:t>по брокерскому обслуживанию в ПАО АКБ «Приморье»</w:t>
      </w:r>
      <w:bookmarkEnd w:id="48"/>
    </w:p>
    <w:p w14:paraId="0A19F621" w14:textId="77777777" w:rsidR="00B220BB" w:rsidRDefault="00523EC6">
      <w:pPr>
        <w:spacing w:after="360" w:line="240" w:lineRule="auto"/>
        <w:jc w:val="center"/>
        <w:rPr>
          <w:rFonts w:ascii="Times New Roman" w:hAnsi="Times New Roman" w:cs="Times New Roman"/>
          <w:sz w:val="24"/>
          <w:szCs w:val="24"/>
        </w:rPr>
      </w:pPr>
      <w:r>
        <w:rPr>
          <w:rFonts w:ascii="Times New Roman" w:hAnsi="Times New Roman" w:cs="Times New Roman"/>
          <w:sz w:val="24"/>
          <w:szCs w:val="24"/>
        </w:rPr>
        <w:t>Реестр поручений на совершение сделок с ценными бумагами</w:t>
      </w:r>
      <w:r>
        <w:rPr>
          <w:rFonts w:ascii="Times New Roman" w:hAnsi="Times New Roman" w:cs="Times New Roman"/>
          <w:sz w:val="24"/>
          <w:szCs w:val="24"/>
        </w:rPr>
        <w:br/>
        <w:t>за период с «__» _______ 20__г. по «__» _______ 20__г.</w:t>
      </w:r>
    </w:p>
    <w:p w14:paraId="0A19F622" w14:textId="77777777" w:rsidR="00B220BB" w:rsidRDefault="00523EC6">
      <w:pPr>
        <w:spacing w:after="240" w:line="240" w:lineRule="auto"/>
        <w:rPr>
          <w:rFonts w:ascii="Times New Roman" w:hAnsi="Times New Roman" w:cs="Times New Roman"/>
          <w:sz w:val="24"/>
          <w:szCs w:val="24"/>
        </w:rPr>
      </w:pPr>
      <w:r>
        <w:rPr>
          <w:rFonts w:ascii="Times New Roman" w:hAnsi="Times New Roman" w:cs="Times New Roman"/>
          <w:sz w:val="24"/>
          <w:szCs w:val="24"/>
        </w:rPr>
        <w:t>Уникальный регистрационный номер _____________</w:t>
      </w:r>
    </w:p>
    <w:p w14:paraId="0A19F623" w14:textId="77777777" w:rsidR="00B220BB" w:rsidRDefault="00A5565C">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523EC6">
        <w:rPr>
          <w:rFonts w:ascii="Times New Roman" w:hAnsi="Times New Roman" w:cs="Times New Roman"/>
          <w:sz w:val="24"/>
          <w:szCs w:val="24"/>
        </w:rPr>
        <w:t>лиент ____________________________________________________________________</w:t>
      </w:r>
    </w:p>
    <w:p w14:paraId="0A19F624" w14:textId="77777777" w:rsidR="00B220BB" w:rsidRDefault="00523EC6">
      <w:pPr>
        <w:spacing w:after="480" w:line="240" w:lineRule="auto"/>
        <w:ind w:left="1418" w:firstLine="709"/>
        <w:rPr>
          <w:rFonts w:ascii="Times New Roman" w:hAnsi="Times New Roman" w:cs="Times New Roman"/>
          <w:i/>
          <w:sz w:val="20"/>
          <w:szCs w:val="24"/>
        </w:rPr>
      </w:pPr>
      <w:r>
        <w:rPr>
          <w:rFonts w:ascii="Times New Roman" w:hAnsi="Times New Roman" w:cs="Times New Roman"/>
          <w:i/>
          <w:sz w:val="20"/>
          <w:szCs w:val="24"/>
        </w:rPr>
        <w:t>(ФИО полностью для физических лиц; сокращенное наименование – для юридических лиц)</w:t>
      </w:r>
    </w:p>
    <w:tbl>
      <w:tblPr>
        <w:tblStyle w:val="aa"/>
        <w:tblW w:w="5000" w:type="pct"/>
        <w:tblLook w:val="04A0" w:firstRow="1" w:lastRow="0" w:firstColumn="1" w:lastColumn="0" w:noHBand="0" w:noVBand="1"/>
      </w:tblPr>
      <w:tblGrid>
        <w:gridCol w:w="1122"/>
        <w:gridCol w:w="1121"/>
        <w:gridCol w:w="1121"/>
        <w:gridCol w:w="1124"/>
        <w:gridCol w:w="1124"/>
        <w:gridCol w:w="1124"/>
        <w:gridCol w:w="1124"/>
        <w:gridCol w:w="1298"/>
        <w:gridCol w:w="1115"/>
        <w:gridCol w:w="1298"/>
        <w:gridCol w:w="1124"/>
        <w:gridCol w:w="1124"/>
        <w:gridCol w:w="1124"/>
        <w:gridCol w:w="1119"/>
      </w:tblGrid>
      <w:tr w:rsidR="00B220BB" w14:paraId="0A19F631" w14:textId="77777777">
        <w:trPr>
          <w:trHeight w:val="638"/>
        </w:trPr>
        <w:tc>
          <w:tcPr>
            <w:tcW w:w="349" w:type="pct"/>
            <w:vMerge w:val="restart"/>
          </w:tcPr>
          <w:p w14:paraId="0A19F625"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Дата получения поручения</w:t>
            </w:r>
          </w:p>
        </w:tc>
        <w:tc>
          <w:tcPr>
            <w:tcW w:w="349" w:type="pct"/>
            <w:vMerge w:val="restart"/>
          </w:tcPr>
          <w:p w14:paraId="0A19F626"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Время получения поручения (час</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мин.)</w:t>
            </w:r>
          </w:p>
        </w:tc>
        <w:tc>
          <w:tcPr>
            <w:tcW w:w="349" w:type="pct"/>
            <w:vMerge w:val="restart"/>
          </w:tcPr>
          <w:p w14:paraId="0A19F627"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Номер поручения</w:t>
            </w:r>
          </w:p>
        </w:tc>
        <w:tc>
          <w:tcPr>
            <w:tcW w:w="350" w:type="pct"/>
            <w:vMerge w:val="restart"/>
          </w:tcPr>
          <w:p w14:paraId="0A19F628"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Эмитент ценной бумаги</w:t>
            </w:r>
          </w:p>
        </w:tc>
        <w:tc>
          <w:tcPr>
            <w:tcW w:w="350" w:type="pct"/>
            <w:vMerge w:val="restart"/>
          </w:tcPr>
          <w:p w14:paraId="0A19F629"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Вид, категория, тип ценной бумаги</w:t>
            </w:r>
          </w:p>
        </w:tc>
        <w:tc>
          <w:tcPr>
            <w:tcW w:w="350" w:type="pct"/>
            <w:vMerge w:val="restart"/>
          </w:tcPr>
          <w:p w14:paraId="0A19F62A"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Выпуск, транш, серия ценной бумаги</w:t>
            </w:r>
          </w:p>
        </w:tc>
        <w:tc>
          <w:tcPr>
            <w:tcW w:w="350" w:type="pct"/>
            <w:vMerge w:val="restart"/>
          </w:tcPr>
          <w:p w14:paraId="0A19F62B"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Вид сделки</w:t>
            </w:r>
          </w:p>
        </w:tc>
        <w:tc>
          <w:tcPr>
            <w:tcW w:w="404" w:type="pct"/>
            <w:vMerge w:val="restart"/>
          </w:tcPr>
          <w:p w14:paraId="0A19F62C"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Количество ценных бумаг / условия его определения</w:t>
            </w:r>
          </w:p>
        </w:tc>
        <w:tc>
          <w:tcPr>
            <w:tcW w:w="751" w:type="pct"/>
            <w:gridSpan w:val="2"/>
          </w:tcPr>
          <w:p w14:paraId="0A19F62D"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Цена одной ценной бумаги</w:t>
            </w:r>
          </w:p>
        </w:tc>
        <w:tc>
          <w:tcPr>
            <w:tcW w:w="350" w:type="pct"/>
            <w:vMerge w:val="restart"/>
          </w:tcPr>
          <w:p w14:paraId="0A19F62E"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Валюта цены</w:t>
            </w:r>
          </w:p>
        </w:tc>
        <w:tc>
          <w:tcPr>
            <w:tcW w:w="700" w:type="pct"/>
            <w:gridSpan w:val="2"/>
          </w:tcPr>
          <w:p w14:paraId="0A19F62F"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Сделка РЕПО</w:t>
            </w:r>
          </w:p>
        </w:tc>
        <w:tc>
          <w:tcPr>
            <w:tcW w:w="347" w:type="pct"/>
            <w:vMerge w:val="restart"/>
          </w:tcPr>
          <w:p w14:paraId="0A19F630"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Срок действия поручения</w:t>
            </w:r>
          </w:p>
        </w:tc>
      </w:tr>
      <w:tr w:rsidR="00B220BB" w14:paraId="0A19F640" w14:textId="77777777">
        <w:trPr>
          <w:trHeight w:val="503"/>
        </w:trPr>
        <w:tc>
          <w:tcPr>
            <w:tcW w:w="349" w:type="pct"/>
            <w:vMerge/>
          </w:tcPr>
          <w:p w14:paraId="0A19F632" w14:textId="77777777" w:rsidR="00B220BB" w:rsidRDefault="00B220BB">
            <w:pPr>
              <w:rPr>
                <w:rFonts w:ascii="Times New Roman" w:hAnsi="Times New Roman" w:cs="Times New Roman"/>
                <w:sz w:val="20"/>
                <w:szCs w:val="20"/>
              </w:rPr>
            </w:pPr>
          </w:p>
        </w:tc>
        <w:tc>
          <w:tcPr>
            <w:tcW w:w="349" w:type="pct"/>
            <w:vMerge/>
          </w:tcPr>
          <w:p w14:paraId="0A19F633" w14:textId="77777777" w:rsidR="00B220BB" w:rsidRDefault="00B220BB">
            <w:pPr>
              <w:rPr>
                <w:rFonts w:ascii="Times New Roman" w:hAnsi="Times New Roman" w:cs="Times New Roman"/>
                <w:sz w:val="20"/>
                <w:szCs w:val="20"/>
              </w:rPr>
            </w:pPr>
          </w:p>
        </w:tc>
        <w:tc>
          <w:tcPr>
            <w:tcW w:w="349" w:type="pct"/>
            <w:vMerge/>
          </w:tcPr>
          <w:p w14:paraId="0A19F634" w14:textId="77777777" w:rsidR="00B220BB" w:rsidRDefault="00B220BB">
            <w:pPr>
              <w:rPr>
                <w:rFonts w:ascii="Times New Roman" w:hAnsi="Times New Roman" w:cs="Times New Roman"/>
                <w:sz w:val="20"/>
                <w:szCs w:val="20"/>
              </w:rPr>
            </w:pPr>
          </w:p>
        </w:tc>
        <w:tc>
          <w:tcPr>
            <w:tcW w:w="350" w:type="pct"/>
            <w:vMerge/>
          </w:tcPr>
          <w:p w14:paraId="0A19F635" w14:textId="77777777" w:rsidR="00B220BB" w:rsidRDefault="00B220BB">
            <w:pPr>
              <w:rPr>
                <w:rFonts w:ascii="Times New Roman" w:hAnsi="Times New Roman" w:cs="Times New Roman"/>
                <w:sz w:val="20"/>
                <w:szCs w:val="20"/>
              </w:rPr>
            </w:pPr>
          </w:p>
        </w:tc>
        <w:tc>
          <w:tcPr>
            <w:tcW w:w="350" w:type="pct"/>
            <w:vMerge/>
          </w:tcPr>
          <w:p w14:paraId="0A19F636" w14:textId="77777777" w:rsidR="00B220BB" w:rsidRDefault="00B220BB">
            <w:pPr>
              <w:rPr>
                <w:rFonts w:ascii="Times New Roman" w:hAnsi="Times New Roman" w:cs="Times New Roman"/>
                <w:sz w:val="20"/>
                <w:szCs w:val="20"/>
              </w:rPr>
            </w:pPr>
          </w:p>
        </w:tc>
        <w:tc>
          <w:tcPr>
            <w:tcW w:w="350" w:type="pct"/>
            <w:vMerge/>
          </w:tcPr>
          <w:p w14:paraId="0A19F637" w14:textId="77777777" w:rsidR="00B220BB" w:rsidRDefault="00B220BB">
            <w:pPr>
              <w:rPr>
                <w:rFonts w:ascii="Times New Roman" w:hAnsi="Times New Roman" w:cs="Times New Roman"/>
                <w:sz w:val="20"/>
                <w:szCs w:val="20"/>
              </w:rPr>
            </w:pPr>
          </w:p>
        </w:tc>
        <w:tc>
          <w:tcPr>
            <w:tcW w:w="350" w:type="pct"/>
            <w:vMerge/>
          </w:tcPr>
          <w:p w14:paraId="0A19F638" w14:textId="77777777" w:rsidR="00B220BB" w:rsidRDefault="00B220BB">
            <w:pPr>
              <w:rPr>
                <w:rFonts w:ascii="Times New Roman" w:hAnsi="Times New Roman" w:cs="Times New Roman"/>
                <w:sz w:val="20"/>
                <w:szCs w:val="20"/>
              </w:rPr>
            </w:pPr>
          </w:p>
        </w:tc>
        <w:tc>
          <w:tcPr>
            <w:tcW w:w="404" w:type="pct"/>
            <w:vMerge/>
          </w:tcPr>
          <w:p w14:paraId="0A19F639" w14:textId="77777777" w:rsidR="00B220BB" w:rsidRDefault="00B220BB">
            <w:pPr>
              <w:rPr>
                <w:rFonts w:ascii="Times New Roman" w:hAnsi="Times New Roman" w:cs="Times New Roman"/>
                <w:sz w:val="20"/>
                <w:szCs w:val="20"/>
              </w:rPr>
            </w:pPr>
          </w:p>
        </w:tc>
        <w:tc>
          <w:tcPr>
            <w:tcW w:w="347" w:type="pct"/>
          </w:tcPr>
          <w:p w14:paraId="0A19F63A"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значение</w:t>
            </w:r>
          </w:p>
        </w:tc>
        <w:tc>
          <w:tcPr>
            <w:tcW w:w="404" w:type="pct"/>
          </w:tcPr>
          <w:p w14:paraId="0A19F63B"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условия определения</w:t>
            </w:r>
          </w:p>
        </w:tc>
        <w:tc>
          <w:tcPr>
            <w:tcW w:w="350" w:type="pct"/>
            <w:vMerge/>
          </w:tcPr>
          <w:p w14:paraId="0A19F63C" w14:textId="77777777" w:rsidR="00B220BB" w:rsidRDefault="00B220BB">
            <w:pPr>
              <w:rPr>
                <w:rFonts w:ascii="Times New Roman" w:hAnsi="Times New Roman" w:cs="Times New Roman"/>
                <w:sz w:val="20"/>
                <w:szCs w:val="20"/>
              </w:rPr>
            </w:pPr>
          </w:p>
        </w:tc>
        <w:tc>
          <w:tcPr>
            <w:tcW w:w="350" w:type="pct"/>
          </w:tcPr>
          <w:p w14:paraId="0A19F63D"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срок</w:t>
            </w:r>
          </w:p>
        </w:tc>
        <w:tc>
          <w:tcPr>
            <w:tcW w:w="350" w:type="pct"/>
          </w:tcPr>
          <w:p w14:paraId="0A19F63E" w14:textId="77777777" w:rsidR="00B220BB" w:rsidRDefault="00523EC6">
            <w:pPr>
              <w:rPr>
                <w:rFonts w:ascii="Times New Roman" w:hAnsi="Times New Roman" w:cs="Times New Roman"/>
                <w:sz w:val="20"/>
                <w:szCs w:val="20"/>
              </w:rPr>
            </w:pPr>
            <w:r>
              <w:rPr>
                <w:rFonts w:ascii="Times New Roman" w:hAnsi="Times New Roman" w:cs="Times New Roman"/>
                <w:sz w:val="20"/>
                <w:szCs w:val="20"/>
              </w:rPr>
              <w:t>% ставка</w:t>
            </w:r>
          </w:p>
        </w:tc>
        <w:tc>
          <w:tcPr>
            <w:tcW w:w="347" w:type="pct"/>
            <w:vMerge/>
          </w:tcPr>
          <w:p w14:paraId="0A19F63F" w14:textId="77777777" w:rsidR="00B220BB" w:rsidRDefault="00B220BB">
            <w:pPr>
              <w:rPr>
                <w:rFonts w:ascii="Times New Roman" w:hAnsi="Times New Roman" w:cs="Times New Roman"/>
                <w:sz w:val="20"/>
                <w:szCs w:val="20"/>
              </w:rPr>
            </w:pPr>
          </w:p>
        </w:tc>
      </w:tr>
      <w:tr w:rsidR="00B220BB" w14:paraId="0A19F64F" w14:textId="77777777">
        <w:tc>
          <w:tcPr>
            <w:tcW w:w="349" w:type="pct"/>
          </w:tcPr>
          <w:p w14:paraId="0A19F641" w14:textId="77777777" w:rsidR="00B220BB" w:rsidRDefault="00B220BB">
            <w:pPr>
              <w:rPr>
                <w:rFonts w:ascii="Times New Roman" w:hAnsi="Times New Roman" w:cs="Times New Roman"/>
                <w:sz w:val="20"/>
                <w:szCs w:val="20"/>
              </w:rPr>
            </w:pPr>
          </w:p>
        </w:tc>
        <w:tc>
          <w:tcPr>
            <w:tcW w:w="349" w:type="pct"/>
          </w:tcPr>
          <w:p w14:paraId="0A19F642" w14:textId="77777777" w:rsidR="00B220BB" w:rsidRDefault="00B220BB">
            <w:pPr>
              <w:rPr>
                <w:rFonts w:ascii="Times New Roman" w:hAnsi="Times New Roman" w:cs="Times New Roman"/>
                <w:sz w:val="20"/>
                <w:szCs w:val="20"/>
              </w:rPr>
            </w:pPr>
          </w:p>
        </w:tc>
        <w:tc>
          <w:tcPr>
            <w:tcW w:w="349" w:type="pct"/>
          </w:tcPr>
          <w:p w14:paraId="0A19F643" w14:textId="77777777" w:rsidR="00B220BB" w:rsidRDefault="00B220BB">
            <w:pPr>
              <w:rPr>
                <w:rFonts w:ascii="Times New Roman" w:hAnsi="Times New Roman" w:cs="Times New Roman"/>
                <w:sz w:val="20"/>
                <w:szCs w:val="20"/>
              </w:rPr>
            </w:pPr>
          </w:p>
        </w:tc>
        <w:tc>
          <w:tcPr>
            <w:tcW w:w="350" w:type="pct"/>
          </w:tcPr>
          <w:p w14:paraId="0A19F644" w14:textId="77777777" w:rsidR="00B220BB" w:rsidRDefault="00B220BB">
            <w:pPr>
              <w:rPr>
                <w:rFonts w:ascii="Times New Roman" w:hAnsi="Times New Roman" w:cs="Times New Roman"/>
                <w:sz w:val="20"/>
                <w:szCs w:val="20"/>
              </w:rPr>
            </w:pPr>
          </w:p>
        </w:tc>
        <w:tc>
          <w:tcPr>
            <w:tcW w:w="350" w:type="pct"/>
          </w:tcPr>
          <w:p w14:paraId="0A19F645" w14:textId="77777777" w:rsidR="00B220BB" w:rsidRDefault="00B220BB">
            <w:pPr>
              <w:rPr>
                <w:rFonts w:ascii="Times New Roman" w:hAnsi="Times New Roman" w:cs="Times New Roman"/>
                <w:sz w:val="20"/>
                <w:szCs w:val="20"/>
              </w:rPr>
            </w:pPr>
          </w:p>
        </w:tc>
        <w:tc>
          <w:tcPr>
            <w:tcW w:w="350" w:type="pct"/>
          </w:tcPr>
          <w:p w14:paraId="0A19F646" w14:textId="77777777" w:rsidR="00B220BB" w:rsidRDefault="00B220BB">
            <w:pPr>
              <w:rPr>
                <w:rFonts w:ascii="Times New Roman" w:hAnsi="Times New Roman" w:cs="Times New Roman"/>
                <w:sz w:val="20"/>
                <w:szCs w:val="20"/>
              </w:rPr>
            </w:pPr>
          </w:p>
        </w:tc>
        <w:tc>
          <w:tcPr>
            <w:tcW w:w="350" w:type="pct"/>
          </w:tcPr>
          <w:p w14:paraId="0A19F647" w14:textId="77777777" w:rsidR="00B220BB" w:rsidRDefault="00B220BB">
            <w:pPr>
              <w:rPr>
                <w:rFonts w:ascii="Times New Roman" w:hAnsi="Times New Roman" w:cs="Times New Roman"/>
                <w:sz w:val="20"/>
                <w:szCs w:val="20"/>
              </w:rPr>
            </w:pPr>
          </w:p>
        </w:tc>
        <w:tc>
          <w:tcPr>
            <w:tcW w:w="404" w:type="pct"/>
          </w:tcPr>
          <w:p w14:paraId="0A19F648" w14:textId="77777777" w:rsidR="00B220BB" w:rsidRDefault="00B220BB">
            <w:pPr>
              <w:rPr>
                <w:rFonts w:ascii="Times New Roman" w:hAnsi="Times New Roman" w:cs="Times New Roman"/>
                <w:sz w:val="20"/>
                <w:szCs w:val="20"/>
              </w:rPr>
            </w:pPr>
          </w:p>
        </w:tc>
        <w:tc>
          <w:tcPr>
            <w:tcW w:w="347" w:type="pct"/>
          </w:tcPr>
          <w:p w14:paraId="0A19F649" w14:textId="77777777" w:rsidR="00B220BB" w:rsidRDefault="00B220BB">
            <w:pPr>
              <w:rPr>
                <w:rFonts w:ascii="Times New Roman" w:hAnsi="Times New Roman" w:cs="Times New Roman"/>
                <w:sz w:val="20"/>
                <w:szCs w:val="20"/>
              </w:rPr>
            </w:pPr>
          </w:p>
        </w:tc>
        <w:tc>
          <w:tcPr>
            <w:tcW w:w="404" w:type="pct"/>
          </w:tcPr>
          <w:p w14:paraId="0A19F64A" w14:textId="77777777" w:rsidR="00B220BB" w:rsidRDefault="00B220BB">
            <w:pPr>
              <w:rPr>
                <w:rFonts w:ascii="Times New Roman" w:hAnsi="Times New Roman" w:cs="Times New Roman"/>
                <w:sz w:val="20"/>
                <w:szCs w:val="20"/>
              </w:rPr>
            </w:pPr>
          </w:p>
        </w:tc>
        <w:tc>
          <w:tcPr>
            <w:tcW w:w="350" w:type="pct"/>
          </w:tcPr>
          <w:p w14:paraId="0A19F64B" w14:textId="77777777" w:rsidR="00B220BB" w:rsidRDefault="00B220BB">
            <w:pPr>
              <w:rPr>
                <w:rFonts w:ascii="Times New Roman" w:hAnsi="Times New Roman" w:cs="Times New Roman"/>
                <w:sz w:val="20"/>
                <w:szCs w:val="20"/>
              </w:rPr>
            </w:pPr>
          </w:p>
        </w:tc>
        <w:tc>
          <w:tcPr>
            <w:tcW w:w="350" w:type="pct"/>
          </w:tcPr>
          <w:p w14:paraId="0A19F64C" w14:textId="77777777" w:rsidR="00B220BB" w:rsidRDefault="00B220BB">
            <w:pPr>
              <w:rPr>
                <w:rFonts w:ascii="Times New Roman" w:hAnsi="Times New Roman" w:cs="Times New Roman"/>
                <w:sz w:val="20"/>
                <w:szCs w:val="20"/>
              </w:rPr>
            </w:pPr>
          </w:p>
        </w:tc>
        <w:tc>
          <w:tcPr>
            <w:tcW w:w="350" w:type="pct"/>
          </w:tcPr>
          <w:p w14:paraId="0A19F64D" w14:textId="77777777" w:rsidR="00B220BB" w:rsidRDefault="00B220BB">
            <w:pPr>
              <w:rPr>
                <w:rFonts w:ascii="Times New Roman" w:hAnsi="Times New Roman" w:cs="Times New Roman"/>
                <w:sz w:val="20"/>
                <w:szCs w:val="20"/>
              </w:rPr>
            </w:pPr>
          </w:p>
        </w:tc>
        <w:tc>
          <w:tcPr>
            <w:tcW w:w="347" w:type="pct"/>
          </w:tcPr>
          <w:p w14:paraId="0A19F64E" w14:textId="77777777" w:rsidR="00B220BB" w:rsidRDefault="00B220BB">
            <w:pPr>
              <w:rPr>
                <w:rFonts w:ascii="Times New Roman" w:hAnsi="Times New Roman" w:cs="Times New Roman"/>
                <w:sz w:val="20"/>
                <w:szCs w:val="20"/>
              </w:rPr>
            </w:pPr>
          </w:p>
        </w:tc>
      </w:tr>
      <w:tr w:rsidR="00B220BB" w14:paraId="0A19F65E" w14:textId="77777777">
        <w:tc>
          <w:tcPr>
            <w:tcW w:w="349" w:type="pct"/>
          </w:tcPr>
          <w:p w14:paraId="0A19F650" w14:textId="77777777" w:rsidR="00B220BB" w:rsidRDefault="00B220BB">
            <w:pPr>
              <w:rPr>
                <w:rFonts w:ascii="Times New Roman" w:hAnsi="Times New Roman" w:cs="Times New Roman"/>
                <w:sz w:val="20"/>
                <w:szCs w:val="20"/>
              </w:rPr>
            </w:pPr>
          </w:p>
        </w:tc>
        <w:tc>
          <w:tcPr>
            <w:tcW w:w="349" w:type="pct"/>
          </w:tcPr>
          <w:p w14:paraId="0A19F651" w14:textId="77777777" w:rsidR="00B220BB" w:rsidRDefault="00B220BB">
            <w:pPr>
              <w:rPr>
                <w:rFonts w:ascii="Times New Roman" w:hAnsi="Times New Roman" w:cs="Times New Roman"/>
                <w:sz w:val="20"/>
                <w:szCs w:val="20"/>
              </w:rPr>
            </w:pPr>
          </w:p>
        </w:tc>
        <w:tc>
          <w:tcPr>
            <w:tcW w:w="349" w:type="pct"/>
          </w:tcPr>
          <w:p w14:paraId="0A19F652" w14:textId="77777777" w:rsidR="00B220BB" w:rsidRDefault="00B220BB">
            <w:pPr>
              <w:rPr>
                <w:rFonts w:ascii="Times New Roman" w:hAnsi="Times New Roman" w:cs="Times New Roman"/>
                <w:sz w:val="20"/>
                <w:szCs w:val="20"/>
              </w:rPr>
            </w:pPr>
          </w:p>
        </w:tc>
        <w:tc>
          <w:tcPr>
            <w:tcW w:w="350" w:type="pct"/>
          </w:tcPr>
          <w:p w14:paraId="0A19F653" w14:textId="77777777" w:rsidR="00B220BB" w:rsidRDefault="00B220BB">
            <w:pPr>
              <w:rPr>
                <w:rFonts w:ascii="Times New Roman" w:hAnsi="Times New Roman" w:cs="Times New Roman"/>
                <w:sz w:val="20"/>
                <w:szCs w:val="20"/>
              </w:rPr>
            </w:pPr>
          </w:p>
        </w:tc>
        <w:tc>
          <w:tcPr>
            <w:tcW w:w="350" w:type="pct"/>
          </w:tcPr>
          <w:p w14:paraId="0A19F654" w14:textId="77777777" w:rsidR="00B220BB" w:rsidRDefault="00B220BB">
            <w:pPr>
              <w:rPr>
                <w:rFonts w:ascii="Times New Roman" w:hAnsi="Times New Roman" w:cs="Times New Roman"/>
                <w:sz w:val="20"/>
                <w:szCs w:val="20"/>
              </w:rPr>
            </w:pPr>
          </w:p>
        </w:tc>
        <w:tc>
          <w:tcPr>
            <w:tcW w:w="350" w:type="pct"/>
          </w:tcPr>
          <w:p w14:paraId="0A19F655" w14:textId="77777777" w:rsidR="00B220BB" w:rsidRDefault="00B220BB">
            <w:pPr>
              <w:rPr>
                <w:rFonts w:ascii="Times New Roman" w:hAnsi="Times New Roman" w:cs="Times New Roman"/>
                <w:sz w:val="20"/>
                <w:szCs w:val="20"/>
              </w:rPr>
            </w:pPr>
          </w:p>
        </w:tc>
        <w:tc>
          <w:tcPr>
            <w:tcW w:w="350" w:type="pct"/>
          </w:tcPr>
          <w:p w14:paraId="0A19F656" w14:textId="77777777" w:rsidR="00B220BB" w:rsidRDefault="00B220BB">
            <w:pPr>
              <w:rPr>
                <w:rFonts w:ascii="Times New Roman" w:hAnsi="Times New Roman" w:cs="Times New Roman"/>
                <w:sz w:val="20"/>
                <w:szCs w:val="20"/>
              </w:rPr>
            </w:pPr>
          </w:p>
        </w:tc>
        <w:tc>
          <w:tcPr>
            <w:tcW w:w="404" w:type="pct"/>
          </w:tcPr>
          <w:p w14:paraId="0A19F657" w14:textId="77777777" w:rsidR="00B220BB" w:rsidRDefault="00B220BB">
            <w:pPr>
              <w:rPr>
                <w:rFonts w:ascii="Times New Roman" w:hAnsi="Times New Roman" w:cs="Times New Roman"/>
                <w:sz w:val="20"/>
                <w:szCs w:val="20"/>
              </w:rPr>
            </w:pPr>
          </w:p>
        </w:tc>
        <w:tc>
          <w:tcPr>
            <w:tcW w:w="347" w:type="pct"/>
          </w:tcPr>
          <w:p w14:paraId="0A19F658" w14:textId="77777777" w:rsidR="00B220BB" w:rsidRDefault="00B220BB">
            <w:pPr>
              <w:rPr>
                <w:rFonts w:ascii="Times New Roman" w:hAnsi="Times New Roman" w:cs="Times New Roman"/>
                <w:sz w:val="20"/>
                <w:szCs w:val="20"/>
              </w:rPr>
            </w:pPr>
          </w:p>
        </w:tc>
        <w:tc>
          <w:tcPr>
            <w:tcW w:w="404" w:type="pct"/>
          </w:tcPr>
          <w:p w14:paraId="0A19F659" w14:textId="77777777" w:rsidR="00B220BB" w:rsidRDefault="00B220BB">
            <w:pPr>
              <w:rPr>
                <w:rFonts w:ascii="Times New Roman" w:hAnsi="Times New Roman" w:cs="Times New Roman"/>
                <w:sz w:val="20"/>
                <w:szCs w:val="20"/>
              </w:rPr>
            </w:pPr>
          </w:p>
        </w:tc>
        <w:tc>
          <w:tcPr>
            <w:tcW w:w="350" w:type="pct"/>
          </w:tcPr>
          <w:p w14:paraId="0A19F65A" w14:textId="77777777" w:rsidR="00B220BB" w:rsidRDefault="00B220BB">
            <w:pPr>
              <w:rPr>
                <w:rFonts w:ascii="Times New Roman" w:hAnsi="Times New Roman" w:cs="Times New Roman"/>
                <w:sz w:val="20"/>
                <w:szCs w:val="20"/>
              </w:rPr>
            </w:pPr>
          </w:p>
        </w:tc>
        <w:tc>
          <w:tcPr>
            <w:tcW w:w="350" w:type="pct"/>
          </w:tcPr>
          <w:p w14:paraId="0A19F65B" w14:textId="77777777" w:rsidR="00B220BB" w:rsidRDefault="00B220BB">
            <w:pPr>
              <w:rPr>
                <w:rFonts w:ascii="Times New Roman" w:hAnsi="Times New Roman" w:cs="Times New Roman"/>
                <w:sz w:val="20"/>
                <w:szCs w:val="20"/>
              </w:rPr>
            </w:pPr>
          </w:p>
        </w:tc>
        <w:tc>
          <w:tcPr>
            <w:tcW w:w="350" w:type="pct"/>
          </w:tcPr>
          <w:p w14:paraId="0A19F65C" w14:textId="77777777" w:rsidR="00B220BB" w:rsidRDefault="00B220BB">
            <w:pPr>
              <w:rPr>
                <w:rFonts w:ascii="Times New Roman" w:hAnsi="Times New Roman" w:cs="Times New Roman"/>
                <w:sz w:val="20"/>
                <w:szCs w:val="20"/>
              </w:rPr>
            </w:pPr>
          </w:p>
        </w:tc>
        <w:tc>
          <w:tcPr>
            <w:tcW w:w="347" w:type="pct"/>
          </w:tcPr>
          <w:p w14:paraId="0A19F65D" w14:textId="77777777" w:rsidR="00B220BB" w:rsidRDefault="00B220BB">
            <w:pPr>
              <w:rPr>
                <w:rFonts w:ascii="Times New Roman" w:hAnsi="Times New Roman" w:cs="Times New Roman"/>
                <w:sz w:val="20"/>
                <w:szCs w:val="20"/>
              </w:rPr>
            </w:pPr>
          </w:p>
        </w:tc>
      </w:tr>
    </w:tbl>
    <w:p w14:paraId="0A19F65F" w14:textId="77777777" w:rsidR="00B220BB" w:rsidRDefault="00523EC6">
      <w:pPr>
        <w:spacing w:before="600" w:after="0" w:line="240" w:lineRule="auto"/>
        <w:ind w:firstLine="567"/>
        <w:rPr>
          <w:rFonts w:ascii="Times New Roman" w:hAnsi="Times New Roman" w:cs="Times New Roman"/>
          <w:sz w:val="24"/>
          <w:szCs w:val="24"/>
        </w:rPr>
        <w:sectPr w:rsidR="00B220BB">
          <w:footnotePr>
            <w:numRestart w:val="eachPage"/>
          </w:footnotePr>
          <w:pgSz w:w="16838" w:h="11906" w:orient="landscape"/>
          <w:pgMar w:top="992" w:right="567" w:bottom="425" w:left="425" w:header="709" w:footer="709" w:gutter="0"/>
          <w:cols w:space="708"/>
          <w:docGrid w:linePitch="360"/>
        </w:sectPr>
      </w:pPr>
      <w:r>
        <w:rPr>
          <w:rFonts w:ascii="Times New Roman" w:hAnsi="Times New Roman" w:cs="Times New Roman"/>
          <w:sz w:val="24"/>
          <w:szCs w:val="24"/>
        </w:rPr>
        <w:t>Подпись клиента ___________________</w:t>
      </w:r>
    </w:p>
    <w:p w14:paraId="0A19F660" w14:textId="77777777" w:rsidR="005D46B7" w:rsidRDefault="005D46B7" w:rsidP="005D46B7">
      <w:pPr>
        <w:pStyle w:val="2"/>
        <w:contextualSpacing/>
      </w:pPr>
      <w:bookmarkStart w:id="49" w:name="_Toc495484465"/>
      <w:r>
        <w:lastRenderedPageBreak/>
        <w:t>Приложение № 19 к Положению</w:t>
      </w:r>
      <w:bookmarkEnd w:id="49"/>
    </w:p>
    <w:p w14:paraId="0A19F661" w14:textId="77777777" w:rsidR="005D46B7" w:rsidRPr="00AF5A02" w:rsidRDefault="005D46B7" w:rsidP="005D46B7">
      <w:pPr>
        <w:pStyle w:val="2"/>
        <w:contextualSpacing/>
      </w:pPr>
      <w:bookmarkStart w:id="50" w:name="_Toc495484466"/>
      <w:r>
        <w:t>по брокерскому обслуживанию в ПАО АКБ «Приморье»</w:t>
      </w:r>
      <w:bookmarkEnd w:id="50"/>
    </w:p>
    <w:p w14:paraId="0A19F662" w14:textId="77777777" w:rsidR="00B220BB" w:rsidRDefault="00523EC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ИЗВЕЩЕНИЕ</w:t>
      </w:r>
      <w:r>
        <w:rPr>
          <w:rFonts w:ascii="Times New Roman" w:hAnsi="Times New Roman" w:cs="Times New Roman"/>
          <w:b/>
          <w:sz w:val="24"/>
          <w:szCs w:val="24"/>
        </w:rPr>
        <w:br/>
      </w:r>
      <w:r>
        <w:rPr>
          <w:rFonts w:ascii="Times New Roman" w:hAnsi="Times New Roman" w:cs="Times New Roman"/>
          <w:sz w:val="24"/>
          <w:szCs w:val="24"/>
        </w:rPr>
        <w:t>(для физических лиц)</w:t>
      </w:r>
    </w:p>
    <w:p w14:paraId="0A19F663" w14:textId="77777777" w:rsidR="00B220BB" w:rsidRDefault="00523EC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Уважаемы</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___________________________________________________________,</w:t>
      </w:r>
    </w:p>
    <w:p w14:paraId="0A19F664" w14:textId="77777777" w:rsidR="00B220BB" w:rsidRDefault="00523EC6">
      <w:pPr>
        <w:spacing w:after="0" w:line="240" w:lineRule="auto"/>
        <w:ind w:left="4956"/>
        <w:rPr>
          <w:rFonts w:ascii="Times New Roman" w:hAnsi="Times New Roman" w:cs="Times New Roman"/>
          <w:i/>
          <w:sz w:val="20"/>
          <w:szCs w:val="24"/>
        </w:rPr>
      </w:pPr>
      <w:r>
        <w:rPr>
          <w:rFonts w:ascii="Times New Roman" w:hAnsi="Times New Roman" w:cs="Times New Roman"/>
          <w:i/>
          <w:sz w:val="20"/>
          <w:szCs w:val="24"/>
        </w:rPr>
        <w:t>(ФИО)</w:t>
      </w:r>
    </w:p>
    <w:p w14:paraId="0A19F665"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A19F666" w14:textId="77777777" w:rsidR="00B220BB" w:rsidRDefault="00523EC6">
      <w:pPr>
        <w:spacing w:after="0" w:line="240" w:lineRule="auto"/>
        <w:ind w:left="1416" w:firstLine="708"/>
        <w:rPr>
          <w:rFonts w:ascii="Times New Roman" w:hAnsi="Times New Roman" w:cs="Times New Roman"/>
          <w:i/>
          <w:sz w:val="20"/>
          <w:szCs w:val="24"/>
        </w:rPr>
      </w:pPr>
      <w:r>
        <w:rPr>
          <w:rFonts w:ascii="Times New Roman" w:hAnsi="Times New Roman" w:cs="Times New Roman"/>
          <w:i/>
          <w:sz w:val="20"/>
          <w:szCs w:val="24"/>
        </w:rPr>
        <w:t>(документ, удостоверяющий личность, его серия и номер)</w:t>
      </w:r>
    </w:p>
    <w:p w14:paraId="0A19F667" w14:textId="77777777" w:rsidR="00B220BB" w:rsidRDefault="0052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настоящим ПАО АКБ «Приморье» сообщает Вам о том, что </w:t>
      </w:r>
      <w:r w:rsidR="00C23D59">
        <w:rPr>
          <w:rFonts w:ascii="Times New Roman" w:hAnsi="Times New Roman" w:cs="Times New Roman"/>
          <w:sz w:val="24"/>
          <w:szCs w:val="24"/>
        </w:rPr>
        <w:t xml:space="preserve">Вам </w:t>
      </w:r>
      <w:r>
        <w:rPr>
          <w:rFonts w:ascii="Times New Roman" w:hAnsi="Times New Roman" w:cs="Times New Roman"/>
          <w:sz w:val="24"/>
          <w:szCs w:val="24"/>
        </w:rPr>
        <w:t>присвоен уникальный регистрационный номер Клиента. Сообщаем также номер брокерского счета и реквизиты договоров:</w:t>
      </w:r>
    </w:p>
    <w:p w14:paraId="0A19F668" w14:textId="77777777" w:rsidR="00B220BB" w:rsidRDefault="00523EC6">
      <w:pPr>
        <w:spacing w:before="120" w:after="120" w:line="240" w:lineRule="auto"/>
        <w:ind w:firstLine="567"/>
        <w:rPr>
          <w:rFonts w:ascii="Times New Roman" w:hAnsi="Times New Roman" w:cs="Times New Roman"/>
          <w:sz w:val="24"/>
          <w:szCs w:val="24"/>
        </w:rPr>
      </w:pPr>
      <w:r>
        <w:rPr>
          <w:rFonts w:ascii="Times New Roman" w:hAnsi="Times New Roman" w:cs="Times New Roman"/>
          <w:sz w:val="24"/>
          <w:szCs w:val="24"/>
        </w:rPr>
        <w:t>1. Уникальный регистрационный номер клиента: _______________________</w:t>
      </w:r>
    </w:p>
    <w:p w14:paraId="0A19F669" w14:textId="77777777" w:rsidR="00B220BB" w:rsidRDefault="00523EC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 Брокерский счет: _____________________________</w:t>
      </w:r>
    </w:p>
    <w:p w14:paraId="0A19F66A" w14:textId="77777777" w:rsidR="00B220BB" w:rsidRDefault="00523EC6">
      <w:pPr>
        <w:spacing w:before="120" w:after="120" w:line="240" w:lineRule="auto"/>
        <w:ind w:firstLine="567"/>
        <w:rPr>
          <w:rFonts w:ascii="Times New Roman" w:hAnsi="Times New Roman" w:cs="Times New Roman"/>
          <w:sz w:val="24"/>
          <w:szCs w:val="24"/>
        </w:rPr>
      </w:pPr>
      <w:r>
        <w:rPr>
          <w:rFonts w:ascii="Times New Roman" w:hAnsi="Times New Roman" w:cs="Times New Roman"/>
          <w:sz w:val="24"/>
          <w:szCs w:val="24"/>
        </w:rPr>
        <w:t>Номер Договора на брокерское обслуживание: № _______________________</w:t>
      </w:r>
    </w:p>
    <w:p w14:paraId="0A19F66B" w14:textId="77777777" w:rsidR="00B220BB" w:rsidRDefault="00523EC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Дата заключения Договора на брокерское обслуживание: ________________</w:t>
      </w:r>
    </w:p>
    <w:p w14:paraId="0A19F66C" w14:textId="77777777" w:rsidR="00B220BB" w:rsidRDefault="00523EC6">
      <w:pPr>
        <w:spacing w:before="240" w:after="120" w:line="240" w:lineRule="auto"/>
        <w:ind w:firstLine="567"/>
        <w:rPr>
          <w:rFonts w:ascii="Times New Roman" w:hAnsi="Times New Roman" w:cs="Times New Roman"/>
          <w:b/>
          <w:sz w:val="24"/>
          <w:szCs w:val="24"/>
        </w:rPr>
      </w:pPr>
      <w:r>
        <w:rPr>
          <w:rFonts w:ascii="Times New Roman" w:hAnsi="Times New Roman" w:cs="Times New Roman"/>
          <w:b/>
          <w:sz w:val="24"/>
          <w:szCs w:val="24"/>
        </w:rPr>
        <w:t>Реквизиты для зачисления денежных средств:</w:t>
      </w:r>
    </w:p>
    <w:p w14:paraId="0A19F66D"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Платеж со счета, открытого в стороннем Банке либо со счета, открытого в ПАО АКБ «Приморье»</w:t>
      </w:r>
    </w:p>
    <w:p w14:paraId="0A19F66E"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Получатель:_______________</w:t>
      </w:r>
    </w:p>
    <w:p w14:paraId="0A19F66F"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Счет получателя (брокерский счет):______________</w:t>
      </w:r>
    </w:p>
    <w:p w14:paraId="0A19F670"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Банк получателя: ПАО АКБ «Приморье»</w:t>
      </w:r>
    </w:p>
    <w:p w14:paraId="0A19F671"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БИК: 040507795, ИНН: 2536020789</w:t>
      </w:r>
    </w:p>
    <w:p w14:paraId="0A19F672"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Корреспондентский счет № 30101810800000000795 в </w:t>
      </w:r>
      <w:proofErr w:type="gramStart"/>
      <w:r>
        <w:rPr>
          <w:rFonts w:ascii="Times New Roman" w:hAnsi="Times New Roman" w:cs="Times New Roman"/>
          <w:sz w:val="24"/>
          <w:szCs w:val="24"/>
        </w:rPr>
        <w:t>Дальневосточном</w:t>
      </w:r>
      <w:proofErr w:type="gramEnd"/>
      <w:r>
        <w:rPr>
          <w:rFonts w:ascii="Times New Roman" w:hAnsi="Times New Roman" w:cs="Times New Roman"/>
          <w:sz w:val="24"/>
          <w:szCs w:val="24"/>
        </w:rPr>
        <w:t xml:space="preserve"> ГУ Банка России</w:t>
      </w:r>
    </w:p>
    <w:p w14:paraId="0A19F673" w14:textId="77777777" w:rsidR="00B220BB" w:rsidRDefault="00523EC6">
      <w:pPr>
        <w:spacing w:after="600" w:line="240" w:lineRule="auto"/>
        <w:rPr>
          <w:rFonts w:ascii="Times New Roman" w:hAnsi="Times New Roman" w:cs="Times New Roman"/>
          <w:i/>
          <w:sz w:val="24"/>
          <w:szCs w:val="24"/>
        </w:rPr>
      </w:pPr>
      <w:proofErr w:type="gramStart"/>
      <w:r>
        <w:rPr>
          <w:rFonts w:ascii="Times New Roman" w:hAnsi="Times New Roman" w:cs="Times New Roman"/>
          <w:sz w:val="24"/>
          <w:szCs w:val="24"/>
        </w:rPr>
        <w:t>Назначение платежа: (выбрать из списка:</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Основной рынок ММВБ</w:t>
      </w:r>
      <w:r>
        <w:rPr>
          <w:rFonts w:ascii="Times New Roman" w:hAnsi="Times New Roman" w:cs="Times New Roman"/>
          <w:sz w:val="24"/>
          <w:szCs w:val="24"/>
        </w:rPr>
        <w:t xml:space="preserve">, </w:t>
      </w:r>
      <w:r>
        <w:rPr>
          <w:rFonts w:ascii="Times New Roman" w:hAnsi="Times New Roman" w:cs="Times New Roman"/>
          <w:i/>
          <w:sz w:val="24"/>
          <w:szCs w:val="24"/>
        </w:rPr>
        <w:t>Внебиржевой рынок</w:t>
      </w:r>
      <w:r>
        <w:rPr>
          <w:rFonts w:ascii="Times New Roman" w:hAnsi="Times New Roman" w:cs="Times New Roman"/>
          <w:sz w:val="24"/>
          <w:szCs w:val="24"/>
        </w:rPr>
        <w:t xml:space="preserve">), </w:t>
      </w:r>
      <w:r>
        <w:rPr>
          <w:rFonts w:ascii="Times New Roman" w:hAnsi="Times New Roman" w:cs="Times New Roman"/>
          <w:i/>
          <w:sz w:val="24"/>
          <w:szCs w:val="24"/>
        </w:rPr>
        <w:t>перечисление денежных средств по договору на брокерское обслуживание № __ от ____.</w:t>
      </w:r>
      <w:proofErr w:type="gramEnd"/>
    </w:p>
    <w:tbl>
      <w:tblPr>
        <w:tblStyle w:val="aa"/>
        <w:tblW w:w="0" w:type="auto"/>
        <w:jc w:val="center"/>
        <w:tblLook w:val="04A0" w:firstRow="1" w:lastRow="0" w:firstColumn="1" w:lastColumn="0" w:noHBand="0" w:noVBand="1"/>
      </w:tblPr>
      <w:tblGrid>
        <w:gridCol w:w="5778"/>
        <w:gridCol w:w="1985"/>
      </w:tblGrid>
      <w:tr w:rsidR="00B220BB" w14:paraId="0A19F675" w14:textId="77777777">
        <w:trPr>
          <w:jc w:val="center"/>
        </w:trPr>
        <w:tc>
          <w:tcPr>
            <w:tcW w:w="7763" w:type="dxa"/>
            <w:gridSpan w:val="2"/>
            <w:tcBorders>
              <w:top w:val="nil"/>
              <w:left w:val="nil"/>
              <w:right w:val="nil"/>
            </w:tcBorders>
          </w:tcPr>
          <w:p w14:paraId="0A19F674" w14:textId="77777777" w:rsidR="00B220BB" w:rsidRDefault="00523EC6">
            <w:pPr>
              <w:jc w:val="center"/>
              <w:rPr>
                <w:rFonts w:ascii="Times New Roman" w:hAnsi="Times New Roman" w:cs="Times New Roman"/>
                <w:b/>
                <w:sz w:val="24"/>
                <w:szCs w:val="24"/>
              </w:rPr>
            </w:pPr>
            <w:r>
              <w:rPr>
                <w:rFonts w:ascii="Times New Roman" w:hAnsi="Times New Roman" w:cs="Times New Roman"/>
                <w:b/>
                <w:sz w:val="24"/>
                <w:szCs w:val="24"/>
              </w:rPr>
              <w:t>Контакты Банка</w:t>
            </w:r>
          </w:p>
        </w:tc>
      </w:tr>
      <w:tr w:rsidR="00B220BB" w14:paraId="0A19F678" w14:textId="77777777">
        <w:trPr>
          <w:jc w:val="center"/>
        </w:trPr>
        <w:tc>
          <w:tcPr>
            <w:tcW w:w="5778" w:type="dxa"/>
          </w:tcPr>
          <w:p w14:paraId="0A19F676"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Открытие и обслуживания расчетных счетов</w:t>
            </w:r>
          </w:p>
        </w:tc>
        <w:tc>
          <w:tcPr>
            <w:tcW w:w="1985" w:type="dxa"/>
          </w:tcPr>
          <w:p w14:paraId="0A19F677"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(423) 220-88-00</w:t>
            </w:r>
          </w:p>
        </w:tc>
      </w:tr>
      <w:tr w:rsidR="00B220BB" w14:paraId="0A19F67B" w14:textId="77777777">
        <w:trPr>
          <w:jc w:val="center"/>
        </w:trPr>
        <w:tc>
          <w:tcPr>
            <w:tcW w:w="5778" w:type="dxa"/>
          </w:tcPr>
          <w:p w14:paraId="0A19F679"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Оформление и обслуживание брокерских договоров</w:t>
            </w:r>
          </w:p>
        </w:tc>
        <w:tc>
          <w:tcPr>
            <w:tcW w:w="1985" w:type="dxa"/>
          </w:tcPr>
          <w:p w14:paraId="0A19F67A"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(423) 220-52-47</w:t>
            </w:r>
          </w:p>
        </w:tc>
      </w:tr>
    </w:tbl>
    <w:p w14:paraId="0A19F67F"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680" w14:textId="77777777" w:rsidR="00C03E9D" w:rsidRDefault="00C03E9D" w:rsidP="00C03E9D">
      <w:pPr>
        <w:pStyle w:val="2"/>
        <w:contextualSpacing/>
      </w:pPr>
      <w:bookmarkStart w:id="51" w:name="_Toc495484467"/>
      <w:r>
        <w:lastRenderedPageBreak/>
        <w:t>Приложение № 20 к Положению</w:t>
      </w:r>
      <w:bookmarkEnd w:id="51"/>
    </w:p>
    <w:p w14:paraId="0A19F681" w14:textId="77777777" w:rsidR="00C03E9D" w:rsidRPr="00AF5A02" w:rsidRDefault="00C03E9D" w:rsidP="00C03E9D">
      <w:pPr>
        <w:pStyle w:val="2"/>
        <w:contextualSpacing/>
      </w:pPr>
      <w:bookmarkStart w:id="52" w:name="_Toc495484468"/>
      <w:r>
        <w:t>по брокерскому обслуживанию в ПАО АКБ «Приморье»</w:t>
      </w:r>
      <w:bookmarkEnd w:id="52"/>
    </w:p>
    <w:p w14:paraId="0A19F682" w14:textId="77777777" w:rsidR="00B220BB" w:rsidRDefault="00523EC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ИЗВЕЩЕНИЕ</w:t>
      </w:r>
      <w:r>
        <w:rPr>
          <w:rFonts w:ascii="Times New Roman" w:hAnsi="Times New Roman" w:cs="Times New Roman"/>
          <w:b/>
          <w:sz w:val="24"/>
          <w:szCs w:val="24"/>
        </w:rPr>
        <w:br/>
      </w:r>
      <w:r>
        <w:rPr>
          <w:rFonts w:ascii="Times New Roman" w:hAnsi="Times New Roman" w:cs="Times New Roman"/>
          <w:sz w:val="24"/>
          <w:szCs w:val="24"/>
        </w:rPr>
        <w:t>(для юридических лиц)</w:t>
      </w:r>
    </w:p>
    <w:p w14:paraId="0A19F683" w14:textId="77777777" w:rsidR="00B220BB" w:rsidRDefault="00523EC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Вниманию ___________________________________________________________,</w:t>
      </w:r>
    </w:p>
    <w:p w14:paraId="0A19F684" w14:textId="77777777" w:rsidR="00B220BB" w:rsidRDefault="00523EC6">
      <w:pPr>
        <w:spacing w:after="0" w:line="240" w:lineRule="auto"/>
        <w:ind w:left="4956"/>
        <w:rPr>
          <w:rFonts w:ascii="Times New Roman" w:hAnsi="Times New Roman" w:cs="Times New Roman"/>
          <w:i/>
          <w:sz w:val="20"/>
          <w:szCs w:val="24"/>
        </w:rPr>
      </w:pPr>
      <w:r>
        <w:rPr>
          <w:rFonts w:ascii="Times New Roman" w:hAnsi="Times New Roman" w:cs="Times New Roman"/>
          <w:i/>
          <w:sz w:val="20"/>
          <w:szCs w:val="24"/>
        </w:rPr>
        <w:t>(сокращенное наименование)</w:t>
      </w:r>
    </w:p>
    <w:p w14:paraId="0A19F685"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A19F686" w14:textId="77777777" w:rsidR="00B220BB" w:rsidRDefault="00523EC6">
      <w:pPr>
        <w:spacing w:after="0" w:line="240" w:lineRule="auto"/>
        <w:ind w:left="1416" w:firstLine="708"/>
        <w:rPr>
          <w:rFonts w:ascii="Times New Roman" w:hAnsi="Times New Roman" w:cs="Times New Roman"/>
          <w:i/>
          <w:sz w:val="20"/>
          <w:szCs w:val="24"/>
        </w:rPr>
      </w:pPr>
      <w:r>
        <w:rPr>
          <w:rFonts w:ascii="Times New Roman" w:hAnsi="Times New Roman" w:cs="Times New Roman"/>
          <w:i/>
          <w:sz w:val="20"/>
          <w:szCs w:val="24"/>
        </w:rPr>
        <w:t>(ОГРН, место нахождения)</w:t>
      </w:r>
    </w:p>
    <w:p w14:paraId="0A19F687" w14:textId="77777777" w:rsidR="00B220BB" w:rsidRDefault="0052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Положением о брокерском обслуживании сообщаем Вам о присвоении </w:t>
      </w:r>
      <w:proofErr w:type="gramStart"/>
      <w:r>
        <w:rPr>
          <w:rFonts w:ascii="Times New Roman" w:hAnsi="Times New Roman" w:cs="Times New Roman"/>
          <w:sz w:val="24"/>
          <w:szCs w:val="24"/>
        </w:rPr>
        <w:t>Уникальный</w:t>
      </w:r>
      <w:proofErr w:type="gramEnd"/>
      <w:r>
        <w:rPr>
          <w:rFonts w:ascii="Times New Roman" w:hAnsi="Times New Roman" w:cs="Times New Roman"/>
          <w:sz w:val="24"/>
          <w:szCs w:val="24"/>
        </w:rPr>
        <w:t xml:space="preserve"> регистрационного номера и об открытии брокерского счета, информация о которых представлена ниже:</w:t>
      </w:r>
    </w:p>
    <w:p w14:paraId="0A19F688" w14:textId="77777777" w:rsidR="00B220BB" w:rsidRDefault="00523EC6">
      <w:pPr>
        <w:spacing w:before="120" w:after="120" w:line="240" w:lineRule="auto"/>
        <w:ind w:firstLine="567"/>
        <w:rPr>
          <w:rFonts w:ascii="Times New Roman" w:hAnsi="Times New Roman" w:cs="Times New Roman"/>
          <w:sz w:val="24"/>
          <w:szCs w:val="24"/>
        </w:rPr>
      </w:pPr>
      <w:r>
        <w:rPr>
          <w:rFonts w:ascii="Times New Roman" w:hAnsi="Times New Roman" w:cs="Times New Roman"/>
          <w:sz w:val="24"/>
          <w:szCs w:val="24"/>
        </w:rPr>
        <w:t>1. Уникальный регистрационный номер клиента: _______________________</w:t>
      </w:r>
    </w:p>
    <w:p w14:paraId="0A19F689" w14:textId="77777777" w:rsidR="00B220BB" w:rsidRDefault="00523EC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 Брокерский счет: _____________________________</w:t>
      </w:r>
    </w:p>
    <w:p w14:paraId="0A19F68A" w14:textId="77777777" w:rsidR="00B220BB" w:rsidRDefault="00523EC6">
      <w:pPr>
        <w:spacing w:before="120" w:after="120" w:line="240" w:lineRule="auto"/>
        <w:ind w:firstLine="567"/>
        <w:rPr>
          <w:rFonts w:ascii="Times New Roman" w:hAnsi="Times New Roman" w:cs="Times New Roman"/>
          <w:sz w:val="24"/>
          <w:szCs w:val="24"/>
        </w:rPr>
      </w:pPr>
      <w:r>
        <w:rPr>
          <w:rFonts w:ascii="Times New Roman" w:hAnsi="Times New Roman" w:cs="Times New Roman"/>
          <w:sz w:val="24"/>
          <w:szCs w:val="24"/>
        </w:rPr>
        <w:t>3. Номер Договора на брокерское обслуживание: № _______________________</w:t>
      </w:r>
    </w:p>
    <w:p w14:paraId="0A19F68B" w14:textId="77777777" w:rsidR="00B220BB" w:rsidRDefault="00523EC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Дата заключения Договора на брокерское обслуживание: ________________</w:t>
      </w:r>
    </w:p>
    <w:p w14:paraId="0A19F68C" w14:textId="77777777" w:rsidR="00B220BB" w:rsidRDefault="00523EC6">
      <w:pPr>
        <w:spacing w:before="240" w:after="120" w:line="240" w:lineRule="auto"/>
        <w:ind w:firstLine="567"/>
        <w:rPr>
          <w:rFonts w:ascii="Times New Roman" w:hAnsi="Times New Roman" w:cs="Times New Roman"/>
          <w:b/>
          <w:sz w:val="24"/>
          <w:szCs w:val="24"/>
        </w:rPr>
      </w:pPr>
      <w:r>
        <w:rPr>
          <w:rFonts w:ascii="Times New Roman" w:hAnsi="Times New Roman" w:cs="Times New Roman"/>
          <w:b/>
          <w:sz w:val="24"/>
          <w:szCs w:val="24"/>
        </w:rPr>
        <w:t>Реквизиты для зачисления денежных средств:</w:t>
      </w:r>
    </w:p>
    <w:p w14:paraId="0A19F68D"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Платеж со счета, открытого в стороннем Банке либо со счета, открытого в ПАО АКБ «Приморье»</w:t>
      </w:r>
    </w:p>
    <w:p w14:paraId="0A19F68E"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Получатель:_______________</w:t>
      </w:r>
    </w:p>
    <w:p w14:paraId="0A19F68F"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Счет получателя (брокерский счет):______________</w:t>
      </w:r>
    </w:p>
    <w:p w14:paraId="0A19F690"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Банк получателя: ПАО АКБ «Приморье»</w:t>
      </w:r>
    </w:p>
    <w:p w14:paraId="0A19F691"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БИК: 040507795, ИНН: 2536020789</w:t>
      </w:r>
    </w:p>
    <w:p w14:paraId="0A19F692"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Корреспондентский счет № 30101810800000000795 в </w:t>
      </w:r>
      <w:proofErr w:type="gramStart"/>
      <w:r>
        <w:rPr>
          <w:rFonts w:ascii="Times New Roman" w:hAnsi="Times New Roman" w:cs="Times New Roman"/>
          <w:sz w:val="24"/>
          <w:szCs w:val="24"/>
        </w:rPr>
        <w:t>Дальневосточном</w:t>
      </w:r>
      <w:proofErr w:type="gramEnd"/>
      <w:r>
        <w:rPr>
          <w:rFonts w:ascii="Times New Roman" w:hAnsi="Times New Roman" w:cs="Times New Roman"/>
          <w:sz w:val="24"/>
          <w:szCs w:val="24"/>
        </w:rPr>
        <w:t xml:space="preserve"> ГУ Банка России</w:t>
      </w:r>
    </w:p>
    <w:p w14:paraId="0A19F693" w14:textId="77777777" w:rsidR="00B220BB" w:rsidRDefault="00523EC6">
      <w:pPr>
        <w:spacing w:after="600" w:line="240" w:lineRule="auto"/>
        <w:rPr>
          <w:rFonts w:ascii="Times New Roman" w:hAnsi="Times New Roman" w:cs="Times New Roman"/>
          <w:i/>
          <w:sz w:val="24"/>
          <w:szCs w:val="24"/>
        </w:rPr>
      </w:pPr>
      <w:proofErr w:type="gramStart"/>
      <w:r>
        <w:rPr>
          <w:rFonts w:ascii="Times New Roman" w:hAnsi="Times New Roman" w:cs="Times New Roman"/>
          <w:sz w:val="24"/>
          <w:szCs w:val="24"/>
        </w:rPr>
        <w:t>Назначение платежа: (выбрать из списка:</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Основной рынок ММВБ</w:t>
      </w:r>
      <w:r>
        <w:rPr>
          <w:rFonts w:ascii="Times New Roman" w:hAnsi="Times New Roman" w:cs="Times New Roman"/>
          <w:sz w:val="24"/>
          <w:szCs w:val="24"/>
        </w:rPr>
        <w:t xml:space="preserve">, </w:t>
      </w:r>
      <w:r>
        <w:rPr>
          <w:rFonts w:ascii="Times New Roman" w:hAnsi="Times New Roman" w:cs="Times New Roman"/>
          <w:i/>
          <w:sz w:val="24"/>
          <w:szCs w:val="24"/>
        </w:rPr>
        <w:t>Внебиржевой рынок</w:t>
      </w:r>
      <w:r>
        <w:rPr>
          <w:rFonts w:ascii="Times New Roman" w:hAnsi="Times New Roman" w:cs="Times New Roman"/>
          <w:sz w:val="24"/>
          <w:szCs w:val="24"/>
        </w:rPr>
        <w:t xml:space="preserve">), </w:t>
      </w:r>
      <w:r>
        <w:rPr>
          <w:rFonts w:ascii="Times New Roman" w:hAnsi="Times New Roman" w:cs="Times New Roman"/>
          <w:i/>
          <w:sz w:val="24"/>
          <w:szCs w:val="24"/>
        </w:rPr>
        <w:t>перечисление денежных средств по договору на брокерское обслуживание № __ от ____.</w:t>
      </w:r>
      <w:proofErr w:type="gramEnd"/>
    </w:p>
    <w:tbl>
      <w:tblPr>
        <w:tblStyle w:val="aa"/>
        <w:tblW w:w="0" w:type="auto"/>
        <w:jc w:val="center"/>
        <w:tblLook w:val="04A0" w:firstRow="1" w:lastRow="0" w:firstColumn="1" w:lastColumn="0" w:noHBand="0" w:noVBand="1"/>
      </w:tblPr>
      <w:tblGrid>
        <w:gridCol w:w="5778"/>
        <w:gridCol w:w="1985"/>
      </w:tblGrid>
      <w:tr w:rsidR="00B220BB" w14:paraId="0A19F695" w14:textId="77777777">
        <w:trPr>
          <w:jc w:val="center"/>
        </w:trPr>
        <w:tc>
          <w:tcPr>
            <w:tcW w:w="7763" w:type="dxa"/>
            <w:gridSpan w:val="2"/>
            <w:tcBorders>
              <w:top w:val="nil"/>
              <w:left w:val="nil"/>
              <w:right w:val="nil"/>
            </w:tcBorders>
          </w:tcPr>
          <w:p w14:paraId="0A19F694" w14:textId="77777777" w:rsidR="00B220BB" w:rsidRDefault="00523EC6">
            <w:pPr>
              <w:jc w:val="center"/>
              <w:rPr>
                <w:rFonts w:ascii="Times New Roman" w:hAnsi="Times New Roman" w:cs="Times New Roman"/>
                <w:b/>
                <w:sz w:val="24"/>
                <w:szCs w:val="24"/>
              </w:rPr>
            </w:pPr>
            <w:r>
              <w:rPr>
                <w:rFonts w:ascii="Times New Roman" w:hAnsi="Times New Roman" w:cs="Times New Roman"/>
                <w:b/>
                <w:sz w:val="24"/>
                <w:szCs w:val="24"/>
              </w:rPr>
              <w:t>Контакты Банка</w:t>
            </w:r>
          </w:p>
        </w:tc>
      </w:tr>
      <w:tr w:rsidR="00B220BB" w14:paraId="0A19F698" w14:textId="77777777">
        <w:trPr>
          <w:jc w:val="center"/>
        </w:trPr>
        <w:tc>
          <w:tcPr>
            <w:tcW w:w="5778" w:type="dxa"/>
          </w:tcPr>
          <w:p w14:paraId="0A19F696"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Открытие и обслуживания расчетных счетов</w:t>
            </w:r>
          </w:p>
        </w:tc>
        <w:tc>
          <w:tcPr>
            <w:tcW w:w="1985" w:type="dxa"/>
          </w:tcPr>
          <w:p w14:paraId="0A19F697"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(423) 220-88-00</w:t>
            </w:r>
          </w:p>
        </w:tc>
      </w:tr>
      <w:tr w:rsidR="00B220BB" w14:paraId="0A19F69B" w14:textId="77777777">
        <w:trPr>
          <w:jc w:val="center"/>
        </w:trPr>
        <w:tc>
          <w:tcPr>
            <w:tcW w:w="5778" w:type="dxa"/>
          </w:tcPr>
          <w:p w14:paraId="0A19F699"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Оформление и обслуживание брокерских договоров</w:t>
            </w:r>
          </w:p>
        </w:tc>
        <w:tc>
          <w:tcPr>
            <w:tcW w:w="1985" w:type="dxa"/>
          </w:tcPr>
          <w:p w14:paraId="0A19F69A"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(423) 220-52-47</w:t>
            </w:r>
          </w:p>
        </w:tc>
      </w:tr>
    </w:tbl>
    <w:p w14:paraId="0A19F69F"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6A0" w14:textId="77777777" w:rsidR="00457CEC" w:rsidRDefault="00457CEC" w:rsidP="00457CEC">
      <w:pPr>
        <w:pStyle w:val="2"/>
        <w:contextualSpacing/>
      </w:pPr>
      <w:bookmarkStart w:id="53" w:name="_Toc495484469"/>
      <w:r>
        <w:lastRenderedPageBreak/>
        <w:t>Приложение № 21 к Положению</w:t>
      </w:r>
      <w:bookmarkEnd w:id="53"/>
    </w:p>
    <w:p w14:paraId="0A19F6A1" w14:textId="77777777" w:rsidR="00457CEC" w:rsidRPr="00AF5A02" w:rsidRDefault="00457CEC" w:rsidP="00457CEC">
      <w:pPr>
        <w:pStyle w:val="2"/>
        <w:contextualSpacing/>
      </w:pPr>
      <w:bookmarkStart w:id="54" w:name="_Toc495484470"/>
      <w:r>
        <w:t>по брокерскому обслуживанию в ПАО АКБ «Приморье»</w:t>
      </w:r>
      <w:bookmarkEnd w:id="54"/>
    </w:p>
    <w:p w14:paraId="0A19F6A2" w14:textId="77777777" w:rsidR="00B220BB" w:rsidRDefault="00523EC6">
      <w:pPr>
        <w:spacing w:after="600" w:line="240" w:lineRule="auto"/>
        <w:jc w:val="center"/>
        <w:rPr>
          <w:rFonts w:ascii="Times New Roman" w:hAnsi="Times New Roman" w:cs="Times New Roman"/>
          <w:sz w:val="24"/>
          <w:szCs w:val="24"/>
        </w:rPr>
      </w:pPr>
      <w:r>
        <w:rPr>
          <w:rFonts w:ascii="Times New Roman" w:hAnsi="Times New Roman" w:cs="Times New Roman"/>
          <w:b/>
          <w:sz w:val="24"/>
          <w:szCs w:val="24"/>
        </w:rPr>
        <w:t>УВЕДОМЛЕНИЕ</w:t>
      </w:r>
      <w:r>
        <w:rPr>
          <w:rFonts w:ascii="Times New Roman" w:hAnsi="Times New Roman" w:cs="Times New Roman"/>
          <w:b/>
          <w:sz w:val="24"/>
          <w:szCs w:val="24"/>
        </w:rPr>
        <w:br/>
      </w:r>
      <w:r>
        <w:rPr>
          <w:rFonts w:ascii="Times New Roman" w:hAnsi="Times New Roman" w:cs="Times New Roman"/>
          <w:sz w:val="24"/>
          <w:szCs w:val="24"/>
        </w:rPr>
        <w:t>об излишне удержанном налоге на доходы физических лиц</w:t>
      </w:r>
    </w:p>
    <w:p w14:paraId="0A19F6A3"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от «____» ________________ 20___г. №______________________</w:t>
      </w:r>
    </w:p>
    <w:p w14:paraId="0A19F6A4" w14:textId="77777777" w:rsidR="00B220BB" w:rsidRDefault="00523EC6">
      <w:pPr>
        <w:spacing w:before="240" w:after="240" w:line="240" w:lineRule="auto"/>
        <w:rPr>
          <w:rFonts w:ascii="Times New Roman" w:hAnsi="Times New Roman" w:cs="Times New Roman"/>
          <w:sz w:val="24"/>
          <w:szCs w:val="24"/>
        </w:rPr>
      </w:pPr>
      <w:r>
        <w:rPr>
          <w:rFonts w:ascii="Times New Roman" w:hAnsi="Times New Roman" w:cs="Times New Roman"/>
          <w:sz w:val="24"/>
          <w:szCs w:val="24"/>
        </w:rPr>
        <w:t>Счет №___________________________________</w:t>
      </w:r>
    </w:p>
    <w:p w14:paraId="0A19F6A5"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Клиент______________________________________________________________</w:t>
      </w:r>
    </w:p>
    <w:p w14:paraId="0A19F6A6" w14:textId="77777777" w:rsidR="00B220BB" w:rsidRDefault="00523EC6">
      <w:pPr>
        <w:spacing w:after="0" w:line="240" w:lineRule="auto"/>
        <w:ind w:left="2832" w:firstLine="708"/>
        <w:rPr>
          <w:rFonts w:ascii="Times New Roman" w:hAnsi="Times New Roman" w:cs="Times New Roman"/>
          <w:i/>
          <w:sz w:val="24"/>
          <w:szCs w:val="24"/>
        </w:rPr>
      </w:pPr>
      <w:r>
        <w:rPr>
          <w:rFonts w:ascii="Times New Roman" w:hAnsi="Times New Roman" w:cs="Times New Roman"/>
          <w:i/>
          <w:sz w:val="20"/>
          <w:szCs w:val="24"/>
        </w:rPr>
        <w:t>(фамилия, имя и отчество)</w:t>
      </w:r>
    </w:p>
    <w:p w14:paraId="0A19F6A7" w14:textId="77777777" w:rsidR="00B220BB" w:rsidRDefault="00523EC6">
      <w:pPr>
        <w:spacing w:before="600" w:after="0" w:line="240" w:lineRule="auto"/>
        <w:ind w:firstLine="567"/>
        <w:rPr>
          <w:rFonts w:ascii="Times New Roman" w:hAnsi="Times New Roman" w:cs="Times New Roman"/>
          <w:sz w:val="24"/>
          <w:szCs w:val="24"/>
        </w:rPr>
      </w:pPr>
      <w:r>
        <w:rPr>
          <w:rFonts w:ascii="Times New Roman" w:hAnsi="Times New Roman" w:cs="Times New Roman"/>
          <w:sz w:val="24"/>
          <w:szCs w:val="24"/>
        </w:rPr>
        <w:t>Сумма излишне удержанного налога на доходы физических лиц по операциям с ценными бумагами на 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 составляет:</w:t>
      </w:r>
    </w:p>
    <w:p w14:paraId="0A19F6A8"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0A19F6A9" w14:textId="77777777" w:rsidR="00B220BB" w:rsidRDefault="00523EC6">
      <w:pPr>
        <w:spacing w:after="0" w:line="240" w:lineRule="auto"/>
        <w:ind w:left="1416"/>
        <w:rPr>
          <w:rFonts w:ascii="Times New Roman" w:hAnsi="Times New Roman" w:cs="Times New Roman"/>
          <w:i/>
          <w:sz w:val="24"/>
          <w:szCs w:val="24"/>
        </w:rPr>
      </w:pPr>
      <w:r>
        <w:rPr>
          <w:rFonts w:ascii="Times New Roman" w:hAnsi="Times New Roman" w:cs="Times New Roman"/>
          <w:i/>
          <w:sz w:val="20"/>
          <w:szCs w:val="24"/>
        </w:rPr>
        <w:t>(сумма цифрами и прописью в валюте Российской Федерации)</w:t>
      </w:r>
    </w:p>
    <w:p w14:paraId="0A19F6AA" w14:textId="77777777" w:rsidR="00B220BB" w:rsidRDefault="00523EC6">
      <w:pPr>
        <w:spacing w:before="360" w:after="0" w:line="240" w:lineRule="auto"/>
        <w:rPr>
          <w:rFonts w:ascii="Times New Roman" w:hAnsi="Times New Roman" w:cs="Times New Roman"/>
          <w:sz w:val="24"/>
          <w:szCs w:val="24"/>
        </w:rPr>
      </w:pPr>
      <w:r>
        <w:rPr>
          <w:rFonts w:ascii="Times New Roman" w:hAnsi="Times New Roman" w:cs="Times New Roman"/>
          <w:sz w:val="24"/>
          <w:szCs w:val="24"/>
        </w:rPr>
        <w:t>«____» ______________ 20__ г.</w:t>
      </w:r>
    </w:p>
    <w:p w14:paraId="0A19F6AB"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6AC" w14:textId="77777777" w:rsidR="00457CEC" w:rsidRDefault="00457CEC" w:rsidP="00457CEC">
      <w:pPr>
        <w:pStyle w:val="2"/>
        <w:contextualSpacing/>
      </w:pPr>
      <w:bookmarkStart w:id="55" w:name="_Toc495484471"/>
      <w:r>
        <w:lastRenderedPageBreak/>
        <w:t>Приложение № 22 к Положению</w:t>
      </w:r>
      <w:bookmarkEnd w:id="55"/>
    </w:p>
    <w:p w14:paraId="0A19F6AD" w14:textId="77777777" w:rsidR="00457CEC" w:rsidRPr="00AF5A02" w:rsidRDefault="00457CEC" w:rsidP="00457CEC">
      <w:pPr>
        <w:pStyle w:val="2"/>
        <w:contextualSpacing/>
      </w:pPr>
      <w:bookmarkStart w:id="56" w:name="_Toc495484472"/>
      <w:r>
        <w:t>по брокерскому обслуживанию в ПАО АКБ «Приморье»</w:t>
      </w:r>
      <w:bookmarkEnd w:id="56"/>
    </w:p>
    <w:p w14:paraId="0A19F6AE" w14:textId="77777777" w:rsidR="00B220BB" w:rsidRDefault="00523EC6">
      <w:pPr>
        <w:spacing w:after="0" w:line="240" w:lineRule="auto"/>
        <w:jc w:val="center"/>
        <w:rPr>
          <w:rFonts w:ascii="Times New Roman" w:hAnsi="Times New Roman" w:cs="Times New Roman"/>
          <w:sz w:val="24"/>
          <w:szCs w:val="24"/>
        </w:rPr>
      </w:pPr>
      <w:r w:rsidRPr="007E0611">
        <w:rPr>
          <w:rFonts w:ascii="Times New Roman" w:hAnsi="Times New Roman" w:cs="Times New Roman"/>
          <w:b/>
          <w:sz w:val="24"/>
          <w:szCs w:val="24"/>
        </w:rPr>
        <w:t>УВЕДОМЛЕНИЕ О РАСТОРЖЕНИИ ДОГОВОРА БРОКЕРСКОГО ОБСЛУЖИВАНИЯ</w:t>
      </w:r>
      <w:r>
        <w:rPr>
          <w:rFonts w:ascii="Times New Roman" w:hAnsi="Times New Roman" w:cs="Times New Roman"/>
          <w:sz w:val="24"/>
          <w:szCs w:val="24"/>
        </w:rPr>
        <w:br/>
        <w:t>№ _____от « __ » _______________ 20__ года</w:t>
      </w:r>
    </w:p>
    <w:p w14:paraId="0A19F6AF" w14:textId="77777777" w:rsidR="00B220BB" w:rsidRPr="000C6EDC" w:rsidRDefault="00523EC6">
      <w:pPr>
        <w:spacing w:before="360" w:after="480" w:line="240" w:lineRule="auto"/>
        <w:jc w:val="right"/>
        <w:rPr>
          <w:rFonts w:ascii="Times New Roman" w:hAnsi="Times New Roman" w:cs="Times New Roman"/>
          <w:sz w:val="24"/>
          <w:szCs w:val="24"/>
        </w:rPr>
      </w:pPr>
      <w:r w:rsidRPr="000C6EDC">
        <w:rPr>
          <w:rFonts w:ascii="Times New Roman" w:hAnsi="Times New Roman" w:cs="Times New Roman"/>
          <w:sz w:val="24"/>
          <w:szCs w:val="24"/>
        </w:rPr>
        <w:t>от «__» ___________ 20__г.</w:t>
      </w:r>
    </w:p>
    <w:p w14:paraId="0A19F6B0" w14:textId="77777777" w:rsidR="00B220BB" w:rsidRPr="000C6EDC" w:rsidRDefault="00523EC6" w:rsidP="007E0611">
      <w:pPr>
        <w:spacing w:after="0" w:line="240" w:lineRule="auto"/>
        <w:jc w:val="right"/>
        <w:rPr>
          <w:rFonts w:ascii="Times New Roman" w:hAnsi="Times New Roman" w:cs="Times New Roman"/>
          <w:sz w:val="24"/>
          <w:szCs w:val="24"/>
        </w:rPr>
      </w:pPr>
      <w:r w:rsidRPr="000C6EDC">
        <w:rPr>
          <w:rFonts w:ascii="Times New Roman" w:hAnsi="Times New Roman" w:cs="Times New Roman"/>
          <w:sz w:val="24"/>
          <w:szCs w:val="24"/>
        </w:rPr>
        <w:t>УНИКАЛЬНЫЙ РЕГИСТРАЦИОННЫЙ НОМЕР _________________</w:t>
      </w:r>
    </w:p>
    <w:p w14:paraId="0A19F6B1" w14:textId="77777777" w:rsidR="007E0611" w:rsidRPr="0007315B" w:rsidRDefault="007E0611">
      <w:pPr>
        <w:spacing w:after="0" w:line="240" w:lineRule="auto"/>
        <w:rPr>
          <w:rFonts w:ascii="Times New Roman" w:hAnsi="Times New Roman" w:cs="Times New Roman"/>
          <w:sz w:val="24"/>
          <w:szCs w:val="24"/>
        </w:rPr>
      </w:pPr>
    </w:p>
    <w:p w14:paraId="0A19F6B2" w14:textId="77777777" w:rsidR="00B220BB" w:rsidRPr="000C6EDC" w:rsidRDefault="00523EC6">
      <w:pPr>
        <w:spacing w:after="0" w:line="240" w:lineRule="auto"/>
        <w:rPr>
          <w:rFonts w:ascii="Times New Roman" w:hAnsi="Times New Roman" w:cs="Times New Roman"/>
          <w:sz w:val="24"/>
          <w:szCs w:val="24"/>
        </w:rPr>
      </w:pPr>
      <w:r w:rsidRPr="000C6EDC">
        <w:rPr>
          <w:rFonts w:ascii="Times New Roman" w:hAnsi="Times New Roman" w:cs="Times New Roman"/>
          <w:sz w:val="24"/>
          <w:szCs w:val="24"/>
        </w:rPr>
        <w:t>КЛИЕНТ _______________________________________________________________________</w:t>
      </w:r>
    </w:p>
    <w:p w14:paraId="0A19F6B3" w14:textId="77777777" w:rsidR="00B220BB" w:rsidRPr="000C6EDC" w:rsidRDefault="00523EC6">
      <w:pPr>
        <w:spacing w:after="0" w:line="240" w:lineRule="auto"/>
        <w:jc w:val="center"/>
        <w:rPr>
          <w:rFonts w:ascii="Times New Roman" w:hAnsi="Times New Roman" w:cs="Times New Roman"/>
          <w:i/>
          <w:sz w:val="20"/>
          <w:szCs w:val="24"/>
        </w:rPr>
      </w:pPr>
      <w:r w:rsidRPr="000C6EDC">
        <w:rPr>
          <w:rFonts w:ascii="Times New Roman" w:hAnsi="Times New Roman" w:cs="Times New Roman"/>
          <w:i/>
          <w:sz w:val="20"/>
          <w:szCs w:val="24"/>
        </w:rPr>
        <w:t>(ФИО полностью)</w:t>
      </w:r>
    </w:p>
    <w:p w14:paraId="0A19F6B4" w14:textId="77777777" w:rsidR="00B220BB" w:rsidRPr="000C6EDC" w:rsidRDefault="00523EC6">
      <w:pPr>
        <w:spacing w:before="120" w:after="0" w:line="240" w:lineRule="auto"/>
        <w:ind w:firstLine="567"/>
        <w:jc w:val="both"/>
        <w:rPr>
          <w:rFonts w:ascii="Times New Roman" w:hAnsi="Times New Roman" w:cs="Times New Roman"/>
          <w:sz w:val="24"/>
          <w:szCs w:val="24"/>
        </w:rPr>
      </w:pPr>
      <w:r w:rsidRPr="000C6EDC">
        <w:rPr>
          <w:rFonts w:ascii="Times New Roman" w:hAnsi="Times New Roman" w:cs="Times New Roman"/>
          <w:sz w:val="24"/>
          <w:szCs w:val="24"/>
        </w:rPr>
        <w:t xml:space="preserve">Настоящим уведомляю Вас о своем намерении расторгнуть Договор брокерского обслуживания в соответствии с </w:t>
      </w:r>
      <w:r w:rsidR="000C6EDC" w:rsidRPr="000C6EDC">
        <w:rPr>
          <w:rFonts w:ascii="Times New Roman" w:hAnsi="Times New Roman" w:cs="Times New Roman"/>
          <w:sz w:val="24"/>
          <w:szCs w:val="24"/>
        </w:rPr>
        <w:t>п.9</w:t>
      </w:r>
      <w:r w:rsidRPr="000C6EDC">
        <w:rPr>
          <w:rFonts w:ascii="Times New Roman" w:hAnsi="Times New Roman" w:cs="Times New Roman"/>
          <w:sz w:val="24"/>
          <w:szCs w:val="24"/>
        </w:rPr>
        <w:t>.7.2. Положения о брокерском обслуживании в ПАО АКБ «Приморье» (далее - Положение), а также обязуюсь во исполнение п</w:t>
      </w:r>
      <w:r w:rsidR="000C6EDC" w:rsidRPr="000C6EDC">
        <w:rPr>
          <w:rFonts w:ascii="Times New Roman" w:hAnsi="Times New Roman" w:cs="Times New Roman"/>
          <w:sz w:val="24"/>
          <w:szCs w:val="24"/>
        </w:rPr>
        <w:t>. 9.7.5. и п. 9</w:t>
      </w:r>
      <w:r w:rsidRPr="000C6EDC">
        <w:rPr>
          <w:rFonts w:ascii="Times New Roman" w:hAnsi="Times New Roman" w:cs="Times New Roman"/>
          <w:sz w:val="24"/>
          <w:szCs w:val="24"/>
        </w:rPr>
        <w:t>.7.6. Положения в течение 5 дней погасить все Обязательства по Договору перед Банком и вывести Активы.</w:t>
      </w:r>
    </w:p>
    <w:p w14:paraId="0A19F6B5" w14:textId="77777777" w:rsidR="00B220BB" w:rsidRPr="000C6EDC" w:rsidRDefault="00523EC6">
      <w:pPr>
        <w:spacing w:before="600" w:after="0" w:line="240" w:lineRule="auto"/>
        <w:rPr>
          <w:rFonts w:ascii="Times New Roman" w:hAnsi="Times New Roman" w:cs="Times New Roman"/>
          <w:sz w:val="24"/>
          <w:szCs w:val="24"/>
        </w:rPr>
      </w:pPr>
      <w:r w:rsidRPr="000C6EDC">
        <w:rPr>
          <w:rFonts w:ascii="Times New Roman" w:hAnsi="Times New Roman" w:cs="Times New Roman"/>
          <w:sz w:val="24"/>
          <w:szCs w:val="24"/>
        </w:rPr>
        <w:t>Подпись Клиента _______________ /_________________/</w:t>
      </w:r>
    </w:p>
    <w:p w14:paraId="0A19F6B6" w14:textId="77777777" w:rsidR="00B220BB" w:rsidRPr="000C6EDC" w:rsidRDefault="00523EC6">
      <w:pPr>
        <w:spacing w:after="0" w:line="240" w:lineRule="auto"/>
        <w:ind w:left="1416" w:firstLine="708"/>
        <w:rPr>
          <w:rFonts w:ascii="Times New Roman" w:hAnsi="Times New Roman" w:cs="Times New Roman"/>
          <w:i/>
          <w:sz w:val="20"/>
          <w:szCs w:val="24"/>
        </w:rPr>
      </w:pPr>
      <w:r w:rsidRPr="000C6EDC">
        <w:rPr>
          <w:rFonts w:ascii="Times New Roman" w:hAnsi="Times New Roman" w:cs="Times New Roman"/>
          <w:i/>
          <w:sz w:val="20"/>
          <w:szCs w:val="24"/>
        </w:rPr>
        <w:t>подпись</w:t>
      </w:r>
    </w:p>
    <w:p w14:paraId="0A19F6B7" w14:textId="77777777" w:rsidR="00B220BB" w:rsidRDefault="00523EC6">
      <w:pPr>
        <w:spacing w:before="960" w:after="120" w:line="240" w:lineRule="auto"/>
        <w:rPr>
          <w:rFonts w:ascii="Times New Roman" w:hAnsi="Times New Roman" w:cs="Times New Roman"/>
          <w:b/>
          <w:i/>
          <w:sz w:val="24"/>
          <w:szCs w:val="24"/>
        </w:rPr>
      </w:pPr>
      <w:r w:rsidRPr="000C6EDC">
        <w:rPr>
          <w:rFonts w:ascii="Times New Roman" w:hAnsi="Times New Roman" w:cs="Times New Roman"/>
          <w:b/>
          <w:i/>
          <w:sz w:val="24"/>
          <w:szCs w:val="24"/>
        </w:rPr>
        <w:t>Для служебных отметок</w:t>
      </w:r>
    </w:p>
    <w:tbl>
      <w:tblPr>
        <w:tblStyle w:val="aa"/>
        <w:tblW w:w="5000" w:type="pct"/>
        <w:tblLook w:val="04A0" w:firstRow="1" w:lastRow="0" w:firstColumn="1" w:lastColumn="0" w:noHBand="0" w:noVBand="1"/>
      </w:tblPr>
      <w:tblGrid>
        <w:gridCol w:w="10705"/>
      </w:tblGrid>
      <w:tr w:rsidR="00B220BB" w14:paraId="0A19F6BC" w14:textId="77777777">
        <w:tc>
          <w:tcPr>
            <w:tcW w:w="5000" w:type="pct"/>
          </w:tcPr>
          <w:p w14:paraId="0A19F6B8" w14:textId="77777777" w:rsidR="00B220BB" w:rsidRDefault="00523EC6">
            <w:pPr>
              <w:spacing w:before="240" w:after="240"/>
              <w:rPr>
                <w:rFonts w:ascii="Times New Roman" w:hAnsi="Times New Roman" w:cs="Times New Roman"/>
                <w:sz w:val="24"/>
                <w:szCs w:val="24"/>
              </w:rPr>
            </w:pPr>
            <w:r>
              <w:rPr>
                <w:rFonts w:ascii="Times New Roman" w:hAnsi="Times New Roman" w:cs="Times New Roman"/>
                <w:sz w:val="24"/>
                <w:szCs w:val="24"/>
              </w:rPr>
              <w:t>Заявление принято Уполномоченными сотрудником</w:t>
            </w:r>
          </w:p>
          <w:p w14:paraId="0A19F6B9"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____________________ / _______________________</w:t>
            </w:r>
            <w:r>
              <w:rPr>
                <w:rFonts w:ascii="Times New Roman" w:hAnsi="Times New Roman" w:cs="Times New Roman"/>
                <w:sz w:val="24"/>
                <w:szCs w:val="24"/>
              </w:rPr>
              <w:tab/>
              <w:t>время ____ часов _____ мин</w:t>
            </w:r>
          </w:p>
          <w:p w14:paraId="0A19F6BA" w14:textId="77777777" w:rsidR="00B220BB" w:rsidRDefault="00523EC6">
            <w:pPr>
              <w:rPr>
                <w:rFonts w:ascii="Times New Roman" w:hAnsi="Times New Roman" w:cs="Times New Roman"/>
                <w:i/>
                <w:sz w:val="20"/>
                <w:szCs w:val="24"/>
              </w:rPr>
            </w:pPr>
            <w:r>
              <w:rPr>
                <w:rFonts w:ascii="Times New Roman" w:hAnsi="Times New Roman" w:cs="Times New Roman"/>
                <w:i/>
                <w:sz w:val="20"/>
                <w:szCs w:val="24"/>
              </w:rPr>
              <w:tab/>
              <w:t>Подпись</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ФИО</w:t>
            </w:r>
          </w:p>
          <w:p w14:paraId="0A19F6BB" w14:textId="77777777" w:rsidR="00B220BB" w:rsidRDefault="00523EC6">
            <w:pPr>
              <w:spacing w:before="120"/>
              <w:rPr>
                <w:rFonts w:ascii="Times New Roman" w:hAnsi="Times New Roman" w:cs="Times New Roman"/>
                <w:sz w:val="24"/>
                <w:szCs w:val="24"/>
              </w:rPr>
            </w:pPr>
            <w:r>
              <w:rPr>
                <w:rFonts w:ascii="Times New Roman" w:hAnsi="Times New Roman" w:cs="Times New Roman"/>
                <w:sz w:val="24"/>
                <w:szCs w:val="24"/>
              </w:rPr>
              <w:t>Дата «___» ______________ 20___г.</w:t>
            </w:r>
          </w:p>
        </w:tc>
      </w:tr>
    </w:tbl>
    <w:p w14:paraId="0A19F6BD"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6BE" w14:textId="77777777" w:rsidR="00025AD2" w:rsidRDefault="00025AD2" w:rsidP="00025AD2">
      <w:pPr>
        <w:pStyle w:val="2"/>
        <w:contextualSpacing/>
      </w:pPr>
      <w:bookmarkStart w:id="57" w:name="_Toc495484473"/>
      <w:r>
        <w:lastRenderedPageBreak/>
        <w:t>Приложение № 23 к Положению</w:t>
      </w:r>
      <w:bookmarkEnd w:id="57"/>
    </w:p>
    <w:p w14:paraId="0A19F6BF" w14:textId="77777777" w:rsidR="00025AD2" w:rsidRPr="00AF5A02" w:rsidRDefault="00025AD2" w:rsidP="00025AD2">
      <w:pPr>
        <w:pStyle w:val="2"/>
        <w:contextualSpacing/>
      </w:pPr>
      <w:bookmarkStart w:id="58" w:name="_Toc495484474"/>
      <w:r>
        <w:t>по брокерскому обслуживанию в ПАО АКБ «Приморье»</w:t>
      </w:r>
      <w:bookmarkEnd w:id="58"/>
    </w:p>
    <w:p w14:paraId="0A19F6C0" w14:textId="77777777" w:rsidR="00B220BB" w:rsidRDefault="00523EC6">
      <w:pPr>
        <w:spacing w:after="0" w:line="240" w:lineRule="auto"/>
        <w:jc w:val="center"/>
        <w:rPr>
          <w:rFonts w:ascii="Times New Roman" w:hAnsi="Times New Roman" w:cs="Times New Roman"/>
          <w:sz w:val="24"/>
          <w:szCs w:val="24"/>
        </w:rPr>
      </w:pPr>
      <w:r w:rsidRPr="007E0611">
        <w:rPr>
          <w:rFonts w:ascii="Times New Roman" w:hAnsi="Times New Roman" w:cs="Times New Roman"/>
          <w:b/>
          <w:sz w:val="24"/>
          <w:szCs w:val="24"/>
        </w:rPr>
        <w:t>УВЕДОМЛЕНИЕ О РАСТОРЖЕНИИ ДОГОВОРА БРОКЕРСКОГО ОБСЛУЖИВАНИЯ</w:t>
      </w:r>
      <w:r>
        <w:rPr>
          <w:rFonts w:ascii="Times New Roman" w:hAnsi="Times New Roman" w:cs="Times New Roman"/>
          <w:sz w:val="24"/>
          <w:szCs w:val="24"/>
        </w:rPr>
        <w:br/>
        <w:t>№ _____от « __ » _______________ 20__ года</w:t>
      </w:r>
    </w:p>
    <w:p w14:paraId="0A19F6C1" w14:textId="77777777" w:rsidR="00B220BB" w:rsidRDefault="00523EC6">
      <w:pPr>
        <w:spacing w:before="360" w:after="480" w:line="240" w:lineRule="auto"/>
        <w:jc w:val="right"/>
        <w:rPr>
          <w:rFonts w:ascii="Times New Roman" w:hAnsi="Times New Roman" w:cs="Times New Roman"/>
          <w:sz w:val="24"/>
          <w:szCs w:val="24"/>
        </w:rPr>
      </w:pPr>
      <w:r>
        <w:rPr>
          <w:rFonts w:ascii="Times New Roman" w:hAnsi="Times New Roman" w:cs="Times New Roman"/>
          <w:sz w:val="24"/>
          <w:szCs w:val="24"/>
        </w:rPr>
        <w:t>от «__» ___________ 20__г.</w:t>
      </w:r>
    </w:p>
    <w:p w14:paraId="0A19F6C2" w14:textId="77777777" w:rsidR="00B220BB" w:rsidRDefault="00523E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ВНИМАНИЮ КЛИЕНТА</w:t>
      </w:r>
    </w:p>
    <w:p w14:paraId="0A19F6C3"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0A19F6C4" w14:textId="77777777" w:rsidR="00B220BB" w:rsidRDefault="00523EC6">
      <w:pPr>
        <w:spacing w:after="0" w:line="240" w:lineRule="auto"/>
        <w:jc w:val="center"/>
        <w:rPr>
          <w:rFonts w:ascii="Times New Roman" w:hAnsi="Times New Roman" w:cs="Times New Roman"/>
          <w:i/>
          <w:sz w:val="20"/>
          <w:szCs w:val="24"/>
        </w:rPr>
      </w:pPr>
      <w:r>
        <w:rPr>
          <w:rFonts w:ascii="Times New Roman" w:hAnsi="Times New Roman" w:cs="Times New Roman"/>
          <w:i/>
          <w:sz w:val="20"/>
          <w:szCs w:val="24"/>
        </w:rPr>
        <w:t>(сокращенное наименование)</w:t>
      </w:r>
    </w:p>
    <w:p w14:paraId="0A19F6C5" w14:textId="77777777" w:rsidR="00B220BB" w:rsidRDefault="00523EC6">
      <w:pPr>
        <w:spacing w:before="240" w:after="360" w:line="240" w:lineRule="auto"/>
        <w:rPr>
          <w:rFonts w:ascii="Times New Roman" w:hAnsi="Times New Roman" w:cs="Times New Roman"/>
          <w:sz w:val="24"/>
          <w:szCs w:val="24"/>
        </w:rPr>
      </w:pPr>
      <w:r>
        <w:rPr>
          <w:rFonts w:ascii="Times New Roman" w:hAnsi="Times New Roman" w:cs="Times New Roman"/>
          <w:sz w:val="24"/>
          <w:szCs w:val="24"/>
        </w:rPr>
        <w:t>УНИКАЛЬНЫЙ РЕГИСТРАЦИОННЫЙ НОМЕР _________________</w:t>
      </w:r>
    </w:p>
    <w:p w14:paraId="0A19F6C6" w14:textId="77777777" w:rsidR="00B220BB" w:rsidRDefault="00523EC6">
      <w:pPr>
        <w:spacing w:after="96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Настоящим ПАО АКБ «Приморье» уведомляет Вас о </w:t>
      </w:r>
      <w:r w:rsidRPr="000C6EDC">
        <w:rPr>
          <w:rFonts w:ascii="Times New Roman" w:hAnsi="Times New Roman" w:cs="Times New Roman"/>
          <w:sz w:val="24"/>
          <w:szCs w:val="24"/>
        </w:rPr>
        <w:t xml:space="preserve">расторжении в одностороннем порядке Договора на брокерское обслуживание в соответствии с разделом </w:t>
      </w:r>
      <w:r w:rsidR="000C6EDC" w:rsidRPr="000C6EDC">
        <w:rPr>
          <w:rFonts w:ascii="Times New Roman" w:hAnsi="Times New Roman" w:cs="Times New Roman"/>
          <w:sz w:val="24"/>
          <w:szCs w:val="24"/>
        </w:rPr>
        <w:t>9</w:t>
      </w:r>
      <w:r w:rsidRPr="000C6EDC">
        <w:rPr>
          <w:rFonts w:ascii="Times New Roman" w:hAnsi="Times New Roman" w:cs="Times New Roman"/>
          <w:sz w:val="24"/>
          <w:szCs w:val="24"/>
        </w:rPr>
        <w:t xml:space="preserve">.7. </w:t>
      </w:r>
      <w:r w:rsidR="000C6EDC">
        <w:rPr>
          <w:rFonts w:ascii="Times New Roman" w:hAnsi="Times New Roman" w:cs="Times New Roman"/>
          <w:sz w:val="24"/>
          <w:szCs w:val="24"/>
        </w:rPr>
        <w:t>Положения о брокерском обслуживании</w:t>
      </w:r>
      <w:r w:rsidRPr="000C6EDC">
        <w:rPr>
          <w:rFonts w:ascii="Times New Roman" w:hAnsi="Times New Roman" w:cs="Times New Roman"/>
          <w:sz w:val="24"/>
          <w:szCs w:val="24"/>
        </w:rPr>
        <w:t xml:space="preserve"> (далее - </w:t>
      </w:r>
      <w:r w:rsidR="000C6EDC">
        <w:rPr>
          <w:rFonts w:ascii="Times New Roman" w:hAnsi="Times New Roman" w:cs="Times New Roman"/>
          <w:sz w:val="24"/>
          <w:szCs w:val="24"/>
        </w:rPr>
        <w:t>Положение</w:t>
      </w:r>
      <w:r w:rsidRPr="000C6EDC">
        <w:rPr>
          <w:rFonts w:ascii="Times New Roman" w:hAnsi="Times New Roman" w:cs="Times New Roman"/>
          <w:sz w:val="24"/>
          <w:szCs w:val="24"/>
        </w:rPr>
        <w:t xml:space="preserve">) и просит Вас в соответствии с </w:t>
      </w:r>
      <w:r w:rsidR="000C6EDC">
        <w:rPr>
          <w:rFonts w:ascii="Times New Roman" w:hAnsi="Times New Roman" w:cs="Times New Roman"/>
          <w:sz w:val="24"/>
          <w:szCs w:val="24"/>
        </w:rPr>
        <w:t>Положением</w:t>
      </w:r>
      <w:r w:rsidRPr="000C6EDC">
        <w:rPr>
          <w:rFonts w:ascii="Times New Roman" w:hAnsi="Times New Roman" w:cs="Times New Roman"/>
          <w:sz w:val="24"/>
          <w:szCs w:val="24"/>
        </w:rPr>
        <w:t xml:space="preserve"> в течение 14 дней со дня, следующего за днем направления настоящего Уведомления погасить все Обязательства перед Банком, а также вывести все Активы с Брокерского счета.</w:t>
      </w:r>
    </w:p>
    <w:p w14:paraId="0A19F6C7" w14:textId="77777777" w:rsidR="00B220BB" w:rsidRDefault="00523EC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 ________________/_____________________________/</w:t>
      </w:r>
    </w:p>
    <w:p w14:paraId="0A19F6C8" w14:textId="77777777" w:rsidR="00B220BB" w:rsidRDefault="00523EC6">
      <w:pPr>
        <w:spacing w:after="0" w:line="240" w:lineRule="auto"/>
        <w:rPr>
          <w:rFonts w:ascii="Times New Roman" w:hAnsi="Times New Roman" w:cs="Times New Roman"/>
          <w:i/>
          <w:sz w:val="20"/>
          <w:szCs w:val="24"/>
        </w:rPr>
      </w:pPr>
      <w:r>
        <w:rPr>
          <w:rFonts w:ascii="Times New Roman" w:hAnsi="Times New Roman" w:cs="Times New Roman"/>
          <w:i/>
          <w:sz w:val="20"/>
          <w:szCs w:val="24"/>
        </w:rPr>
        <w:t>Должность уполномоченного лица Банка</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Подпись</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ФИО</w:t>
      </w:r>
    </w:p>
    <w:p w14:paraId="0A19F6C9"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br w:type="page"/>
      </w:r>
    </w:p>
    <w:p w14:paraId="0A19F6CA" w14:textId="77777777" w:rsidR="00025AD2" w:rsidRDefault="00025AD2" w:rsidP="00025AD2">
      <w:pPr>
        <w:pStyle w:val="2"/>
        <w:contextualSpacing/>
      </w:pPr>
      <w:bookmarkStart w:id="59" w:name="_Toc495484475"/>
      <w:r>
        <w:lastRenderedPageBreak/>
        <w:t>Приложение № 24 к Положению</w:t>
      </w:r>
      <w:bookmarkEnd w:id="59"/>
    </w:p>
    <w:p w14:paraId="0A19F6CB" w14:textId="77777777" w:rsidR="00025AD2" w:rsidRPr="00AF5A02" w:rsidRDefault="00025AD2" w:rsidP="00025AD2">
      <w:pPr>
        <w:pStyle w:val="2"/>
        <w:contextualSpacing/>
      </w:pPr>
      <w:bookmarkStart w:id="60" w:name="_Toc495484476"/>
      <w:r>
        <w:t>по брокерскому обслуживанию в ПАО АКБ «Приморье»</w:t>
      </w:r>
      <w:bookmarkEnd w:id="60"/>
    </w:p>
    <w:p w14:paraId="0A19F6CC" w14:textId="77777777" w:rsidR="00B220BB" w:rsidRDefault="00523EC6">
      <w:pPr>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t>ЗАЯВЛЕНИЕ</w:t>
      </w:r>
      <w:r>
        <w:rPr>
          <w:rFonts w:ascii="Times New Roman" w:hAnsi="Times New Roman" w:cs="Times New Roman"/>
          <w:b/>
          <w:sz w:val="24"/>
          <w:szCs w:val="24"/>
        </w:rPr>
        <w:br/>
        <w:t>НА ПРЕДОСТАВЛЕНИЕ СПРАВКИ, ПОДТВЕРЖДАЮЩЕЙ ФИНАНСОВЫЙ РЕЗУЛЬТАТ, А ТАКЖЕ СПРАВКИ О ДОХОДАХ ФИЗИЧЕСКОГО ЛИЦА ПО ФОРМЕ 2-НДФЛ</w:t>
      </w:r>
    </w:p>
    <w:p w14:paraId="0A19F6CD" w14:textId="77777777" w:rsidR="00B220BB" w:rsidRDefault="00523EC6">
      <w:pPr>
        <w:spacing w:after="360" w:line="240" w:lineRule="auto"/>
        <w:rPr>
          <w:rFonts w:ascii="Times New Roman" w:hAnsi="Times New Roman" w:cs="Times New Roman"/>
          <w:sz w:val="24"/>
          <w:szCs w:val="24"/>
        </w:rPr>
      </w:pPr>
      <w:r>
        <w:rPr>
          <w:rFonts w:ascii="Times New Roman" w:hAnsi="Times New Roman" w:cs="Times New Roman"/>
          <w:sz w:val="24"/>
          <w:szCs w:val="24"/>
        </w:rPr>
        <w:t>от «___» __________ 20 г.</w:t>
      </w:r>
    </w:p>
    <w:p w14:paraId="0A19F6CE" w14:textId="77777777" w:rsidR="00B220BB" w:rsidRDefault="00523EC6">
      <w:pPr>
        <w:spacing w:after="360" w:line="240" w:lineRule="auto"/>
        <w:rPr>
          <w:rFonts w:ascii="Times New Roman" w:hAnsi="Times New Roman" w:cs="Times New Roman"/>
          <w:sz w:val="24"/>
          <w:szCs w:val="24"/>
        </w:rPr>
      </w:pPr>
      <w:r>
        <w:rPr>
          <w:rFonts w:ascii="Times New Roman" w:hAnsi="Times New Roman" w:cs="Times New Roman"/>
          <w:sz w:val="24"/>
          <w:szCs w:val="24"/>
        </w:rPr>
        <w:t>УНИКАЛЬНЫЙ РЕГИСТРАЦИОННЫЙ НОМЕР ________________</w:t>
      </w:r>
    </w:p>
    <w:p w14:paraId="0A19F6CF" w14:textId="77777777" w:rsidR="00B220BB" w:rsidRDefault="00523EC6">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Настоящим прошу Вас предоставить мне справку о доходах физического лица по форме 2- НДФЛ за 20 год, а также </w:t>
      </w:r>
      <w:proofErr w:type="gramStart"/>
      <w:r>
        <w:rPr>
          <w:rFonts w:ascii="Times New Roman" w:hAnsi="Times New Roman" w:cs="Times New Roman"/>
          <w:sz w:val="24"/>
          <w:szCs w:val="24"/>
        </w:rPr>
        <w:t>справку</w:t>
      </w:r>
      <w:proofErr w:type="gramEnd"/>
      <w:r>
        <w:rPr>
          <w:rFonts w:ascii="Times New Roman" w:hAnsi="Times New Roman" w:cs="Times New Roman"/>
          <w:sz w:val="24"/>
          <w:szCs w:val="24"/>
        </w:rPr>
        <w:t xml:space="preserve"> подтверждающую финансовый результат и объем понесенных убытков по операциям с ценными бумагами и финансовыми инструментами срочных сделок за период с 01.01.20 по 31.12.20 г. в Головном офисе Банка.</w:t>
      </w:r>
    </w:p>
    <w:p w14:paraId="0A19F6D0" w14:textId="77777777" w:rsidR="00B220BB" w:rsidRDefault="00523EC6">
      <w:pPr>
        <w:spacing w:before="600" w:after="0" w:line="240" w:lineRule="auto"/>
        <w:rPr>
          <w:rFonts w:ascii="Times New Roman" w:hAnsi="Times New Roman" w:cs="Times New Roman"/>
          <w:sz w:val="24"/>
          <w:szCs w:val="24"/>
        </w:rPr>
      </w:pPr>
      <w:r>
        <w:rPr>
          <w:rFonts w:ascii="Times New Roman" w:hAnsi="Times New Roman" w:cs="Times New Roman"/>
          <w:sz w:val="24"/>
          <w:szCs w:val="24"/>
        </w:rPr>
        <w:t>Подпись Клиента _______________ /_________________/</w:t>
      </w:r>
    </w:p>
    <w:p w14:paraId="0A19F6D1" w14:textId="77777777" w:rsidR="00B220BB" w:rsidRDefault="00523EC6">
      <w:pPr>
        <w:spacing w:after="0" w:line="240" w:lineRule="auto"/>
        <w:ind w:left="2124"/>
        <w:rPr>
          <w:rFonts w:ascii="Times New Roman" w:hAnsi="Times New Roman" w:cs="Times New Roman"/>
          <w:i/>
          <w:sz w:val="20"/>
          <w:szCs w:val="24"/>
        </w:rPr>
      </w:pPr>
      <w:r>
        <w:rPr>
          <w:rFonts w:ascii="Times New Roman" w:hAnsi="Times New Roman" w:cs="Times New Roman"/>
          <w:i/>
          <w:sz w:val="20"/>
          <w:szCs w:val="24"/>
        </w:rPr>
        <w:t>подпись</w:t>
      </w:r>
    </w:p>
    <w:p w14:paraId="0A19F6D2" w14:textId="77777777" w:rsidR="00B220BB" w:rsidRDefault="00523EC6">
      <w:pPr>
        <w:spacing w:before="960" w:after="120" w:line="240" w:lineRule="auto"/>
        <w:rPr>
          <w:rFonts w:ascii="Times New Roman" w:hAnsi="Times New Roman" w:cs="Times New Roman"/>
          <w:b/>
          <w:i/>
          <w:sz w:val="24"/>
          <w:szCs w:val="24"/>
        </w:rPr>
      </w:pPr>
      <w:r>
        <w:rPr>
          <w:rFonts w:ascii="Times New Roman" w:hAnsi="Times New Roman" w:cs="Times New Roman"/>
          <w:b/>
          <w:i/>
          <w:sz w:val="24"/>
          <w:szCs w:val="24"/>
        </w:rPr>
        <w:t>Для служебных отметок</w:t>
      </w:r>
    </w:p>
    <w:tbl>
      <w:tblPr>
        <w:tblStyle w:val="aa"/>
        <w:tblW w:w="5000" w:type="pct"/>
        <w:tblLook w:val="04A0" w:firstRow="1" w:lastRow="0" w:firstColumn="1" w:lastColumn="0" w:noHBand="0" w:noVBand="1"/>
      </w:tblPr>
      <w:tblGrid>
        <w:gridCol w:w="10705"/>
      </w:tblGrid>
      <w:tr w:rsidR="00B220BB" w14:paraId="0A19F6D7" w14:textId="77777777">
        <w:tc>
          <w:tcPr>
            <w:tcW w:w="5000" w:type="pct"/>
          </w:tcPr>
          <w:p w14:paraId="0A19F6D3" w14:textId="77777777" w:rsidR="00B220BB" w:rsidRDefault="00523EC6">
            <w:pPr>
              <w:spacing w:before="240" w:after="240"/>
              <w:rPr>
                <w:rFonts w:ascii="Times New Roman" w:hAnsi="Times New Roman" w:cs="Times New Roman"/>
                <w:sz w:val="24"/>
                <w:szCs w:val="24"/>
              </w:rPr>
            </w:pPr>
            <w:r>
              <w:rPr>
                <w:rFonts w:ascii="Times New Roman" w:hAnsi="Times New Roman" w:cs="Times New Roman"/>
                <w:sz w:val="24"/>
                <w:szCs w:val="24"/>
              </w:rPr>
              <w:t>Заявление принято Уполномоченными сотрудником</w:t>
            </w:r>
          </w:p>
          <w:p w14:paraId="0A19F6D4" w14:textId="77777777" w:rsidR="00B220BB" w:rsidRDefault="00523EC6">
            <w:pPr>
              <w:rPr>
                <w:rFonts w:ascii="Times New Roman" w:hAnsi="Times New Roman" w:cs="Times New Roman"/>
                <w:sz w:val="24"/>
                <w:szCs w:val="24"/>
              </w:rPr>
            </w:pPr>
            <w:r>
              <w:rPr>
                <w:rFonts w:ascii="Times New Roman" w:hAnsi="Times New Roman" w:cs="Times New Roman"/>
                <w:sz w:val="24"/>
                <w:szCs w:val="24"/>
              </w:rPr>
              <w:t>____________________ / _______________________</w:t>
            </w:r>
            <w:r>
              <w:rPr>
                <w:rFonts w:ascii="Times New Roman" w:hAnsi="Times New Roman" w:cs="Times New Roman"/>
                <w:sz w:val="24"/>
                <w:szCs w:val="24"/>
              </w:rPr>
              <w:tab/>
              <w:t>время ____ часов _____ мин</w:t>
            </w:r>
          </w:p>
          <w:p w14:paraId="0A19F6D5" w14:textId="77777777" w:rsidR="00B220BB" w:rsidRDefault="00523EC6">
            <w:pPr>
              <w:rPr>
                <w:rFonts w:ascii="Times New Roman" w:hAnsi="Times New Roman" w:cs="Times New Roman"/>
                <w:i/>
                <w:sz w:val="20"/>
                <w:szCs w:val="24"/>
              </w:rPr>
            </w:pPr>
            <w:r>
              <w:rPr>
                <w:rFonts w:ascii="Times New Roman" w:hAnsi="Times New Roman" w:cs="Times New Roman"/>
                <w:i/>
                <w:sz w:val="20"/>
                <w:szCs w:val="24"/>
              </w:rPr>
              <w:tab/>
              <w:t>Подпись</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t>ФИО</w:t>
            </w:r>
          </w:p>
          <w:p w14:paraId="0A19F6D6" w14:textId="77777777" w:rsidR="00B220BB" w:rsidRDefault="00523EC6">
            <w:pPr>
              <w:spacing w:before="120"/>
              <w:rPr>
                <w:rFonts w:ascii="Times New Roman" w:hAnsi="Times New Roman" w:cs="Times New Roman"/>
                <w:sz w:val="24"/>
                <w:szCs w:val="24"/>
              </w:rPr>
            </w:pPr>
            <w:r>
              <w:rPr>
                <w:rFonts w:ascii="Times New Roman" w:hAnsi="Times New Roman" w:cs="Times New Roman"/>
                <w:sz w:val="24"/>
                <w:szCs w:val="24"/>
              </w:rPr>
              <w:t>Дата «___» ______________ 20___г.</w:t>
            </w:r>
          </w:p>
        </w:tc>
      </w:tr>
    </w:tbl>
    <w:p w14:paraId="0A19F6D8" w14:textId="77777777" w:rsidR="00611ED3" w:rsidRDefault="00611ED3">
      <w:pPr>
        <w:spacing w:after="0" w:line="240" w:lineRule="auto"/>
        <w:rPr>
          <w:rFonts w:ascii="Times New Roman" w:hAnsi="Times New Roman" w:cs="Times New Roman"/>
          <w:sz w:val="24"/>
          <w:szCs w:val="24"/>
        </w:rPr>
      </w:pPr>
    </w:p>
    <w:p w14:paraId="0A19F6D9" w14:textId="77777777" w:rsidR="00611ED3" w:rsidRDefault="00611ED3" w:rsidP="00611ED3">
      <w:r>
        <w:br w:type="page"/>
      </w:r>
    </w:p>
    <w:p w14:paraId="0A19F6DA" w14:textId="77777777" w:rsidR="00611ED3" w:rsidRDefault="00611ED3" w:rsidP="00611ED3">
      <w:pPr>
        <w:pStyle w:val="2"/>
        <w:contextualSpacing/>
      </w:pPr>
      <w:bookmarkStart w:id="61" w:name="_Toc495484477"/>
      <w:r>
        <w:lastRenderedPageBreak/>
        <w:t>Приложение № 25 к Положению</w:t>
      </w:r>
      <w:bookmarkEnd w:id="61"/>
    </w:p>
    <w:p w14:paraId="0A19F6DB" w14:textId="77777777" w:rsidR="00611ED3" w:rsidRDefault="00611ED3" w:rsidP="00611ED3">
      <w:pPr>
        <w:pStyle w:val="2"/>
        <w:contextualSpacing/>
      </w:pPr>
      <w:bookmarkStart w:id="62" w:name="_Toc495484478"/>
      <w:r>
        <w:t>по брокерскому обслуживанию в ПАО АКБ «Приморье»</w:t>
      </w:r>
      <w:bookmarkEnd w:id="62"/>
    </w:p>
    <w:p w14:paraId="0A19F6DC" w14:textId="77777777" w:rsidR="00B26AA5" w:rsidRDefault="00B26AA5" w:rsidP="00B26AA5"/>
    <w:p w14:paraId="0A19F6DD" w14:textId="77777777" w:rsidR="00B26AA5" w:rsidRPr="00B26AA5" w:rsidRDefault="00B26AA5" w:rsidP="00B26AA5"/>
    <w:p w14:paraId="0A19F6DE" w14:textId="77777777" w:rsidR="00A739DE" w:rsidRDefault="00A739DE" w:rsidP="00B26AA5">
      <w:pPr>
        <w:autoSpaceDE w:val="0"/>
        <w:autoSpaceDN w:val="0"/>
        <w:adjustRightInd w:val="0"/>
        <w:spacing w:after="0" w:line="240" w:lineRule="auto"/>
        <w:jc w:val="center"/>
        <w:rPr>
          <w:rFonts w:ascii="Times New Roman Полужирный" w:hAnsi="Times New Roman Полужирный" w:cs="Times New Roman Полужирный"/>
          <w:color w:val="000000"/>
          <w:sz w:val="24"/>
          <w:szCs w:val="24"/>
        </w:rPr>
      </w:pPr>
      <w:r>
        <w:rPr>
          <w:rFonts w:ascii="Times New Roman Полужирный" w:hAnsi="Times New Roman Полужирный" w:cs="Times New Roman Полужирный"/>
          <w:color w:val="000000"/>
          <w:sz w:val="24"/>
          <w:szCs w:val="24"/>
        </w:rPr>
        <w:t>УВЕДОМЛЕНИЕ</w:t>
      </w:r>
    </w:p>
    <w:p w14:paraId="0A19F6DF" w14:textId="77777777" w:rsidR="00A739DE" w:rsidRDefault="00A739DE" w:rsidP="00B26AA5">
      <w:pPr>
        <w:autoSpaceDE w:val="0"/>
        <w:autoSpaceDN w:val="0"/>
        <w:adjustRightInd w:val="0"/>
        <w:spacing w:after="0" w:line="240" w:lineRule="auto"/>
        <w:jc w:val="center"/>
        <w:rPr>
          <w:rFonts w:ascii="Times New Roman Полужирный" w:hAnsi="Times New Roman Полужирный" w:cs="Times New Roman Полужирный"/>
          <w:color w:val="000000"/>
          <w:sz w:val="24"/>
          <w:szCs w:val="24"/>
        </w:rPr>
      </w:pPr>
      <w:r>
        <w:rPr>
          <w:rFonts w:ascii="Times New Roman Полужирный" w:hAnsi="Times New Roman Полужирный" w:cs="Times New Roman Полужирный"/>
          <w:color w:val="000000"/>
          <w:sz w:val="24"/>
          <w:szCs w:val="24"/>
        </w:rPr>
        <w:t>о внесении изменений в декларацию о рисках</w:t>
      </w:r>
    </w:p>
    <w:p w14:paraId="0A19F6E0" w14:textId="77777777" w:rsidR="00A739DE" w:rsidRDefault="00A739DE" w:rsidP="00B2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»_____________20 г.</w:t>
      </w:r>
    </w:p>
    <w:p w14:paraId="0A19F6E1" w14:textId="77777777" w:rsidR="00B26AA5" w:rsidRDefault="00B26AA5" w:rsidP="00A739DE">
      <w:pPr>
        <w:autoSpaceDE w:val="0"/>
        <w:autoSpaceDN w:val="0"/>
        <w:adjustRightInd w:val="0"/>
        <w:spacing w:after="0" w:line="240" w:lineRule="auto"/>
        <w:rPr>
          <w:rFonts w:ascii="Times New Roman Полужирный" w:hAnsi="Times New Roman Полужирный" w:cs="Times New Roman Полужирный"/>
          <w:color w:val="000000"/>
          <w:sz w:val="24"/>
          <w:szCs w:val="24"/>
        </w:rPr>
      </w:pPr>
    </w:p>
    <w:p w14:paraId="0A19F6E2" w14:textId="77777777" w:rsidR="00A739DE" w:rsidRDefault="00A739DE" w:rsidP="00B26AA5">
      <w:pPr>
        <w:autoSpaceDE w:val="0"/>
        <w:autoSpaceDN w:val="0"/>
        <w:adjustRightInd w:val="0"/>
        <w:spacing w:after="0" w:line="240" w:lineRule="auto"/>
        <w:jc w:val="center"/>
        <w:rPr>
          <w:rFonts w:ascii="Times New Roman Полужирный" w:hAnsi="Times New Roman Полужирный" w:cs="Times New Roman Полужирный"/>
          <w:color w:val="000000"/>
          <w:sz w:val="24"/>
          <w:szCs w:val="24"/>
        </w:rPr>
      </w:pPr>
      <w:r>
        <w:rPr>
          <w:rFonts w:ascii="Times New Roman Полужирный" w:hAnsi="Times New Roman Полужирный" w:cs="Times New Roman Полужирный"/>
          <w:color w:val="000000"/>
          <w:sz w:val="24"/>
          <w:szCs w:val="24"/>
        </w:rPr>
        <w:t>ВНИМАНИЮ КЛИЕНТА</w:t>
      </w:r>
    </w:p>
    <w:p w14:paraId="0A19F6E3" w14:textId="77777777" w:rsidR="00A739DE" w:rsidRDefault="00A739DE" w:rsidP="00A739DE">
      <w:pPr>
        <w:autoSpaceDE w:val="0"/>
        <w:autoSpaceDN w:val="0"/>
        <w:adjustRightInd w:val="0"/>
        <w:spacing w:after="0" w:line="240" w:lineRule="auto"/>
        <w:rPr>
          <w:rFonts w:ascii="Times New Roman Полужирный" w:hAnsi="Times New Roman Полужирный" w:cs="Times New Roman Полужирный"/>
          <w:color w:val="000000"/>
          <w:sz w:val="24"/>
          <w:szCs w:val="24"/>
        </w:rPr>
      </w:pPr>
      <w:r>
        <w:rPr>
          <w:rFonts w:ascii="Times New Roman Полужирный" w:hAnsi="Times New Roman Полужирный" w:cs="Times New Roman Полужирный"/>
          <w:color w:val="000000"/>
          <w:sz w:val="24"/>
          <w:szCs w:val="24"/>
        </w:rPr>
        <w:t>___________________________________________________________________________________</w:t>
      </w:r>
    </w:p>
    <w:p w14:paraId="0A19F6E4" w14:textId="77777777" w:rsidR="00A739DE" w:rsidRDefault="00A739DE" w:rsidP="00B26AA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ФИО полностью – для физических лиц / наименование – для юридических лиц</w:t>
      </w:r>
    </w:p>
    <w:p w14:paraId="0A19F6E5" w14:textId="77777777" w:rsidR="00B26AA5" w:rsidRDefault="00B26AA5" w:rsidP="00A739DE">
      <w:pPr>
        <w:autoSpaceDE w:val="0"/>
        <w:autoSpaceDN w:val="0"/>
        <w:adjustRightInd w:val="0"/>
        <w:spacing w:after="0" w:line="240" w:lineRule="auto"/>
        <w:rPr>
          <w:rFonts w:ascii="Times New Roman" w:hAnsi="Times New Roman" w:cs="Times New Roman"/>
          <w:color w:val="000000"/>
          <w:sz w:val="24"/>
          <w:szCs w:val="24"/>
        </w:rPr>
      </w:pPr>
    </w:p>
    <w:p w14:paraId="0A19F6E6" w14:textId="77777777" w:rsidR="00A739DE" w:rsidRDefault="00A739DE" w:rsidP="00B2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УНИКАЛЬНЫЙ РЕГИСТРАЦИОННЫЙ НОМЕР _____________________</w:t>
      </w:r>
    </w:p>
    <w:p w14:paraId="0A19F6E7" w14:textId="77777777" w:rsidR="00B26AA5" w:rsidRDefault="00B26AA5" w:rsidP="00A739DE">
      <w:pPr>
        <w:autoSpaceDE w:val="0"/>
        <w:autoSpaceDN w:val="0"/>
        <w:adjustRightInd w:val="0"/>
        <w:spacing w:after="0" w:line="240" w:lineRule="auto"/>
        <w:rPr>
          <w:rFonts w:ascii="Times New Roman" w:hAnsi="Times New Roman" w:cs="Times New Roman"/>
          <w:color w:val="000000"/>
          <w:sz w:val="24"/>
          <w:szCs w:val="24"/>
        </w:rPr>
      </w:pPr>
    </w:p>
    <w:p w14:paraId="0A19F6E8" w14:textId="77777777" w:rsidR="00A739DE" w:rsidRDefault="00A739DE" w:rsidP="00A739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Настоящим </w:t>
      </w:r>
      <w:r w:rsidR="00B26AA5">
        <w:rPr>
          <w:rFonts w:ascii="Times New Roman" w:hAnsi="Times New Roman" w:cs="Times New Roman"/>
          <w:color w:val="000000"/>
          <w:sz w:val="24"/>
          <w:szCs w:val="24"/>
        </w:rPr>
        <w:t>ПАО АКБ «Приморье»</w:t>
      </w:r>
      <w:r>
        <w:rPr>
          <w:rFonts w:ascii="Times New Roman" w:hAnsi="Times New Roman" w:cs="Times New Roman"/>
          <w:color w:val="000000"/>
          <w:sz w:val="24"/>
          <w:szCs w:val="24"/>
        </w:rPr>
        <w:t xml:space="preserve"> уведомляет Вас о том, что в декларацию о рисках</w:t>
      </w:r>
      <w:r w:rsidR="00B26AA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внесены изменения. Ознакомиться с действующей редакцией декларации о рисках Вы можете не</w:t>
      </w:r>
    </w:p>
    <w:p w14:paraId="0A19F6E9" w14:textId="77777777" w:rsidR="00A739DE" w:rsidRDefault="00A739DE" w:rsidP="00A739DE">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сайте</w:t>
      </w:r>
      <w:proofErr w:type="gramEnd"/>
      <w:r>
        <w:rPr>
          <w:rFonts w:ascii="Times New Roman" w:hAnsi="Times New Roman" w:cs="Times New Roman"/>
          <w:color w:val="000000"/>
          <w:sz w:val="24"/>
          <w:szCs w:val="24"/>
        </w:rPr>
        <w:t xml:space="preserve"> Банка в сети Интернет по адресу – </w:t>
      </w:r>
      <w:proofErr w:type="spellStart"/>
      <w:r>
        <w:rPr>
          <w:rFonts w:ascii="Times New Roman" w:hAnsi="Times New Roman" w:cs="Times New Roman"/>
          <w:color w:val="0000FF"/>
          <w:sz w:val="24"/>
          <w:szCs w:val="24"/>
        </w:rPr>
        <w:t>www</w:t>
      </w:r>
      <w:proofErr w:type="spellEnd"/>
      <w:r>
        <w:rPr>
          <w:rFonts w:ascii="Times New Roman" w:hAnsi="Times New Roman" w:cs="Times New Roman"/>
          <w:color w:val="0000FF"/>
          <w:sz w:val="24"/>
          <w:szCs w:val="24"/>
        </w:rPr>
        <w:t>.</w:t>
      </w:r>
      <w:proofErr w:type="spellStart"/>
      <w:r w:rsidR="00B26AA5">
        <w:rPr>
          <w:rFonts w:ascii="Times New Roman" w:hAnsi="Times New Roman" w:cs="Times New Roman"/>
          <w:color w:val="0000FF"/>
          <w:sz w:val="24"/>
          <w:szCs w:val="24"/>
          <w:lang w:val="en-US"/>
        </w:rPr>
        <w:t>primbank</w:t>
      </w:r>
      <w:proofErr w:type="spellEnd"/>
      <w:r w:rsidR="00B26AA5" w:rsidRPr="00B26AA5">
        <w:rPr>
          <w:rFonts w:ascii="Times New Roman" w:hAnsi="Times New Roman" w:cs="Times New Roman"/>
          <w:color w:val="0000FF"/>
          <w:sz w:val="24"/>
          <w:szCs w:val="24"/>
        </w:rPr>
        <w:t>.</w:t>
      </w:r>
      <w:proofErr w:type="spellStart"/>
      <w:r w:rsidR="00B26AA5">
        <w:rPr>
          <w:rFonts w:ascii="Times New Roman" w:hAnsi="Times New Roman" w:cs="Times New Roman"/>
          <w:color w:val="0000FF"/>
          <w:sz w:val="24"/>
          <w:szCs w:val="24"/>
          <w:lang w:val="en-US"/>
        </w:rPr>
        <w:t>ru</w:t>
      </w:r>
      <w:proofErr w:type="spellEnd"/>
      <w:r>
        <w:rPr>
          <w:rFonts w:ascii="Times New Roman" w:hAnsi="Times New Roman" w:cs="Times New Roman"/>
          <w:color w:val="000000"/>
          <w:sz w:val="24"/>
          <w:szCs w:val="24"/>
        </w:rPr>
        <w:t>, в соответствующем разделе.</w:t>
      </w:r>
    </w:p>
    <w:p w14:paraId="0A19F6EA" w14:textId="77777777" w:rsidR="00B26AA5" w:rsidRPr="0007315B" w:rsidRDefault="00B26AA5" w:rsidP="00A739DE">
      <w:pPr>
        <w:autoSpaceDE w:val="0"/>
        <w:autoSpaceDN w:val="0"/>
        <w:adjustRightInd w:val="0"/>
        <w:spacing w:after="0" w:line="240" w:lineRule="auto"/>
        <w:rPr>
          <w:rFonts w:ascii="Times New Roman" w:hAnsi="Times New Roman" w:cs="Times New Roman"/>
          <w:color w:val="000000"/>
          <w:sz w:val="24"/>
          <w:szCs w:val="24"/>
        </w:rPr>
      </w:pPr>
    </w:p>
    <w:p w14:paraId="0A19F6EB" w14:textId="77777777" w:rsidR="00B26AA5" w:rsidRPr="0007315B" w:rsidRDefault="00B26AA5" w:rsidP="00A739DE">
      <w:pPr>
        <w:autoSpaceDE w:val="0"/>
        <w:autoSpaceDN w:val="0"/>
        <w:adjustRightInd w:val="0"/>
        <w:spacing w:after="0" w:line="240" w:lineRule="auto"/>
        <w:rPr>
          <w:rFonts w:ascii="Times New Roman" w:hAnsi="Times New Roman" w:cs="Times New Roman"/>
          <w:color w:val="000000"/>
          <w:sz w:val="24"/>
          <w:szCs w:val="24"/>
        </w:rPr>
      </w:pPr>
    </w:p>
    <w:p w14:paraId="0A19F6EC" w14:textId="77777777" w:rsidR="00A739DE" w:rsidRDefault="00A739DE" w:rsidP="00A739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 ________________/________________________/</w:t>
      </w:r>
    </w:p>
    <w:p w14:paraId="0A19F6ED" w14:textId="77777777" w:rsidR="00A739DE" w:rsidRDefault="00A739DE" w:rsidP="00A739DE">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должность уполномоченного лица Банка </w:t>
      </w:r>
      <w:r w:rsidR="00B26AA5" w:rsidRPr="00B26AA5">
        <w:rPr>
          <w:rFonts w:ascii="Times New Roman" w:hAnsi="Times New Roman" w:cs="Times New Roman"/>
          <w:color w:val="000000"/>
          <w:sz w:val="18"/>
          <w:szCs w:val="18"/>
        </w:rPr>
        <w:tab/>
      </w:r>
      <w:r w:rsidR="00B26AA5" w:rsidRPr="00B26AA5">
        <w:rPr>
          <w:rFonts w:ascii="Times New Roman" w:hAnsi="Times New Roman" w:cs="Times New Roman"/>
          <w:color w:val="000000"/>
          <w:sz w:val="18"/>
          <w:szCs w:val="18"/>
        </w:rPr>
        <w:tab/>
      </w:r>
      <w:r w:rsidR="00B26AA5" w:rsidRPr="00B26AA5">
        <w:rPr>
          <w:rFonts w:ascii="Times New Roman" w:hAnsi="Times New Roman" w:cs="Times New Roman"/>
          <w:color w:val="000000"/>
          <w:sz w:val="18"/>
          <w:szCs w:val="18"/>
        </w:rPr>
        <w:tab/>
      </w:r>
      <w:r w:rsidR="00B26AA5" w:rsidRPr="00B26AA5">
        <w:rPr>
          <w:rFonts w:ascii="Times New Roman" w:hAnsi="Times New Roman" w:cs="Times New Roman"/>
          <w:color w:val="000000"/>
          <w:sz w:val="18"/>
          <w:szCs w:val="18"/>
        </w:rPr>
        <w:tab/>
      </w:r>
      <w:r>
        <w:rPr>
          <w:rFonts w:ascii="Times New Roman" w:hAnsi="Times New Roman" w:cs="Times New Roman"/>
          <w:color w:val="000000"/>
          <w:sz w:val="18"/>
          <w:szCs w:val="18"/>
        </w:rPr>
        <w:t xml:space="preserve">подпись </w:t>
      </w:r>
      <w:r w:rsidR="00B26AA5" w:rsidRPr="00B26AA5">
        <w:rPr>
          <w:rFonts w:ascii="Times New Roman" w:hAnsi="Times New Roman" w:cs="Times New Roman"/>
          <w:color w:val="000000"/>
          <w:sz w:val="18"/>
          <w:szCs w:val="18"/>
        </w:rPr>
        <w:tab/>
      </w:r>
      <w:r w:rsidR="00B26AA5" w:rsidRPr="00B26AA5">
        <w:rPr>
          <w:rFonts w:ascii="Times New Roman" w:hAnsi="Times New Roman" w:cs="Times New Roman"/>
          <w:color w:val="000000"/>
          <w:sz w:val="18"/>
          <w:szCs w:val="18"/>
        </w:rPr>
        <w:tab/>
      </w:r>
      <w:r w:rsidR="00B26AA5" w:rsidRPr="00B26AA5">
        <w:rPr>
          <w:rFonts w:ascii="Times New Roman" w:hAnsi="Times New Roman" w:cs="Times New Roman"/>
          <w:color w:val="000000"/>
          <w:sz w:val="18"/>
          <w:szCs w:val="18"/>
        </w:rPr>
        <w:tab/>
      </w:r>
      <w:r w:rsidR="00B26AA5" w:rsidRPr="00B26AA5">
        <w:rPr>
          <w:rFonts w:ascii="Times New Roman" w:hAnsi="Times New Roman" w:cs="Times New Roman"/>
          <w:color w:val="000000"/>
          <w:sz w:val="18"/>
          <w:szCs w:val="18"/>
        </w:rPr>
        <w:tab/>
      </w:r>
      <w:r>
        <w:rPr>
          <w:rFonts w:ascii="Times New Roman" w:hAnsi="Times New Roman" w:cs="Times New Roman"/>
          <w:color w:val="000000"/>
          <w:sz w:val="18"/>
          <w:szCs w:val="18"/>
        </w:rPr>
        <w:t>ФИО</w:t>
      </w:r>
    </w:p>
    <w:p w14:paraId="0A19F6EE" w14:textId="77777777" w:rsidR="00A739DE" w:rsidRDefault="00A739DE" w:rsidP="00A739DE">
      <w:pPr>
        <w:autoSpaceDE w:val="0"/>
        <w:autoSpaceDN w:val="0"/>
        <w:adjustRightInd w:val="0"/>
        <w:spacing w:after="0" w:line="240" w:lineRule="auto"/>
        <w:rPr>
          <w:rFonts w:ascii="Times New Roman" w:hAnsi="Times New Roman" w:cs="Times New Roman"/>
          <w:sz w:val="24"/>
          <w:szCs w:val="24"/>
        </w:rPr>
      </w:pPr>
    </w:p>
    <w:p w14:paraId="0A19F6EF" w14:textId="77777777" w:rsidR="00A739DE" w:rsidRDefault="00A739DE" w:rsidP="00A739DE">
      <w:pPr>
        <w:autoSpaceDE w:val="0"/>
        <w:autoSpaceDN w:val="0"/>
        <w:adjustRightInd w:val="0"/>
        <w:spacing w:after="0" w:line="240" w:lineRule="auto"/>
        <w:rPr>
          <w:rFonts w:ascii="Times New Roman" w:hAnsi="Times New Roman" w:cs="Times New Roman"/>
          <w:sz w:val="24"/>
          <w:szCs w:val="24"/>
        </w:rPr>
      </w:pPr>
    </w:p>
    <w:p w14:paraId="0A19F6F0" w14:textId="77777777" w:rsidR="00166919" w:rsidRPr="0007315B" w:rsidRDefault="00166919" w:rsidP="00A739DE">
      <w:pPr>
        <w:autoSpaceDE w:val="0"/>
        <w:autoSpaceDN w:val="0"/>
        <w:adjustRightInd w:val="0"/>
        <w:spacing w:after="0" w:line="240" w:lineRule="auto"/>
        <w:rPr>
          <w:rFonts w:ascii="Times New Roman" w:hAnsi="Times New Roman" w:cs="Times New Roman"/>
          <w:sz w:val="24"/>
          <w:szCs w:val="24"/>
        </w:rPr>
      </w:pPr>
    </w:p>
    <w:p w14:paraId="0A19F6F1" w14:textId="77777777" w:rsidR="00A739DE" w:rsidRPr="0007315B" w:rsidRDefault="00A739DE" w:rsidP="00A739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Отметка в получении:</w:t>
      </w:r>
    </w:p>
    <w:p w14:paraId="0A19F6F2" w14:textId="77777777" w:rsidR="00166919" w:rsidRPr="0007315B" w:rsidRDefault="00166919" w:rsidP="00A739DE">
      <w:pPr>
        <w:autoSpaceDE w:val="0"/>
        <w:autoSpaceDN w:val="0"/>
        <w:adjustRightInd w:val="0"/>
        <w:spacing w:after="0" w:line="240" w:lineRule="auto"/>
        <w:rPr>
          <w:rFonts w:ascii="Times New Roman" w:hAnsi="Times New Roman" w:cs="Times New Roman"/>
          <w:sz w:val="24"/>
          <w:szCs w:val="24"/>
        </w:rPr>
      </w:pPr>
    </w:p>
    <w:p w14:paraId="0A19F6F3" w14:textId="77777777" w:rsidR="00A739DE" w:rsidRDefault="00A739DE" w:rsidP="00A739D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«Настоящее Уведомление, о внесении изменений в Декларацию о рисках, мною получено».</w:t>
      </w:r>
    </w:p>
    <w:p w14:paraId="0A19F6F4" w14:textId="77777777" w:rsidR="00166919" w:rsidRPr="0007315B" w:rsidRDefault="00166919" w:rsidP="00A739DE">
      <w:pPr>
        <w:autoSpaceDE w:val="0"/>
        <w:autoSpaceDN w:val="0"/>
        <w:adjustRightInd w:val="0"/>
        <w:spacing w:after="0" w:line="240" w:lineRule="auto"/>
        <w:rPr>
          <w:rFonts w:cs="Times New Roman Полужирный"/>
          <w:sz w:val="24"/>
          <w:szCs w:val="24"/>
        </w:rPr>
      </w:pPr>
    </w:p>
    <w:p w14:paraId="0A19F6F5" w14:textId="77777777" w:rsidR="00A739DE" w:rsidRPr="00062CBE" w:rsidRDefault="00A739DE" w:rsidP="00A739DE">
      <w:pPr>
        <w:autoSpaceDE w:val="0"/>
        <w:autoSpaceDN w:val="0"/>
        <w:adjustRightInd w:val="0"/>
        <w:spacing w:after="0" w:line="240" w:lineRule="auto"/>
        <w:rPr>
          <w:rFonts w:ascii="Times New Roman Полужирный" w:hAnsi="Times New Roman Полужирный" w:cs="Times New Roman Полужирный"/>
          <w:sz w:val="24"/>
          <w:szCs w:val="24"/>
        </w:rPr>
      </w:pPr>
      <w:r w:rsidRPr="00062CBE">
        <w:rPr>
          <w:rFonts w:ascii="Times New Roman Полужирный" w:hAnsi="Times New Roman Полужирный" w:cs="Times New Roman Полужирный"/>
          <w:sz w:val="24"/>
          <w:szCs w:val="24"/>
        </w:rPr>
        <w:t>Клиент __________________________________________________________________________</w:t>
      </w:r>
    </w:p>
    <w:p w14:paraId="0A19F6F6" w14:textId="77777777" w:rsidR="00A739DE" w:rsidRPr="0007315B" w:rsidRDefault="00A739DE" w:rsidP="00166919">
      <w:pPr>
        <w:autoSpaceDE w:val="0"/>
        <w:autoSpaceDN w:val="0"/>
        <w:adjustRightInd w:val="0"/>
        <w:spacing w:after="0" w:line="240" w:lineRule="auto"/>
        <w:ind w:left="2832" w:firstLine="708"/>
        <w:rPr>
          <w:rFonts w:ascii="Times New Roman" w:hAnsi="Times New Roman" w:cs="Times New Roman"/>
          <w:sz w:val="18"/>
          <w:szCs w:val="18"/>
        </w:rPr>
      </w:pPr>
      <w:r>
        <w:rPr>
          <w:rFonts w:ascii="Times New Roman" w:hAnsi="Times New Roman" w:cs="Times New Roman"/>
          <w:sz w:val="18"/>
          <w:szCs w:val="18"/>
        </w:rPr>
        <w:t>(наименование / ФИО (полностью))</w:t>
      </w:r>
    </w:p>
    <w:p w14:paraId="0A19F6F7" w14:textId="77777777" w:rsidR="00166919" w:rsidRPr="0007315B" w:rsidRDefault="00166919" w:rsidP="00166919">
      <w:pPr>
        <w:autoSpaceDE w:val="0"/>
        <w:autoSpaceDN w:val="0"/>
        <w:adjustRightInd w:val="0"/>
        <w:spacing w:after="0" w:line="240" w:lineRule="auto"/>
        <w:ind w:left="2832" w:firstLine="708"/>
        <w:rPr>
          <w:rFonts w:ascii="Times New Roman" w:hAnsi="Times New Roman" w:cs="Times New Roman"/>
          <w:sz w:val="18"/>
          <w:szCs w:val="18"/>
        </w:rPr>
      </w:pPr>
    </w:p>
    <w:p w14:paraId="0A19F6F8" w14:textId="77777777" w:rsidR="00166919" w:rsidRPr="0007315B" w:rsidRDefault="00166919" w:rsidP="00166919">
      <w:pPr>
        <w:autoSpaceDE w:val="0"/>
        <w:autoSpaceDN w:val="0"/>
        <w:adjustRightInd w:val="0"/>
        <w:spacing w:after="0" w:line="240" w:lineRule="auto"/>
        <w:ind w:left="2832" w:firstLine="708"/>
        <w:rPr>
          <w:rFonts w:ascii="Times New Roman" w:hAnsi="Times New Roman" w:cs="Times New Roman"/>
          <w:sz w:val="18"/>
          <w:szCs w:val="18"/>
        </w:rPr>
      </w:pPr>
    </w:p>
    <w:p w14:paraId="0A19F6F9" w14:textId="77777777" w:rsidR="00166919" w:rsidRPr="0007315B" w:rsidRDefault="00166919" w:rsidP="00166919">
      <w:pPr>
        <w:autoSpaceDE w:val="0"/>
        <w:autoSpaceDN w:val="0"/>
        <w:adjustRightInd w:val="0"/>
        <w:spacing w:after="0" w:line="240" w:lineRule="auto"/>
        <w:ind w:left="2832" w:firstLine="708"/>
        <w:rPr>
          <w:rFonts w:ascii="Times New Roman" w:hAnsi="Times New Roman" w:cs="Times New Roman"/>
          <w:sz w:val="18"/>
          <w:szCs w:val="18"/>
        </w:rPr>
      </w:pPr>
    </w:p>
    <w:p w14:paraId="0A19F6FA" w14:textId="77777777" w:rsidR="00A739DE" w:rsidRDefault="00A739DE" w:rsidP="00166919">
      <w:pPr>
        <w:autoSpaceDE w:val="0"/>
        <w:autoSpaceDN w:val="0"/>
        <w:adjustRightInd w:val="0"/>
        <w:spacing w:after="0" w:line="240" w:lineRule="auto"/>
        <w:ind w:left="708" w:firstLine="708"/>
        <w:rPr>
          <w:rFonts w:ascii="Times New Roman Полужирный" w:hAnsi="Times New Roman Полужирный" w:cs="Times New Roman Полужирный"/>
          <w:sz w:val="24"/>
          <w:szCs w:val="24"/>
        </w:rPr>
      </w:pPr>
      <w:r>
        <w:rPr>
          <w:rFonts w:ascii="Times New Roman Полужирный" w:hAnsi="Times New Roman Полужирный" w:cs="Times New Roman Полужирный"/>
          <w:sz w:val="24"/>
          <w:szCs w:val="24"/>
        </w:rPr>
        <w:t>___________________ / ____________________________/</w:t>
      </w:r>
    </w:p>
    <w:p w14:paraId="0A19F6FB" w14:textId="747F15BA" w:rsidR="009C3DAC" w:rsidRDefault="00A739DE" w:rsidP="00A739DE">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rPr>
        <w:t>М.П.</w:t>
      </w:r>
      <w:r w:rsidR="00166919" w:rsidRPr="00166919">
        <w:rPr>
          <w:rFonts w:ascii="Times New Roman" w:hAnsi="Times New Roman" w:cs="Times New Roman"/>
        </w:rPr>
        <w:tab/>
      </w:r>
      <w:r w:rsidR="00166919" w:rsidRPr="00166919">
        <w:rPr>
          <w:rFonts w:ascii="Times New Roman" w:hAnsi="Times New Roman" w:cs="Times New Roman"/>
        </w:rPr>
        <w:tab/>
      </w:r>
      <w:r w:rsidR="00166919" w:rsidRPr="00166919">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sz w:val="18"/>
          <w:szCs w:val="18"/>
        </w:rPr>
        <w:t>(подпись)</w:t>
      </w:r>
      <w:r w:rsidR="00166919" w:rsidRPr="00AD0413">
        <w:rPr>
          <w:rFonts w:ascii="Times New Roman" w:hAnsi="Times New Roman" w:cs="Times New Roman"/>
          <w:sz w:val="18"/>
          <w:szCs w:val="18"/>
        </w:rPr>
        <w:tab/>
      </w:r>
      <w:r w:rsidR="00166919" w:rsidRPr="00AD0413">
        <w:rPr>
          <w:rFonts w:ascii="Times New Roman" w:hAnsi="Times New Roman" w:cs="Times New Roman"/>
          <w:sz w:val="18"/>
          <w:szCs w:val="18"/>
        </w:rPr>
        <w:tab/>
      </w:r>
      <w:r>
        <w:rPr>
          <w:rFonts w:ascii="Times New Roman" w:hAnsi="Times New Roman" w:cs="Times New Roman"/>
          <w:sz w:val="18"/>
          <w:szCs w:val="18"/>
        </w:rPr>
        <w:t xml:space="preserve"> (фамилия, инициалы)</w:t>
      </w:r>
    </w:p>
    <w:p w14:paraId="4A716D97" w14:textId="77777777" w:rsidR="009C3DAC" w:rsidRDefault="009C3DAC">
      <w:pPr>
        <w:rPr>
          <w:rFonts w:ascii="Times New Roman" w:hAnsi="Times New Roman" w:cs="Times New Roman"/>
          <w:sz w:val="18"/>
          <w:szCs w:val="18"/>
        </w:rPr>
      </w:pPr>
      <w:r>
        <w:rPr>
          <w:rFonts w:ascii="Times New Roman" w:hAnsi="Times New Roman" w:cs="Times New Roman"/>
          <w:sz w:val="18"/>
          <w:szCs w:val="18"/>
        </w:rPr>
        <w:br w:type="page"/>
      </w:r>
    </w:p>
    <w:p w14:paraId="411FB86E" w14:textId="77777777" w:rsidR="009C3DAC" w:rsidRDefault="009C3DAC" w:rsidP="009C3DAC">
      <w:pPr>
        <w:pStyle w:val="2"/>
        <w:contextualSpacing/>
      </w:pPr>
      <w:bookmarkStart w:id="63" w:name="_Toc495484479"/>
      <w:r>
        <w:lastRenderedPageBreak/>
        <w:t>Приложение № 26 к Положению</w:t>
      </w:r>
      <w:bookmarkEnd w:id="63"/>
    </w:p>
    <w:p w14:paraId="78F3330B" w14:textId="77777777" w:rsidR="009C3DAC" w:rsidRDefault="009C3DAC" w:rsidP="009C3DAC">
      <w:pPr>
        <w:pStyle w:val="2"/>
        <w:contextualSpacing/>
      </w:pPr>
      <w:bookmarkStart w:id="64" w:name="_Toc495484480"/>
      <w:r>
        <w:t>по брокерскому обслуживанию в ПАО АКБ «Приморье»</w:t>
      </w:r>
      <w:bookmarkEnd w:id="64"/>
    </w:p>
    <w:p w14:paraId="24FA1A18" w14:textId="77777777" w:rsidR="009C3DAC" w:rsidRPr="005C0252" w:rsidRDefault="009C3DAC" w:rsidP="009C3DAC">
      <w:pPr>
        <w:pStyle w:val="Default"/>
      </w:pPr>
    </w:p>
    <w:p w14:paraId="29C7D02E" w14:textId="77777777" w:rsidR="009C3DAC" w:rsidRPr="002E0C8A" w:rsidRDefault="009C3DAC" w:rsidP="009C3DAC">
      <w:pPr>
        <w:pStyle w:val="Default"/>
        <w:jc w:val="center"/>
        <w:rPr>
          <w:b/>
          <w:bCs/>
        </w:rPr>
      </w:pPr>
      <w:r w:rsidRPr="002E0C8A">
        <w:rPr>
          <w:b/>
          <w:bCs/>
        </w:rPr>
        <w:t>Анкета риск профилирования</w:t>
      </w:r>
    </w:p>
    <w:p w14:paraId="718A36CC" w14:textId="77777777" w:rsidR="009C3DAC" w:rsidRDefault="009C3DAC" w:rsidP="009C3DAC">
      <w:pPr>
        <w:pStyle w:val="Default"/>
        <w:jc w:val="center"/>
        <w:rPr>
          <w:sz w:val="20"/>
          <w:szCs w:val="20"/>
        </w:rPr>
      </w:pPr>
    </w:p>
    <w:tbl>
      <w:tblPr>
        <w:tblStyle w:val="aa"/>
        <w:tblW w:w="0" w:type="auto"/>
        <w:tblLook w:val="04A0" w:firstRow="1" w:lastRow="0" w:firstColumn="1" w:lastColumn="0" w:noHBand="0" w:noVBand="1"/>
      </w:tblPr>
      <w:tblGrid>
        <w:gridCol w:w="5352"/>
        <w:gridCol w:w="5353"/>
      </w:tblGrid>
      <w:tr w:rsidR="009C3DAC" w:rsidRPr="00473141" w14:paraId="5FF97BF2" w14:textId="77777777" w:rsidTr="00D368F8">
        <w:tc>
          <w:tcPr>
            <w:tcW w:w="5352" w:type="dxa"/>
          </w:tcPr>
          <w:p w14:paraId="5E6511E4" w14:textId="77777777" w:rsidR="009C3DAC" w:rsidRPr="00473141" w:rsidRDefault="009C3DAC" w:rsidP="00D368F8">
            <w:pPr>
              <w:pStyle w:val="Default"/>
            </w:pPr>
            <w:r w:rsidRPr="00473141">
              <w:t>Дата составления</w:t>
            </w:r>
          </w:p>
        </w:tc>
        <w:tc>
          <w:tcPr>
            <w:tcW w:w="5353" w:type="dxa"/>
          </w:tcPr>
          <w:p w14:paraId="666C3350" w14:textId="77777777" w:rsidR="009C3DAC" w:rsidRPr="00473141" w:rsidRDefault="009C3DAC" w:rsidP="00D368F8">
            <w:pPr>
              <w:pStyle w:val="Default"/>
            </w:pPr>
          </w:p>
        </w:tc>
      </w:tr>
      <w:tr w:rsidR="009C3DAC" w:rsidRPr="00473141" w14:paraId="6B572A6C" w14:textId="77777777" w:rsidTr="00D368F8">
        <w:tc>
          <w:tcPr>
            <w:tcW w:w="5352" w:type="dxa"/>
          </w:tcPr>
          <w:p w14:paraId="0114E4BC" w14:textId="77777777" w:rsidR="009C3DAC" w:rsidRPr="00473141" w:rsidRDefault="009C3DAC" w:rsidP="00D368F8">
            <w:pPr>
              <w:pStyle w:val="Default"/>
            </w:pPr>
            <w:r w:rsidRPr="00473141">
              <w:t>Тип клиента</w:t>
            </w:r>
          </w:p>
        </w:tc>
        <w:tc>
          <w:tcPr>
            <w:tcW w:w="5353" w:type="dxa"/>
          </w:tcPr>
          <w:p w14:paraId="1997B067" w14:textId="77777777" w:rsidR="009C3DAC" w:rsidRPr="00473141" w:rsidRDefault="009C3DAC" w:rsidP="00D368F8">
            <w:pPr>
              <w:pStyle w:val="Default"/>
            </w:pPr>
            <w:r w:rsidRPr="00473141">
              <w:t>□ юридическое лицо       □ физическое лицо</w:t>
            </w:r>
          </w:p>
        </w:tc>
      </w:tr>
      <w:tr w:rsidR="009C3DAC" w14:paraId="6F36CFE4" w14:textId="77777777" w:rsidTr="00D368F8">
        <w:tc>
          <w:tcPr>
            <w:tcW w:w="5352" w:type="dxa"/>
          </w:tcPr>
          <w:p w14:paraId="0A034FC3" w14:textId="77777777" w:rsidR="009C3DAC" w:rsidRDefault="009C3DAC" w:rsidP="00D368F8">
            <w:pPr>
              <w:pStyle w:val="Default"/>
              <w:rPr>
                <w:sz w:val="20"/>
                <w:szCs w:val="20"/>
              </w:rPr>
            </w:pPr>
            <w:r w:rsidRPr="007B0547">
              <w:t>Ф.И.О. / полное наименование клиента</w:t>
            </w:r>
          </w:p>
        </w:tc>
        <w:tc>
          <w:tcPr>
            <w:tcW w:w="5353" w:type="dxa"/>
          </w:tcPr>
          <w:p w14:paraId="3C179188" w14:textId="77777777" w:rsidR="009C3DAC" w:rsidRPr="007B0547" w:rsidRDefault="009C3DAC" w:rsidP="00D368F8">
            <w:pPr>
              <w:pStyle w:val="Default"/>
            </w:pPr>
          </w:p>
        </w:tc>
      </w:tr>
      <w:tr w:rsidR="009C3DAC" w14:paraId="17BF0ACE" w14:textId="77777777" w:rsidTr="00D368F8">
        <w:tc>
          <w:tcPr>
            <w:tcW w:w="5352" w:type="dxa"/>
          </w:tcPr>
          <w:p w14:paraId="24D25497" w14:textId="77777777" w:rsidR="009C3DAC" w:rsidRPr="007B0547" w:rsidRDefault="009C3DAC" w:rsidP="00D368F8">
            <w:pPr>
              <w:pStyle w:val="Default"/>
            </w:pPr>
            <w:r w:rsidRPr="007B0547">
              <w:t>ИНН Клиента</w:t>
            </w:r>
          </w:p>
        </w:tc>
        <w:tc>
          <w:tcPr>
            <w:tcW w:w="5353" w:type="dxa"/>
          </w:tcPr>
          <w:p w14:paraId="3403FAF3" w14:textId="77777777" w:rsidR="009C3DAC" w:rsidRPr="007B0547" w:rsidRDefault="009C3DAC" w:rsidP="00D368F8">
            <w:pPr>
              <w:pStyle w:val="Default"/>
            </w:pPr>
          </w:p>
        </w:tc>
      </w:tr>
      <w:tr w:rsidR="009C3DAC" w14:paraId="46E6CB91" w14:textId="77777777" w:rsidTr="00D368F8">
        <w:tc>
          <w:tcPr>
            <w:tcW w:w="5352" w:type="dxa"/>
          </w:tcPr>
          <w:p w14:paraId="170E421A" w14:textId="77777777" w:rsidR="009C3DAC" w:rsidRPr="007B0547" w:rsidRDefault="009C3DAC" w:rsidP="00D368F8">
            <w:pPr>
              <w:pStyle w:val="Default"/>
            </w:pPr>
            <w:r w:rsidRPr="007B0547">
              <w:t>Данные документа, удостоверяющего личность физического лица / ОГРН юридического лица</w:t>
            </w:r>
          </w:p>
        </w:tc>
        <w:tc>
          <w:tcPr>
            <w:tcW w:w="5353" w:type="dxa"/>
          </w:tcPr>
          <w:p w14:paraId="190A9AF1" w14:textId="77777777" w:rsidR="009C3DAC" w:rsidRPr="007B0547" w:rsidRDefault="009C3DAC" w:rsidP="00D368F8">
            <w:pPr>
              <w:pStyle w:val="Default"/>
            </w:pPr>
          </w:p>
        </w:tc>
      </w:tr>
      <w:tr w:rsidR="009C3DAC" w14:paraId="5B31407A" w14:textId="77777777" w:rsidTr="00D368F8">
        <w:tc>
          <w:tcPr>
            <w:tcW w:w="5352" w:type="dxa"/>
          </w:tcPr>
          <w:p w14:paraId="1F1C6679" w14:textId="77777777" w:rsidR="009C3DAC" w:rsidRPr="007B0547" w:rsidRDefault="009C3DAC" w:rsidP="00D368F8">
            <w:pPr>
              <w:pStyle w:val="Default"/>
            </w:pPr>
            <w:r w:rsidRPr="007B0547">
              <w:t>Тип инвестора</w:t>
            </w:r>
          </w:p>
        </w:tc>
        <w:tc>
          <w:tcPr>
            <w:tcW w:w="5353" w:type="dxa"/>
          </w:tcPr>
          <w:p w14:paraId="1F93FFE8" w14:textId="77777777" w:rsidR="009C3DAC" w:rsidRPr="007B0547" w:rsidRDefault="009C3DAC" w:rsidP="00D368F8">
            <w:pPr>
              <w:pStyle w:val="Default"/>
              <w:rPr>
                <w:color w:val="auto"/>
              </w:rPr>
            </w:pPr>
            <w:r w:rsidRPr="007B0547">
              <w:rPr>
                <w:color w:val="auto"/>
              </w:rPr>
              <w:t xml:space="preserve">□ квалифицированный инвестор </w:t>
            </w:r>
          </w:p>
          <w:p w14:paraId="0BCD39DB" w14:textId="77777777" w:rsidR="009C3DAC" w:rsidRPr="007B0547" w:rsidRDefault="009C3DAC" w:rsidP="00D368F8">
            <w:pPr>
              <w:pStyle w:val="Default"/>
            </w:pPr>
            <w:r w:rsidRPr="007B0547">
              <w:rPr>
                <w:color w:val="auto"/>
              </w:rPr>
              <w:t>□ неквалифицированный инвестор</w:t>
            </w:r>
            <w:r w:rsidRPr="007B0547">
              <w:rPr>
                <w:sz w:val="18"/>
                <w:szCs w:val="18"/>
              </w:rPr>
              <w:t xml:space="preserve"> </w:t>
            </w:r>
          </w:p>
        </w:tc>
      </w:tr>
    </w:tbl>
    <w:p w14:paraId="0B8371D3" w14:textId="77777777" w:rsidR="009C3DAC" w:rsidRDefault="009C3DAC" w:rsidP="009C3DAC">
      <w:pPr>
        <w:pStyle w:val="Default"/>
        <w:rPr>
          <w:sz w:val="20"/>
          <w:szCs w:val="20"/>
        </w:rPr>
      </w:pPr>
    </w:p>
    <w:tbl>
      <w:tblPr>
        <w:tblStyle w:val="aa"/>
        <w:tblW w:w="0" w:type="auto"/>
        <w:tblLook w:val="04A0" w:firstRow="1" w:lastRow="0" w:firstColumn="1" w:lastColumn="0" w:noHBand="0" w:noVBand="1"/>
      </w:tblPr>
      <w:tblGrid>
        <w:gridCol w:w="534"/>
        <w:gridCol w:w="283"/>
        <w:gridCol w:w="9888"/>
      </w:tblGrid>
      <w:tr w:rsidR="009C3DAC" w14:paraId="3986A8C8" w14:textId="77777777" w:rsidTr="00D368F8">
        <w:tc>
          <w:tcPr>
            <w:tcW w:w="10705" w:type="dxa"/>
            <w:gridSpan w:val="3"/>
          </w:tcPr>
          <w:p w14:paraId="4CB25589" w14:textId="77777777" w:rsidR="009C3DAC" w:rsidRDefault="009C3DAC" w:rsidP="00D368F8">
            <w:pPr>
              <w:pStyle w:val="Default"/>
              <w:rPr>
                <w:sz w:val="20"/>
                <w:szCs w:val="20"/>
              </w:rPr>
            </w:pPr>
            <w:r>
              <w:rPr>
                <w:b/>
                <w:bCs/>
                <w:sz w:val="20"/>
                <w:szCs w:val="20"/>
              </w:rPr>
              <w:t xml:space="preserve">1) Какова ваша основная цель инвестирования? </w:t>
            </w:r>
          </w:p>
          <w:p w14:paraId="70885736" w14:textId="77777777" w:rsidR="009C3DAC" w:rsidRDefault="009C3DAC" w:rsidP="00D368F8">
            <w:pPr>
              <w:pStyle w:val="Default"/>
              <w:rPr>
                <w:sz w:val="20"/>
                <w:szCs w:val="20"/>
              </w:rPr>
            </w:pPr>
            <w:r>
              <w:rPr>
                <w:b/>
                <w:bCs/>
                <w:sz w:val="16"/>
                <w:szCs w:val="16"/>
              </w:rPr>
              <w:t>(Допустим выбор только одного варианта ответа)</w:t>
            </w:r>
          </w:p>
        </w:tc>
      </w:tr>
      <w:tr w:rsidR="009C3DAC" w14:paraId="20ED386D" w14:textId="77777777" w:rsidTr="00D368F8">
        <w:tc>
          <w:tcPr>
            <w:tcW w:w="534" w:type="dxa"/>
          </w:tcPr>
          <w:p w14:paraId="7E05C55D" w14:textId="77777777" w:rsidR="009C3DAC" w:rsidRDefault="009C3DAC" w:rsidP="00D368F8">
            <w:pPr>
              <w:pStyle w:val="Default"/>
              <w:rPr>
                <w:sz w:val="20"/>
                <w:szCs w:val="20"/>
              </w:rPr>
            </w:pPr>
          </w:p>
        </w:tc>
        <w:tc>
          <w:tcPr>
            <w:tcW w:w="10171" w:type="dxa"/>
            <w:gridSpan w:val="2"/>
          </w:tcPr>
          <w:p w14:paraId="3E717047" w14:textId="77777777" w:rsidR="009C3DAC" w:rsidRDefault="009C3DAC" w:rsidP="00D368F8">
            <w:pPr>
              <w:pStyle w:val="Default"/>
              <w:rPr>
                <w:sz w:val="20"/>
                <w:szCs w:val="20"/>
              </w:rPr>
            </w:pPr>
            <w:r>
              <w:rPr>
                <w:sz w:val="20"/>
                <w:szCs w:val="20"/>
              </w:rPr>
              <w:t>Гарантированное сохранение вложенной суммы капитала</w:t>
            </w:r>
          </w:p>
        </w:tc>
      </w:tr>
      <w:tr w:rsidR="009C3DAC" w14:paraId="55E8CCF6" w14:textId="77777777" w:rsidTr="00D368F8">
        <w:tc>
          <w:tcPr>
            <w:tcW w:w="534" w:type="dxa"/>
          </w:tcPr>
          <w:p w14:paraId="479A5EE6" w14:textId="77777777" w:rsidR="009C3DAC" w:rsidRDefault="009C3DAC" w:rsidP="00D368F8">
            <w:pPr>
              <w:pStyle w:val="Default"/>
              <w:rPr>
                <w:sz w:val="20"/>
                <w:szCs w:val="20"/>
              </w:rPr>
            </w:pPr>
          </w:p>
        </w:tc>
        <w:tc>
          <w:tcPr>
            <w:tcW w:w="10171" w:type="dxa"/>
            <w:gridSpan w:val="2"/>
          </w:tcPr>
          <w:p w14:paraId="08378B54" w14:textId="77777777" w:rsidR="009C3DAC" w:rsidRDefault="009C3DAC" w:rsidP="00D368F8">
            <w:pPr>
              <w:pStyle w:val="Default"/>
              <w:rPr>
                <w:sz w:val="20"/>
                <w:szCs w:val="20"/>
              </w:rPr>
            </w:pPr>
            <w:r>
              <w:rPr>
                <w:sz w:val="20"/>
                <w:szCs w:val="20"/>
              </w:rPr>
              <w:t>Увеличение суммы вложенного капитала</w:t>
            </w:r>
          </w:p>
        </w:tc>
      </w:tr>
      <w:tr w:rsidR="009C3DAC" w14:paraId="20E6334F" w14:textId="77777777" w:rsidTr="00D368F8">
        <w:tc>
          <w:tcPr>
            <w:tcW w:w="534" w:type="dxa"/>
          </w:tcPr>
          <w:p w14:paraId="5F0BE317" w14:textId="77777777" w:rsidR="009C3DAC" w:rsidRDefault="009C3DAC" w:rsidP="00D368F8">
            <w:pPr>
              <w:pStyle w:val="Default"/>
              <w:rPr>
                <w:sz w:val="20"/>
                <w:szCs w:val="20"/>
              </w:rPr>
            </w:pPr>
          </w:p>
        </w:tc>
        <w:tc>
          <w:tcPr>
            <w:tcW w:w="10171" w:type="dxa"/>
            <w:gridSpan w:val="2"/>
          </w:tcPr>
          <w:p w14:paraId="6613CE82" w14:textId="77777777" w:rsidR="009C3DAC" w:rsidRDefault="009C3DAC" w:rsidP="00D368F8">
            <w:pPr>
              <w:pStyle w:val="Default"/>
              <w:rPr>
                <w:sz w:val="20"/>
                <w:szCs w:val="20"/>
              </w:rPr>
            </w:pPr>
            <w:r>
              <w:rPr>
                <w:sz w:val="20"/>
                <w:szCs w:val="20"/>
              </w:rPr>
              <w:t>Значительное увеличение суммы вложенного капитала</w:t>
            </w:r>
          </w:p>
        </w:tc>
      </w:tr>
      <w:tr w:rsidR="009C3DAC" w14:paraId="021ED13E" w14:textId="77777777" w:rsidTr="00D368F8">
        <w:tc>
          <w:tcPr>
            <w:tcW w:w="10705" w:type="dxa"/>
            <w:gridSpan w:val="3"/>
          </w:tcPr>
          <w:p w14:paraId="3A4B2E9F" w14:textId="77777777" w:rsidR="009C3DAC" w:rsidRDefault="009C3DAC" w:rsidP="00D368F8">
            <w:pPr>
              <w:pStyle w:val="Default"/>
              <w:rPr>
                <w:sz w:val="20"/>
                <w:szCs w:val="20"/>
              </w:rPr>
            </w:pPr>
            <w:r>
              <w:rPr>
                <w:b/>
                <w:bCs/>
                <w:sz w:val="20"/>
                <w:szCs w:val="20"/>
              </w:rPr>
              <w:t xml:space="preserve">2) Имели ли вы когда-либо опыт инвестирования в финансовые инструменты? </w:t>
            </w:r>
          </w:p>
          <w:p w14:paraId="71486A31" w14:textId="77777777" w:rsidR="009C3DAC" w:rsidRDefault="009C3DAC" w:rsidP="00D368F8">
            <w:pPr>
              <w:pStyle w:val="Default"/>
              <w:rPr>
                <w:sz w:val="20"/>
                <w:szCs w:val="20"/>
              </w:rPr>
            </w:pPr>
            <w:r>
              <w:rPr>
                <w:b/>
                <w:bCs/>
                <w:sz w:val="16"/>
                <w:szCs w:val="16"/>
              </w:rPr>
              <w:t>(Допустим выбор нескольких вариантов ответов)</w:t>
            </w:r>
          </w:p>
        </w:tc>
      </w:tr>
      <w:tr w:rsidR="009C3DAC" w14:paraId="109788C2" w14:textId="77777777" w:rsidTr="00D368F8">
        <w:tc>
          <w:tcPr>
            <w:tcW w:w="534" w:type="dxa"/>
          </w:tcPr>
          <w:p w14:paraId="734DD950" w14:textId="77777777" w:rsidR="009C3DAC" w:rsidRDefault="009C3DAC" w:rsidP="00D368F8">
            <w:pPr>
              <w:pStyle w:val="Default"/>
              <w:rPr>
                <w:sz w:val="20"/>
                <w:szCs w:val="20"/>
              </w:rPr>
            </w:pPr>
          </w:p>
        </w:tc>
        <w:tc>
          <w:tcPr>
            <w:tcW w:w="10171" w:type="dxa"/>
            <w:gridSpan w:val="2"/>
          </w:tcPr>
          <w:p w14:paraId="0C96CF33" w14:textId="77777777" w:rsidR="009C3DAC" w:rsidRDefault="009C3DAC" w:rsidP="00D368F8">
            <w:pPr>
              <w:pStyle w:val="Default"/>
              <w:rPr>
                <w:sz w:val="20"/>
                <w:szCs w:val="20"/>
              </w:rPr>
            </w:pPr>
            <w:r>
              <w:rPr>
                <w:sz w:val="20"/>
                <w:szCs w:val="20"/>
              </w:rPr>
              <w:t>Нет, держу денежные средства на банковских депозитах и/или на текущих счетах и/или в наличной форме</w:t>
            </w:r>
          </w:p>
        </w:tc>
      </w:tr>
      <w:tr w:rsidR="009C3DAC" w14:paraId="489D5489" w14:textId="77777777" w:rsidTr="00D368F8">
        <w:tc>
          <w:tcPr>
            <w:tcW w:w="534" w:type="dxa"/>
          </w:tcPr>
          <w:p w14:paraId="20663AEB" w14:textId="77777777" w:rsidR="009C3DAC" w:rsidRDefault="009C3DAC" w:rsidP="00D368F8">
            <w:pPr>
              <w:pStyle w:val="Default"/>
              <w:rPr>
                <w:sz w:val="20"/>
                <w:szCs w:val="20"/>
              </w:rPr>
            </w:pPr>
          </w:p>
        </w:tc>
        <w:tc>
          <w:tcPr>
            <w:tcW w:w="10171" w:type="dxa"/>
            <w:gridSpan w:val="2"/>
          </w:tcPr>
          <w:p w14:paraId="0CEF04F1" w14:textId="77777777" w:rsidR="009C3DAC" w:rsidRDefault="009C3DAC" w:rsidP="00D368F8">
            <w:pPr>
              <w:pStyle w:val="Default"/>
              <w:rPr>
                <w:sz w:val="20"/>
                <w:szCs w:val="20"/>
              </w:rPr>
            </w:pPr>
            <w:r>
              <w:rPr>
                <w:sz w:val="20"/>
                <w:szCs w:val="20"/>
              </w:rPr>
              <w:t xml:space="preserve">Есть опыт инвестирования в </w:t>
            </w:r>
            <w:proofErr w:type="spellStart"/>
            <w:r>
              <w:rPr>
                <w:sz w:val="20"/>
                <w:szCs w:val="20"/>
              </w:rPr>
              <w:t>ПИФы</w:t>
            </w:r>
            <w:proofErr w:type="spellEnd"/>
            <w:r>
              <w:rPr>
                <w:sz w:val="20"/>
                <w:szCs w:val="20"/>
              </w:rPr>
              <w:t xml:space="preserve"> или в рамках договора доверительного управления</w:t>
            </w:r>
          </w:p>
        </w:tc>
      </w:tr>
      <w:tr w:rsidR="009C3DAC" w14:paraId="02A6E6B7" w14:textId="77777777" w:rsidTr="00D368F8">
        <w:tc>
          <w:tcPr>
            <w:tcW w:w="534" w:type="dxa"/>
          </w:tcPr>
          <w:p w14:paraId="56C0F471" w14:textId="77777777" w:rsidR="009C3DAC" w:rsidRDefault="009C3DAC" w:rsidP="00D368F8">
            <w:pPr>
              <w:pStyle w:val="Default"/>
              <w:rPr>
                <w:sz w:val="20"/>
                <w:szCs w:val="20"/>
              </w:rPr>
            </w:pPr>
          </w:p>
        </w:tc>
        <w:tc>
          <w:tcPr>
            <w:tcW w:w="10171" w:type="dxa"/>
            <w:gridSpan w:val="2"/>
          </w:tcPr>
          <w:p w14:paraId="436E89BD" w14:textId="77777777" w:rsidR="009C3DAC" w:rsidRDefault="009C3DAC" w:rsidP="00D368F8">
            <w:pPr>
              <w:pStyle w:val="Default"/>
              <w:rPr>
                <w:sz w:val="20"/>
                <w:szCs w:val="20"/>
              </w:rPr>
            </w:pPr>
            <w:r>
              <w:rPr>
                <w:sz w:val="20"/>
                <w:szCs w:val="20"/>
              </w:rPr>
              <w:t>Есть опыт инвестирования в рамках договора брокерского обслуживания в акции и/или облигации и/или еврооблигации</w:t>
            </w:r>
          </w:p>
        </w:tc>
      </w:tr>
      <w:tr w:rsidR="009C3DAC" w14:paraId="01AEECE9" w14:textId="77777777" w:rsidTr="00D368F8">
        <w:tc>
          <w:tcPr>
            <w:tcW w:w="534" w:type="dxa"/>
          </w:tcPr>
          <w:p w14:paraId="57ED9FCB" w14:textId="77777777" w:rsidR="009C3DAC" w:rsidRDefault="009C3DAC" w:rsidP="00D368F8">
            <w:pPr>
              <w:pStyle w:val="Default"/>
              <w:rPr>
                <w:sz w:val="20"/>
                <w:szCs w:val="20"/>
              </w:rPr>
            </w:pPr>
          </w:p>
        </w:tc>
        <w:tc>
          <w:tcPr>
            <w:tcW w:w="10171" w:type="dxa"/>
            <w:gridSpan w:val="2"/>
          </w:tcPr>
          <w:p w14:paraId="52181A1F" w14:textId="77777777" w:rsidR="009C3DAC" w:rsidRDefault="009C3DAC" w:rsidP="00D368F8">
            <w:pPr>
              <w:pStyle w:val="Default"/>
              <w:rPr>
                <w:sz w:val="20"/>
                <w:szCs w:val="20"/>
              </w:rPr>
            </w:pPr>
            <w:r>
              <w:rPr>
                <w:sz w:val="20"/>
                <w:szCs w:val="20"/>
              </w:rPr>
              <w:t>Есть опыт инвестирования в рамках договора брокерского обслуживания на срочном рынке и/или в структурированные ноты</w:t>
            </w:r>
          </w:p>
        </w:tc>
      </w:tr>
      <w:tr w:rsidR="009C3DAC" w14:paraId="13ABF690" w14:textId="77777777" w:rsidTr="00D368F8">
        <w:tc>
          <w:tcPr>
            <w:tcW w:w="10705" w:type="dxa"/>
            <w:gridSpan w:val="3"/>
          </w:tcPr>
          <w:p w14:paraId="2EC34B5C" w14:textId="77777777" w:rsidR="009C3DAC" w:rsidRDefault="009C3DAC" w:rsidP="00D368F8">
            <w:pPr>
              <w:pStyle w:val="Default"/>
              <w:rPr>
                <w:sz w:val="20"/>
                <w:szCs w:val="20"/>
              </w:rPr>
            </w:pPr>
            <w:r>
              <w:rPr>
                <w:b/>
                <w:bCs/>
                <w:sz w:val="20"/>
                <w:szCs w:val="20"/>
              </w:rPr>
              <w:t xml:space="preserve">3) Был ли ваш опыт инвестирования разовым или носил периодический характер? </w:t>
            </w:r>
          </w:p>
          <w:p w14:paraId="152EE26B" w14:textId="77777777" w:rsidR="009C3DAC" w:rsidRDefault="009C3DAC" w:rsidP="00D368F8">
            <w:pPr>
              <w:pStyle w:val="Default"/>
              <w:rPr>
                <w:sz w:val="16"/>
                <w:szCs w:val="16"/>
              </w:rPr>
            </w:pPr>
            <w:proofErr w:type="gramStart"/>
            <w:r>
              <w:rPr>
                <w:b/>
                <w:bCs/>
                <w:sz w:val="16"/>
                <w:szCs w:val="16"/>
              </w:rPr>
              <w:t xml:space="preserve">(Если в предыдущем вопросе выбран вариант «нет опыта», то данный вопрос не требует ответа. </w:t>
            </w:r>
            <w:proofErr w:type="gramEnd"/>
          </w:p>
          <w:p w14:paraId="42B0CCC2" w14:textId="77777777" w:rsidR="009C3DAC" w:rsidRDefault="009C3DAC" w:rsidP="00D368F8">
            <w:pPr>
              <w:pStyle w:val="Default"/>
              <w:rPr>
                <w:sz w:val="20"/>
                <w:szCs w:val="20"/>
              </w:rPr>
            </w:pPr>
            <w:proofErr w:type="gramStart"/>
            <w:r>
              <w:rPr>
                <w:b/>
                <w:bCs/>
                <w:sz w:val="16"/>
                <w:szCs w:val="16"/>
              </w:rPr>
              <w:t xml:space="preserve">Допустим выбор только одного варианта ответа) </w:t>
            </w:r>
            <w:proofErr w:type="gramEnd"/>
          </w:p>
        </w:tc>
      </w:tr>
      <w:tr w:rsidR="009C3DAC" w14:paraId="38256D21" w14:textId="77777777" w:rsidTr="00D368F8">
        <w:tc>
          <w:tcPr>
            <w:tcW w:w="534" w:type="dxa"/>
          </w:tcPr>
          <w:p w14:paraId="471E9BBF" w14:textId="77777777" w:rsidR="009C3DAC" w:rsidRDefault="009C3DAC" w:rsidP="00D368F8">
            <w:pPr>
              <w:pStyle w:val="Default"/>
              <w:rPr>
                <w:sz w:val="20"/>
                <w:szCs w:val="20"/>
              </w:rPr>
            </w:pPr>
          </w:p>
        </w:tc>
        <w:tc>
          <w:tcPr>
            <w:tcW w:w="10171" w:type="dxa"/>
            <w:gridSpan w:val="2"/>
          </w:tcPr>
          <w:p w14:paraId="7C49D962" w14:textId="77777777" w:rsidR="009C3DAC" w:rsidRDefault="009C3DAC" w:rsidP="00D368F8">
            <w:pPr>
              <w:pStyle w:val="Default"/>
              <w:rPr>
                <w:sz w:val="20"/>
                <w:szCs w:val="20"/>
              </w:rPr>
            </w:pPr>
            <w:r>
              <w:rPr>
                <w:sz w:val="20"/>
                <w:szCs w:val="20"/>
              </w:rPr>
              <w:t>Был разовый опыт инвестирования</w:t>
            </w:r>
          </w:p>
        </w:tc>
      </w:tr>
      <w:tr w:rsidR="009C3DAC" w14:paraId="38872D71" w14:textId="77777777" w:rsidTr="00D368F8">
        <w:tc>
          <w:tcPr>
            <w:tcW w:w="534" w:type="dxa"/>
          </w:tcPr>
          <w:p w14:paraId="0ED84D74" w14:textId="77777777" w:rsidR="009C3DAC" w:rsidRDefault="009C3DAC" w:rsidP="00D368F8">
            <w:pPr>
              <w:pStyle w:val="Default"/>
              <w:rPr>
                <w:sz w:val="20"/>
                <w:szCs w:val="20"/>
              </w:rPr>
            </w:pPr>
          </w:p>
        </w:tc>
        <w:tc>
          <w:tcPr>
            <w:tcW w:w="10171" w:type="dxa"/>
            <w:gridSpan w:val="2"/>
          </w:tcPr>
          <w:p w14:paraId="1B20130A" w14:textId="77777777" w:rsidR="009C3DAC" w:rsidRDefault="009C3DAC" w:rsidP="00D368F8">
            <w:pPr>
              <w:pStyle w:val="Default"/>
              <w:rPr>
                <w:sz w:val="20"/>
                <w:szCs w:val="20"/>
              </w:rPr>
            </w:pPr>
            <w:r>
              <w:rPr>
                <w:sz w:val="20"/>
                <w:szCs w:val="20"/>
              </w:rPr>
              <w:t>Опыт инвестирования носил периодический или постоянный характер</w:t>
            </w:r>
          </w:p>
        </w:tc>
      </w:tr>
      <w:tr w:rsidR="009C3DAC" w14:paraId="25337276" w14:textId="77777777" w:rsidTr="00D368F8">
        <w:tc>
          <w:tcPr>
            <w:tcW w:w="10705" w:type="dxa"/>
            <w:gridSpan w:val="3"/>
          </w:tcPr>
          <w:p w14:paraId="34E7147B" w14:textId="77777777" w:rsidR="009C3DAC" w:rsidRDefault="009C3DAC" w:rsidP="00D368F8">
            <w:pPr>
              <w:pStyle w:val="Default"/>
              <w:rPr>
                <w:sz w:val="20"/>
                <w:szCs w:val="20"/>
              </w:rPr>
            </w:pPr>
            <w:r>
              <w:rPr>
                <w:b/>
                <w:bCs/>
                <w:sz w:val="20"/>
                <w:szCs w:val="20"/>
              </w:rPr>
              <w:t xml:space="preserve">4) Каков был объем инвестируемых средств? </w:t>
            </w:r>
          </w:p>
          <w:p w14:paraId="200970A7" w14:textId="77777777" w:rsidR="009C3DAC" w:rsidRDefault="009C3DAC" w:rsidP="00D368F8">
            <w:pPr>
              <w:pStyle w:val="Default"/>
              <w:rPr>
                <w:sz w:val="20"/>
                <w:szCs w:val="20"/>
              </w:rPr>
            </w:pPr>
            <w:proofErr w:type="gramStart"/>
            <w:r>
              <w:rPr>
                <w:b/>
                <w:bCs/>
                <w:sz w:val="16"/>
                <w:szCs w:val="16"/>
              </w:rPr>
              <w:t>(Если в вопросе №2 был выбран вариант «нет опыта», то данный вопрос не требует ответа.</w:t>
            </w:r>
            <w:proofErr w:type="gramEnd"/>
            <w:r>
              <w:rPr>
                <w:b/>
                <w:bCs/>
                <w:sz w:val="16"/>
                <w:szCs w:val="16"/>
              </w:rPr>
              <w:t xml:space="preserve"> </w:t>
            </w:r>
            <w:proofErr w:type="gramStart"/>
            <w:r>
              <w:rPr>
                <w:b/>
                <w:bCs/>
                <w:sz w:val="16"/>
                <w:szCs w:val="16"/>
              </w:rPr>
              <w:t>Допустим выбор только одного варианта ответа)</w:t>
            </w:r>
            <w:proofErr w:type="gramEnd"/>
          </w:p>
        </w:tc>
      </w:tr>
      <w:tr w:rsidR="009C3DAC" w14:paraId="61B0FCD4" w14:textId="77777777" w:rsidTr="00D368F8">
        <w:tc>
          <w:tcPr>
            <w:tcW w:w="534" w:type="dxa"/>
          </w:tcPr>
          <w:p w14:paraId="41BAF0C2" w14:textId="77777777" w:rsidR="009C3DAC" w:rsidRDefault="009C3DAC" w:rsidP="00D368F8">
            <w:pPr>
              <w:pStyle w:val="Default"/>
              <w:rPr>
                <w:sz w:val="20"/>
                <w:szCs w:val="20"/>
              </w:rPr>
            </w:pPr>
          </w:p>
        </w:tc>
        <w:tc>
          <w:tcPr>
            <w:tcW w:w="10171" w:type="dxa"/>
            <w:gridSpan w:val="2"/>
          </w:tcPr>
          <w:p w14:paraId="3BB31ECA" w14:textId="77777777" w:rsidR="009C3DAC" w:rsidRDefault="009C3DAC" w:rsidP="00D368F8">
            <w:pPr>
              <w:pStyle w:val="Default"/>
              <w:rPr>
                <w:sz w:val="20"/>
                <w:szCs w:val="20"/>
              </w:rPr>
            </w:pPr>
            <w:r>
              <w:rPr>
                <w:sz w:val="20"/>
                <w:szCs w:val="20"/>
              </w:rPr>
              <w:t>До 400 000 руб.</w:t>
            </w:r>
          </w:p>
        </w:tc>
      </w:tr>
      <w:tr w:rsidR="009C3DAC" w14:paraId="134EC702" w14:textId="77777777" w:rsidTr="00D368F8">
        <w:tc>
          <w:tcPr>
            <w:tcW w:w="534" w:type="dxa"/>
          </w:tcPr>
          <w:p w14:paraId="5DE03BDD" w14:textId="77777777" w:rsidR="009C3DAC" w:rsidRDefault="009C3DAC" w:rsidP="00D368F8">
            <w:pPr>
              <w:pStyle w:val="Default"/>
              <w:rPr>
                <w:sz w:val="20"/>
                <w:szCs w:val="20"/>
              </w:rPr>
            </w:pPr>
          </w:p>
        </w:tc>
        <w:tc>
          <w:tcPr>
            <w:tcW w:w="10171" w:type="dxa"/>
            <w:gridSpan w:val="2"/>
          </w:tcPr>
          <w:p w14:paraId="7E6567DF" w14:textId="77777777" w:rsidR="009C3DAC" w:rsidRDefault="009C3DAC" w:rsidP="00D368F8">
            <w:pPr>
              <w:pStyle w:val="Default"/>
              <w:rPr>
                <w:sz w:val="20"/>
                <w:szCs w:val="20"/>
              </w:rPr>
            </w:pPr>
            <w:r>
              <w:rPr>
                <w:sz w:val="20"/>
                <w:szCs w:val="20"/>
              </w:rPr>
              <w:t>От 400 000 до 1 400 000 руб.</w:t>
            </w:r>
          </w:p>
        </w:tc>
      </w:tr>
      <w:tr w:rsidR="009C3DAC" w14:paraId="53E3C983" w14:textId="77777777" w:rsidTr="00D368F8">
        <w:tc>
          <w:tcPr>
            <w:tcW w:w="534" w:type="dxa"/>
          </w:tcPr>
          <w:p w14:paraId="503547E8" w14:textId="77777777" w:rsidR="009C3DAC" w:rsidRDefault="009C3DAC" w:rsidP="00D368F8">
            <w:pPr>
              <w:pStyle w:val="Default"/>
              <w:rPr>
                <w:sz w:val="20"/>
                <w:szCs w:val="20"/>
              </w:rPr>
            </w:pPr>
          </w:p>
        </w:tc>
        <w:tc>
          <w:tcPr>
            <w:tcW w:w="10171" w:type="dxa"/>
            <w:gridSpan w:val="2"/>
          </w:tcPr>
          <w:p w14:paraId="27146141" w14:textId="77777777" w:rsidR="009C3DAC" w:rsidRDefault="009C3DAC" w:rsidP="00D368F8">
            <w:pPr>
              <w:pStyle w:val="Default"/>
              <w:rPr>
                <w:sz w:val="20"/>
                <w:szCs w:val="20"/>
              </w:rPr>
            </w:pPr>
            <w:r>
              <w:rPr>
                <w:sz w:val="20"/>
                <w:szCs w:val="20"/>
              </w:rPr>
              <w:t>Свыше 1 400 000 руб.</w:t>
            </w:r>
          </w:p>
        </w:tc>
      </w:tr>
      <w:tr w:rsidR="009C3DAC" w14:paraId="21B14444" w14:textId="77777777" w:rsidTr="00D368F8">
        <w:tc>
          <w:tcPr>
            <w:tcW w:w="10705" w:type="dxa"/>
            <w:gridSpan w:val="3"/>
          </w:tcPr>
          <w:p w14:paraId="64B68AB1" w14:textId="77777777" w:rsidR="009C3DAC" w:rsidRDefault="009C3DAC" w:rsidP="00D368F8">
            <w:pPr>
              <w:pStyle w:val="Default"/>
              <w:rPr>
                <w:sz w:val="20"/>
                <w:szCs w:val="20"/>
              </w:rPr>
            </w:pPr>
            <w:r>
              <w:rPr>
                <w:b/>
                <w:bCs/>
                <w:sz w:val="20"/>
                <w:szCs w:val="20"/>
              </w:rPr>
              <w:t xml:space="preserve">5) Есть ли у вас знания, полученные в процессе обучения или в результате практического опыта на финансовом рынке, по следующим инструментам? </w:t>
            </w:r>
          </w:p>
          <w:p w14:paraId="49F39BEA" w14:textId="77777777" w:rsidR="009C3DAC" w:rsidRDefault="009C3DAC" w:rsidP="00D368F8">
            <w:pPr>
              <w:pStyle w:val="Default"/>
              <w:rPr>
                <w:sz w:val="20"/>
                <w:szCs w:val="20"/>
              </w:rPr>
            </w:pPr>
            <w:r>
              <w:rPr>
                <w:b/>
                <w:bCs/>
                <w:sz w:val="16"/>
                <w:szCs w:val="16"/>
              </w:rPr>
              <w:t>(Допустим выбор нескольких вариантов ответов)</w:t>
            </w:r>
          </w:p>
        </w:tc>
      </w:tr>
      <w:tr w:rsidR="009C3DAC" w14:paraId="181F7107" w14:textId="77777777" w:rsidTr="00D368F8">
        <w:tc>
          <w:tcPr>
            <w:tcW w:w="534" w:type="dxa"/>
          </w:tcPr>
          <w:p w14:paraId="28949988" w14:textId="77777777" w:rsidR="009C3DAC" w:rsidRDefault="009C3DAC" w:rsidP="00D368F8">
            <w:pPr>
              <w:pStyle w:val="Default"/>
              <w:rPr>
                <w:sz w:val="20"/>
                <w:szCs w:val="20"/>
              </w:rPr>
            </w:pPr>
          </w:p>
        </w:tc>
        <w:tc>
          <w:tcPr>
            <w:tcW w:w="10171" w:type="dxa"/>
            <w:gridSpan w:val="2"/>
          </w:tcPr>
          <w:p w14:paraId="67D2AC0E" w14:textId="77777777" w:rsidR="009C3DAC" w:rsidRDefault="009C3DAC" w:rsidP="00D368F8">
            <w:pPr>
              <w:pStyle w:val="Default"/>
              <w:rPr>
                <w:sz w:val="20"/>
                <w:szCs w:val="20"/>
              </w:rPr>
            </w:pPr>
            <w:r>
              <w:rPr>
                <w:sz w:val="20"/>
                <w:szCs w:val="20"/>
              </w:rPr>
              <w:t>Нет знаний об инструментах фондового и срочного рынков</w:t>
            </w:r>
          </w:p>
        </w:tc>
      </w:tr>
      <w:tr w:rsidR="009C3DAC" w14:paraId="432353E8" w14:textId="77777777" w:rsidTr="00D368F8">
        <w:tc>
          <w:tcPr>
            <w:tcW w:w="534" w:type="dxa"/>
          </w:tcPr>
          <w:p w14:paraId="093FC827" w14:textId="77777777" w:rsidR="009C3DAC" w:rsidRDefault="009C3DAC" w:rsidP="00D368F8">
            <w:pPr>
              <w:pStyle w:val="Default"/>
              <w:rPr>
                <w:sz w:val="20"/>
                <w:szCs w:val="20"/>
              </w:rPr>
            </w:pPr>
          </w:p>
        </w:tc>
        <w:tc>
          <w:tcPr>
            <w:tcW w:w="10171" w:type="dxa"/>
            <w:gridSpan w:val="2"/>
          </w:tcPr>
          <w:p w14:paraId="6EEE32E4" w14:textId="77777777" w:rsidR="009C3DAC" w:rsidRDefault="009C3DAC" w:rsidP="00D368F8">
            <w:pPr>
              <w:pStyle w:val="Default"/>
              <w:rPr>
                <w:sz w:val="20"/>
                <w:szCs w:val="20"/>
              </w:rPr>
            </w:pPr>
            <w:r>
              <w:rPr>
                <w:sz w:val="20"/>
                <w:szCs w:val="20"/>
              </w:rPr>
              <w:t xml:space="preserve">Есть знания об инструментах фондового рынка (акции и/или облигации и/или еврооблигации) </w:t>
            </w:r>
          </w:p>
        </w:tc>
      </w:tr>
      <w:tr w:rsidR="009C3DAC" w14:paraId="046B71B8" w14:textId="77777777" w:rsidTr="00D368F8">
        <w:tc>
          <w:tcPr>
            <w:tcW w:w="534" w:type="dxa"/>
          </w:tcPr>
          <w:p w14:paraId="3D56C785" w14:textId="77777777" w:rsidR="009C3DAC" w:rsidRDefault="009C3DAC" w:rsidP="00D368F8">
            <w:pPr>
              <w:pStyle w:val="Default"/>
              <w:rPr>
                <w:sz w:val="20"/>
                <w:szCs w:val="20"/>
              </w:rPr>
            </w:pPr>
          </w:p>
        </w:tc>
        <w:tc>
          <w:tcPr>
            <w:tcW w:w="10171" w:type="dxa"/>
            <w:gridSpan w:val="2"/>
          </w:tcPr>
          <w:p w14:paraId="453103CC" w14:textId="77777777" w:rsidR="009C3DAC" w:rsidRDefault="009C3DAC" w:rsidP="00D368F8">
            <w:pPr>
              <w:pStyle w:val="Default"/>
              <w:rPr>
                <w:sz w:val="20"/>
                <w:szCs w:val="20"/>
              </w:rPr>
            </w:pPr>
            <w:r>
              <w:rPr>
                <w:sz w:val="20"/>
                <w:szCs w:val="20"/>
              </w:rPr>
              <w:t>Есть знания об инструментах срочного рынка (фьючерсы и/или опционы)</w:t>
            </w:r>
          </w:p>
        </w:tc>
      </w:tr>
      <w:tr w:rsidR="009C3DAC" w14:paraId="464D93B6" w14:textId="77777777" w:rsidTr="00D368F8">
        <w:tc>
          <w:tcPr>
            <w:tcW w:w="534" w:type="dxa"/>
          </w:tcPr>
          <w:p w14:paraId="28F653B2" w14:textId="77777777" w:rsidR="009C3DAC" w:rsidRDefault="009C3DAC" w:rsidP="00D368F8">
            <w:pPr>
              <w:pStyle w:val="Default"/>
              <w:rPr>
                <w:sz w:val="20"/>
                <w:szCs w:val="20"/>
              </w:rPr>
            </w:pPr>
          </w:p>
        </w:tc>
        <w:tc>
          <w:tcPr>
            <w:tcW w:w="10171" w:type="dxa"/>
            <w:gridSpan w:val="2"/>
          </w:tcPr>
          <w:p w14:paraId="0CF5A1D1" w14:textId="77777777" w:rsidR="009C3DAC" w:rsidRDefault="009C3DAC" w:rsidP="00D368F8">
            <w:pPr>
              <w:pStyle w:val="Default"/>
              <w:rPr>
                <w:sz w:val="20"/>
                <w:szCs w:val="20"/>
              </w:rPr>
            </w:pPr>
            <w:r>
              <w:rPr>
                <w:sz w:val="20"/>
                <w:szCs w:val="20"/>
              </w:rPr>
              <w:t xml:space="preserve">Есть знания о </w:t>
            </w:r>
            <w:proofErr w:type="spellStart"/>
            <w:r>
              <w:rPr>
                <w:sz w:val="20"/>
                <w:szCs w:val="20"/>
              </w:rPr>
              <w:t>ПИФах</w:t>
            </w:r>
            <w:proofErr w:type="spellEnd"/>
          </w:p>
        </w:tc>
      </w:tr>
      <w:tr w:rsidR="009C3DAC" w14:paraId="0C529E74" w14:textId="77777777" w:rsidTr="00D368F8">
        <w:tc>
          <w:tcPr>
            <w:tcW w:w="10705" w:type="dxa"/>
            <w:gridSpan w:val="3"/>
          </w:tcPr>
          <w:p w14:paraId="29287D38" w14:textId="77777777" w:rsidR="009C3DAC" w:rsidRDefault="009C3DAC" w:rsidP="00D368F8">
            <w:pPr>
              <w:pStyle w:val="Default"/>
              <w:rPr>
                <w:sz w:val="20"/>
                <w:szCs w:val="20"/>
              </w:rPr>
            </w:pPr>
            <w:r>
              <w:rPr>
                <w:b/>
                <w:bCs/>
                <w:sz w:val="20"/>
                <w:szCs w:val="20"/>
              </w:rPr>
              <w:t xml:space="preserve">6) Ваши действия в случае снижения стоимости портфеля </w:t>
            </w:r>
          </w:p>
          <w:p w14:paraId="1158877E" w14:textId="77777777" w:rsidR="009C3DAC" w:rsidRDefault="009C3DAC" w:rsidP="00D368F8">
            <w:pPr>
              <w:pStyle w:val="Default"/>
              <w:rPr>
                <w:sz w:val="20"/>
                <w:szCs w:val="20"/>
              </w:rPr>
            </w:pPr>
            <w:r>
              <w:rPr>
                <w:b/>
                <w:bCs/>
                <w:sz w:val="16"/>
                <w:szCs w:val="16"/>
              </w:rPr>
              <w:t>(Допустим выбор только одного варианта ответа)</w:t>
            </w:r>
          </w:p>
        </w:tc>
      </w:tr>
      <w:tr w:rsidR="009C3DAC" w14:paraId="6694D7FB" w14:textId="77777777" w:rsidTr="00D368F8">
        <w:tc>
          <w:tcPr>
            <w:tcW w:w="534" w:type="dxa"/>
          </w:tcPr>
          <w:p w14:paraId="58958C06" w14:textId="77777777" w:rsidR="009C3DAC" w:rsidRDefault="009C3DAC" w:rsidP="00D368F8">
            <w:pPr>
              <w:pStyle w:val="Default"/>
              <w:rPr>
                <w:sz w:val="20"/>
                <w:szCs w:val="20"/>
              </w:rPr>
            </w:pPr>
          </w:p>
        </w:tc>
        <w:tc>
          <w:tcPr>
            <w:tcW w:w="10171" w:type="dxa"/>
            <w:gridSpan w:val="2"/>
          </w:tcPr>
          <w:p w14:paraId="7C29B1BF" w14:textId="77777777" w:rsidR="009C3DAC" w:rsidRDefault="009C3DAC" w:rsidP="00D368F8">
            <w:pPr>
              <w:pStyle w:val="Default"/>
              <w:rPr>
                <w:sz w:val="20"/>
                <w:szCs w:val="20"/>
              </w:rPr>
            </w:pPr>
            <w:r>
              <w:rPr>
                <w:sz w:val="20"/>
                <w:szCs w:val="20"/>
              </w:rPr>
              <w:t>Буду сокращать позиции в портфеле</w:t>
            </w:r>
          </w:p>
        </w:tc>
      </w:tr>
      <w:tr w:rsidR="009C3DAC" w14:paraId="3966AAF0" w14:textId="77777777" w:rsidTr="00D368F8">
        <w:tc>
          <w:tcPr>
            <w:tcW w:w="534" w:type="dxa"/>
          </w:tcPr>
          <w:p w14:paraId="772EB217" w14:textId="77777777" w:rsidR="009C3DAC" w:rsidRDefault="009C3DAC" w:rsidP="00D368F8">
            <w:pPr>
              <w:pStyle w:val="Default"/>
              <w:rPr>
                <w:sz w:val="20"/>
                <w:szCs w:val="20"/>
              </w:rPr>
            </w:pPr>
          </w:p>
        </w:tc>
        <w:tc>
          <w:tcPr>
            <w:tcW w:w="10171" w:type="dxa"/>
            <w:gridSpan w:val="2"/>
          </w:tcPr>
          <w:p w14:paraId="55730A80" w14:textId="77777777" w:rsidR="009C3DAC" w:rsidRDefault="009C3DAC" w:rsidP="00D368F8">
            <w:pPr>
              <w:pStyle w:val="Default"/>
              <w:rPr>
                <w:sz w:val="20"/>
                <w:szCs w:val="20"/>
              </w:rPr>
            </w:pPr>
            <w:r>
              <w:rPr>
                <w:sz w:val="20"/>
                <w:szCs w:val="20"/>
              </w:rPr>
              <w:t>Ничего не буду делать</w:t>
            </w:r>
          </w:p>
        </w:tc>
      </w:tr>
      <w:tr w:rsidR="009C3DAC" w14:paraId="3E5A08EC" w14:textId="77777777" w:rsidTr="00D368F8">
        <w:tc>
          <w:tcPr>
            <w:tcW w:w="534" w:type="dxa"/>
          </w:tcPr>
          <w:p w14:paraId="32B89C3E" w14:textId="77777777" w:rsidR="009C3DAC" w:rsidRDefault="009C3DAC" w:rsidP="00D368F8">
            <w:pPr>
              <w:pStyle w:val="Default"/>
              <w:rPr>
                <w:sz w:val="20"/>
                <w:szCs w:val="20"/>
              </w:rPr>
            </w:pPr>
          </w:p>
        </w:tc>
        <w:tc>
          <w:tcPr>
            <w:tcW w:w="10171" w:type="dxa"/>
            <w:gridSpan w:val="2"/>
          </w:tcPr>
          <w:p w14:paraId="6F4ED54E" w14:textId="77777777" w:rsidR="009C3DAC" w:rsidRDefault="009C3DAC" w:rsidP="00D368F8">
            <w:pPr>
              <w:pStyle w:val="Default"/>
              <w:rPr>
                <w:sz w:val="20"/>
                <w:szCs w:val="20"/>
              </w:rPr>
            </w:pPr>
            <w:r>
              <w:rPr>
                <w:sz w:val="20"/>
                <w:szCs w:val="20"/>
              </w:rPr>
              <w:t>Буду наращивать позиции в портфеле</w:t>
            </w:r>
          </w:p>
        </w:tc>
      </w:tr>
      <w:tr w:rsidR="009C3DAC" w:rsidRPr="00252FF5" w14:paraId="5D195BFA" w14:textId="77777777" w:rsidTr="00D368F8">
        <w:tc>
          <w:tcPr>
            <w:tcW w:w="10705" w:type="dxa"/>
            <w:gridSpan w:val="3"/>
          </w:tcPr>
          <w:p w14:paraId="1F151BAE" w14:textId="77777777" w:rsidR="009C3DAC" w:rsidRPr="002E0C8A" w:rsidRDefault="009C3DAC" w:rsidP="00D368F8">
            <w:pPr>
              <w:pStyle w:val="Default"/>
              <w:rPr>
                <w:sz w:val="20"/>
                <w:szCs w:val="20"/>
              </w:rPr>
            </w:pPr>
            <w:r w:rsidRPr="002E0C8A">
              <w:rPr>
                <w:b/>
                <w:bCs/>
                <w:sz w:val="20"/>
                <w:szCs w:val="20"/>
              </w:rPr>
              <w:t>7) Квалификация специалиста, отвечающего за инвестиционную деятельность</w:t>
            </w:r>
            <w:r w:rsidRPr="002E0C8A">
              <w:rPr>
                <w:sz w:val="20"/>
                <w:szCs w:val="20"/>
              </w:rPr>
              <w:t xml:space="preserve"> </w:t>
            </w:r>
          </w:p>
          <w:p w14:paraId="07D3A2CE" w14:textId="77777777" w:rsidR="009C3DAC" w:rsidRPr="00252FF5" w:rsidRDefault="009C3DAC" w:rsidP="00D368F8">
            <w:pPr>
              <w:pStyle w:val="Default"/>
              <w:rPr>
                <w:sz w:val="20"/>
                <w:szCs w:val="20"/>
              </w:rPr>
            </w:pPr>
            <w:r w:rsidRPr="00252FF5">
              <w:rPr>
                <w:sz w:val="20"/>
                <w:szCs w:val="20"/>
              </w:rPr>
              <w:t>(Для Юридических лиц)</w:t>
            </w:r>
          </w:p>
        </w:tc>
      </w:tr>
      <w:tr w:rsidR="009C3DAC" w:rsidRPr="00252FF5" w14:paraId="3B3E8CF6" w14:textId="77777777" w:rsidTr="00D368F8">
        <w:tc>
          <w:tcPr>
            <w:tcW w:w="534" w:type="dxa"/>
          </w:tcPr>
          <w:p w14:paraId="30EA66EE" w14:textId="77777777" w:rsidR="009C3DAC" w:rsidRPr="00252FF5" w:rsidRDefault="009C3DAC" w:rsidP="00D368F8">
            <w:pPr>
              <w:pStyle w:val="Default"/>
              <w:rPr>
                <w:sz w:val="20"/>
                <w:szCs w:val="20"/>
              </w:rPr>
            </w:pPr>
          </w:p>
        </w:tc>
        <w:tc>
          <w:tcPr>
            <w:tcW w:w="10171" w:type="dxa"/>
            <w:gridSpan w:val="2"/>
          </w:tcPr>
          <w:p w14:paraId="2B7B7B86" w14:textId="77777777" w:rsidR="009C3DAC" w:rsidRPr="00252FF5" w:rsidRDefault="009C3DAC" w:rsidP="00D368F8">
            <w:pPr>
              <w:pStyle w:val="Default"/>
              <w:rPr>
                <w:sz w:val="20"/>
                <w:szCs w:val="20"/>
              </w:rPr>
            </w:pPr>
            <w:proofErr w:type="spellStart"/>
            <w:r w:rsidRPr="00252FF5">
              <w:rPr>
                <w:sz w:val="20"/>
                <w:szCs w:val="20"/>
              </w:rPr>
              <w:t>Отсутсвует</w:t>
            </w:r>
            <w:proofErr w:type="spellEnd"/>
          </w:p>
        </w:tc>
      </w:tr>
      <w:tr w:rsidR="009C3DAC" w:rsidRPr="00252FF5" w14:paraId="2133FA63" w14:textId="77777777" w:rsidTr="00D368F8">
        <w:tc>
          <w:tcPr>
            <w:tcW w:w="534" w:type="dxa"/>
          </w:tcPr>
          <w:p w14:paraId="69B28591" w14:textId="77777777" w:rsidR="009C3DAC" w:rsidRPr="00252FF5" w:rsidRDefault="009C3DAC" w:rsidP="00D368F8">
            <w:pPr>
              <w:pStyle w:val="Default"/>
              <w:rPr>
                <w:sz w:val="20"/>
                <w:szCs w:val="20"/>
              </w:rPr>
            </w:pPr>
          </w:p>
        </w:tc>
        <w:tc>
          <w:tcPr>
            <w:tcW w:w="10171" w:type="dxa"/>
            <w:gridSpan w:val="2"/>
          </w:tcPr>
          <w:p w14:paraId="00BB0178" w14:textId="77777777" w:rsidR="009C3DAC" w:rsidRPr="00252FF5" w:rsidRDefault="009C3DAC" w:rsidP="00D368F8">
            <w:pPr>
              <w:pStyle w:val="Default"/>
              <w:rPr>
                <w:sz w:val="20"/>
                <w:szCs w:val="20"/>
              </w:rPr>
            </w:pPr>
            <w:r w:rsidRPr="002E0C8A">
              <w:rPr>
                <w:sz w:val="20"/>
                <w:szCs w:val="20"/>
              </w:rPr>
              <w:t>Высшее экономическое/ финансовое образование</w:t>
            </w:r>
          </w:p>
        </w:tc>
      </w:tr>
      <w:tr w:rsidR="009C3DAC" w:rsidRPr="00252FF5" w14:paraId="67D4D448" w14:textId="77777777" w:rsidTr="00D368F8">
        <w:tc>
          <w:tcPr>
            <w:tcW w:w="534" w:type="dxa"/>
          </w:tcPr>
          <w:p w14:paraId="62197EBB" w14:textId="77777777" w:rsidR="009C3DAC" w:rsidRPr="00252FF5" w:rsidRDefault="009C3DAC" w:rsidP="00D368F8">
            <w:pPr>
              <w:pStyle w:val="Default"/>
              <w:rPr>
                <w:sz w:val="20"/>
                <w:szCs w:val="20"/>
              </w:rPr>
            </w:pPr>
          </w:p>
        </w:tc>
        <w:tc>
          <w:tcPr>
            <w:tcW w:w="10171" w:type="dxa"/>
            <w:gridSpan w:val="2"/>
          </w:tcPr>
          <w:p w14:paraId="071FBE51" w14:textId="77777777" w:rsidR="009C3DAC" w:rsidRPr="00252FF5" w:rsidRDefault="009C3DAC" w:rsidP="00D368F8">
            <w:pPr>
              <w:pStyle w:val="Default"/>
              <w:rPr>
                <w:sz w:val="20"/>
                <w:szCs w:val="20"/>
              </w:rPr>
            </w:pPr>
            <w:r w:rsidRPr="002E0C8A">
              <w:rPr>
                <w:sz w:val="20"/>
                <w:szCs w:val="20"/>
              </w:rPr>
              <w:t>Высшее экономическое/ финансовое образование и опыт работы на финансовом рынке более 1 года в должности, напрямую связанной с инвестированием активов</w:t>
            </w:r>
          </w:p>
        </w:tc>
      </w:tr>
      <w:tr w:rsidR="009C3DAC" w:rsidRPr="00252FF5" w14:paraId="4CC3F7D1" w14:textId="77777777" w:rsidTr="00D368F8">
        <w:tc>
          <w:tcPr>
            <w:tcW w:w="10705" w:type="dxa"/>
            <w:gridSpan w:val="3"/>
          </w:tcPr>
          <w:p w14:paraId="6AE0CA76" w14:textId="77777777" w:rsidR="009C3DAC" w:rsidRPr="00285248" w:rsidRDefault="009C3DAC" w:rsidP="00D368F8">
            <w:pPr>
              <w:pStyle w:val="Default"/>
              <w:rPr>
                <w:sz w:val="20"/>
                <w:szCs w:val="20"/>
              </w:rPr>
            </w:pPr>
            <w:r>
              <w:rPr>
                <w:sz w:val="20"/>
                <w:szCs w:val="20"/>
              </w:rPr>
              <w:t xml:space="preserve">8) Информация и </w:t>
            </w:r>
            <w:proofErr w:type="gramStart"/>
            <w:r>
              <w:rPr>
                <w:sz w:val="20"/>
                <w:szCs w:val="20"/>
              </w:rPr>
              <w:t>прибылях</w:t>
            </w:r>
            <w:proofErr w:type="gramEnd"/>
            <w:r>
              <w:rPr>
                <w:sz w:val="20"/>
                <w:szCs w:val="20"/>
              </w:rPr>
              <w:t>/убытках организации за последние четыре квартала</w:t>
            </w:r>
          </w:p>
        </w:tc>
      </w:tr>
      <w:tr w:rsidR="009C3DAC" w:rsidRPr="00252FF5" w14:paraId="7244E066" w14:textId="77777777" w:rsidTr="00D368F8">
        <w:tc>
          <w:tcPr>
            <w:tcW w:w="817" w:type="dxa"/>
            <w:gridSpan w:val="2"/>
          </w:tcPr>
          <w:p w14:paraId="1506FCF2" w14:textId="77777777" w:rsidR="009C3DAC" w:rsidRPr="00285248" w:rsidRDefault="009C3DAC" w:rsidP="00D368F8">
            <w:pPr>
              <w:pStyle w:val="Default"/>
              <w:rPr>
                <w:sz w:val="20"/>
                <w:szCs w:val="20"/>
              </w:rPr>
            </w:pPr>
            <w:r>
              <w:rPr>
                <w:sz w:val="20"/>
                <w:szCs w:val="20"/>
              </w:rPr>
              <w:t>1 кв.</w:t>
            </w:r>
          </w:p>
        </w:tc>
        <w:tc>
          <w:tcPr>
            <w:tcW w:w="9888" w:type="dxa"/>
          </w:tcPr>
          <w:p w14:paraId="48229898" w14:textId="77777777" w:rsidR="009C3DAC" w:rsidRPr="00285248" w:rsidRDefault="009C3DAC" w:rsidP="00D368F8">
            <w:pPr>
              <w:pStyle w:val="Default"/>
              <w:rPr>
                <w:sz w:val="20"/>
                <w:szCs w:val="20"/>
              </w:rPr>
            </w:pPr>
          </w:p>
        </w:tc>
      </w:tr>
      <w:tr w:rsidR="009C3DAC" w:rsidRPr="00252FF5" w14:paraId="39ACE4C4" w14:textId="77777777" w:rsidTr="00D368F8">
        <w:tc>
          <w:tcPr>
            <w:tcW w:w="817" w:type="dxa"/>
            <w:gridSpan w:val="2"/>
          </w:tcPr>
          <w:p w14:paraId="57619972" w14:textId="77777777" w:rsidR="009C3DAC" w:rsidRPr="00285248" w:rsidRDefault="009C3DAC" w:rsidP="00D368F8">
            <w:pPr>
              <w:pStyle w:val="Default"/>
              <w:rPr>
                <w:sz w:val="20"/>
                <w:szCs w:val="20"/>
              </w:rPr>
            </w:pPr>
            <w:r>
              <w:rPr>
                <w:sz w:val="20"/>
                <w:szCs w:val="20"/>
              </w:rPr>
              <w:t>2 кв.</w:t>
            </w:r>
          </w:p>
        </w:tc>
        <w:tc>
          <w:tcPr>
            <w:tcW w:w="9888" w:type="dxa"/>
          </w:tcPr>
          <w:p w14:paraId="564895EF" w14:textId="77777777" w:rsidR="009C3DAC" w:rsidRDefault="009C3DAC" w:rsidP="00D368F8">
            <w:pPr>
              <w:pStyle w:val="Default"/>
              <w:rPr>
                <w:sz w:val="20"/>
                <w:szCs w:val="20"/>
              </w:rPr>
            </w:pPr>
          </w:p>
        </w:tc>
      </w:tr>
      <w:tr w:rsidR="009C3DAC" w:rsidRPr="00252FF5" w14:paraId="1BA4F9DA" w14:textId="77777777" w:rsidTr="00D368F8">
        <w:tc>
          <w:tcPr>
            <w:tcW w:w="817" w:type="dxa"/>
            <w:gridSpan w:val="2"/>
          </w:tcPr>
          <w:p w14:paraId="38D0FF1B" w14:textId="77777777" w:rsidR="009C3DAC" w:rsidRPr="00285248" w:rsidRDefault="009C3DAC" w:rsidP="00D368F8">
            <w:pPr>
              <w:pStyle w:val="Default"/>
              <w:rPr>
                <w:sz w:val="20"/>
                <w:szCs w:val="20"/>
              </w:rPr>
            </w:pPr>
            <w:r>
              <w:rPr>
                <w:sz w:val="20"/>
                <w:szCs w:val="20"/>
              </w:rPr>
              <w:t>3 кв.</w:t>
            </w:r>
          </w:p>
        </w:tc>
        <w:tc>
          <w:tcPr>
            <w:tcW w:w="9888" w:type="dxa"/>
          </w:tcPr>
          <w:p w14:paraId="44D788B9" w14:textId="77777777" w:rsidR="009C3DAC" w:rsidRDefault="009C3DAC" w:rsidP="00D368F8">
            <w:pPr>
              <w:pStyle w:val="Default"/>
              <w:rPr>
                <w:sz w:val="20"/>
                <w:szCs w:val="20"/>
              </w:rPr>
            </w:pPr>
          </w:p>
        </w:tc>
      </w:tr>
      <w:tr w:rsidR="009C3DAC" w:rsidRPr="00252FF5" w14:paraId="0AA67F98" w14:textId="77777777" w:rsidTr="00D368F8">
        <w:tc>
          <w:tcPr>
            <w:tcW w:w="817" w:type="dxa"/>
            <w:gridSpan w:val="2"/>
          </w:tcPr>
          <w:p w14:paraId="2311CF1A" w14:textId="77777777" w:rsidR="009C3DAC" w:rsidRPr="00285248" w:rsidRDefault="009C3DAC" w:rsidP="00D368F8">
            <w:pPr>
              <w:pStyle w:val="Default"/>
              <w:rPr>
                <w:sz w:val="20"/>
                <w:szCs w:val="20"/>
              </w:rPr>
            </w:pPr>
            <w:r>
              <w:rPr>
                <w:sz w:val="20"/>
                <w:szCs w:val="20"/>
              </w:rPr>
              <w:t>4 кв.</w:t>
            </w:r>
          </w:p>
        </w:tc>
        <w:tc>
          <w:tcPr>
            <w:tcW w:w="9888" w:type="dxa"/>
          </w:tcPr>
          <w:p w14:paraId="7D42E70B" w14:textId="77777777" w:rsidR="009C3DAC" w:rsidRDefault="009C3DAC" w:rsidP="00D368F8">
            <w:pPr>
              <w:pStyle w:val="Default"/>
              <w:rPr>
                <w:sz w:val="20"/>
                <w:szCs w:val="20"/>
              </w:rPr>
            </w:pPr>
          </w:p>
        </w:tc>
      </w:tr>
      <w:tr w:rsidR="009C3DAC" w:rsidRPr="00285248" w14:paraId="4539009C" w14:textId="77777777" w:rsidTr="00D368F8">
        <w:tc>
          <w:tcPr>
            <w:tcW w:w="10705" w:type="dxa"/>
            <w:gridSpan w:val="3"/>
          </w:tcPr>
          <w:p w14:paraId="3079A198" w14:textId="77777777" w:rsidR="009C3DAC" w:rsidRPr="002E0C8A" w:rsidRDefault="009C3DAC" w:rsidP="00D368F8">
            <w:pPr>
              <w:pStyle w:val="Default"/>
              <w:rPr>
                <w:b/>
                <w:sz w:val="20"/>
                <w:szCs w:val="20"/>
              </w:rPr>
            </w:pPr>
            <w:r w:rsidRPr="002E0C8A">
              <w:rPr>
                <w:b/>
                <w:sz w:val="20"/>
                <w:szCs w:val="20"/>
              </w:rPr>
              <w:t xml:space="preserve">Ваш риск </w:t>
            </w:r>
            <w:proofErr w:type="gramStart"/>
            <w:r w:rsidRPr="002E0C8A">
              <w:rPr>
                <w:b/>
                <w:sz w:val="20"/>
                <w:szCs w:val="20"/>
              </w:rPr>
              <w:t>–п</w:t>
            </w:r>
            <w:proofErr w:type="gramEnd"/>
            <w:r w:rsidRPr="002E0C8A">
              <w:rPr>
                <w:b/>
                <w:sz w:val="20"/>
                <w:szCs w:val="20"/>
              </w:rPr>
              <w:t>рофиль:</w:t>
            </w:r>
          </w:p>
        </w:tc>
      </w:tr>
      <w:tr w:rsidR="009C3DAC" w:rsidRPr="00252FF5" w14:paraId="39FC6A35" w14:textId="77777777" w:rsidTr="00D368F8">
        <w:tc>
          <w:tcPr>
            <w:tcW w:w="817" w:type="dxa"/>
            <w:gridSpan w:val="2"/>
          </w:tcPr>
          <w:p w14:paraId="36D949F2" w14:textId="77777777" w:rsidR="009C3DAC" w:rsidRDefault="009C3DAC" w:rsidP="00D368F8">
            <w:pPr>
              <w:pStyle w:val="Default"/>
              <w:rPr>
                <w:sz w:val="20"/>
                <w:szCs w:val="20"/>
              </w:rPr>
            </w:pPr>
          </w:p>
        </w:tc>
        <w:tc>
          <w:tcPr>
            <w:tcW w:w="9888" w:type="dxa"/>
          </w:tcPr>
          <w:p w14:paraId="48F6AA9F" w14:textId="77777777" w:rsidR="009C3DAC" w:rsidRDefault="009C3DAC" w:rsidP="00D368F8">
            <w:pPr>
              <w:pStyle w:val="Default"/>
              <w:rPr>
                <w:sz w:val="20"/>
                <w:szCs w:val="20"/>
              </w:rPr>
            </w:pPr>
          </w:p>
        </w:tc>
      </w:tr>
    </w:tbl>
    <w:p w14:paraId="238341EE" w14:textId="77777777" w:rsidR="009C3DAC" w:rsidRDefault="009C3DAC" w:rsidP="009C3DAC">
      <w:pPr>
        <w:pStyle w:val="Default"/>
      </w:pPr>
    </w:p>
    <w:p w14:paraId="7D8516A8" w14:textId="77777777" w:rsidR="009C3DAC" w:rsidRDefault="009C3DAC" w:rsidP="009C3DAC">
      <w:pPr>
        <w:pStyle w:val="Default"/>
      </w:pPr>
      <w:r w:rsidRPr="00285248">
        <w:t xml:space="preserve"> □ </w:t>
      </w:r>
      <w:r>
        <w:t xml:space="preserve"> </w:t>
      </w:r>
      <w:r w:rsidRPr="002E0C8A">
        <w:t xml:space="preserve">Отказываюсь предоставлять информацию о себе и проходить риск профилирование. Осознаю, что без предоставления информации Брокер не сможет судить о соответствии торговой операции моим знаниям и опыту и о том, что это операция может мне не подходить по риску, в </w:t>
      </w:r>
      <w:proofErr w:type="gramStart"/>
      <w:r w:rsidRPr="002E0C8A">
        <w:t>связи</w:t>
      </w:r>
      <w:proofErr w:type="gramEnd"/>
      <w:r w:rsidRPr="002E0C8A">
        <w:t xml:space="preserve"> с чем не</w:t>
      </w:r>
      <w:r>
        <w:t xml:space="preserve"> </w:t>
      </w:r>
      <w:r w:rsidRPr="002E0C8A">
        <w:t xml:space="preserve">сможет предложить мне финансовые продукты (решения), подходящие мне по соотношению риск – доходность. </w:t>
      </w:r>
    </w:p>
    <w:p w14:paraId="75C32B01" w14:textId="77777777" w:rsidR="009C3DAC" w:rsidRPr="002E0C8A" w:rsidRDefault="009C3DAC" w:rsidP="009C3DAC">
      <w:pPr>
        <w:pStyle w:val="Default"/>
      </w:pPr>
    </w:p>
    <w:p w14:paraId="5B55CEDB" w14:textId="77777777" w:rsidR="009C3DAC" w:rsidRDefault="009C3DAC" w:rsidP="009C3DAC">
      <w:pPr>
        <w:pStyle w:val="Default"/>
      </w:pPr>
    </w:p>
    <w:p w14:paraId="05ED8D64" w14:textId="77777777" w:rsidR="009C3DAC" w:rsidRPr="002E0C8A" w:rsidRDefault="009C3DAC" w:rsidP="009C3DAC">
      <w:pPr>
        <w:pStyle w:val="Default"/>
      </w:pPr>
      <w:r w:rsidRPr="002E0C8A">
        <w:t>Инвестор</w:t>
      </w:r>
      <w:r>
        <w:tab/>
      </w:r>
      <w:r w:rsidRPr="002E0C8A">
        <w:t xml:space="preserve"> __________________________/ _______________________ </w:t>
      </w:r>
    </w:p>
    <w:p w14:paraId="0555E30A" w14:textId="77777777" w:rsidR="009C3DAC" w:rsidRPr="002E0C8A" w:rsidRDefault="009C3DAC" w:rsidP="009C3DAC">
      <w:pPr>
        <w:pStyle w:val="Default"/>
        <w:ind w:left="2124" w:firstLine="708"/>
      </w:pPr>
      <w:r w:rsidRPr="002E0C8A">
        <w:t xml:space="preserve">Подпись </w:t>
      </w:r>
      <w:r>
        <w:tab/>
      </w:r>
      <w:r>
        <w:tab/>
      </w:r>
      <w:r>
        <w:tab/>
      </w:r>
      <w:r w:rsidRPr="002E0C8A">
        <w:t xml:space="preserve">ФИО полностью </w:t>
      </w:r>
    </w:p>
    <w:p w14:paraId="4AF3A277" w14:textId="77777777" w:rsidR="009C3DAC" w:rsidRDefault="009C3DAC" w:rsidP="009C3DAC">
      <w:pPr>
        <w:pStyle w:val="Default"/>
      </w:pPr>
    </w:p>
    <w:p w14:paraId="7FAC9308" w14:textId="77777777" w:rsidR="009C3DAC" w:rsidRDefault="009C3DAC" w:rsidP="009C3DAC">
      <w:pPr>
        <w:pStyle w:val="Default"/>
      </w:pPr>
      <w:r w:rsidRPr="002E0C8A">
        <w:t xml:space="preserve">«__»___________ 2017г. </w:t>
      </w:r>
    </w:p>
    <w:p w14:paraId="1A919803" w14:textId="77777777" w:rsidR="009C3DAC" w:rsidRDefault="009C3DAC" w:rsidP="009C3DAC">
      <w:pPr>
        <w:pStyle w:val="Default"/>
      </w:pPr>
    </w:p>
    <w:p w14:paraId="5E81798A" w14:textId="77777777" w:rsidR="009C3DAC" w:rsidRDefault="009C3DAC" w:rsidP="009C3DAC">
      <w:pPr>
        <w:autoSpaceDE w:val="0"/>
        <w:autoSpaceDN w:val="0"/>
        <w:adjustRightInd w:val="0"/>
        <w:spacing w:after="0" w:line="240" w:lineRule="auto"/>
        <w:ind w:firstLine="567"/>
        <w:jc w:val="both"/>
      </w:pPr>
    </w:p>
    <w:p w14:paraId="282083CB" w14:textId="77777777" w:rsidR="009C3DAC" w:rsidRPr="002E0C8A" w:rsidRDefault="009C3DAC" w:rsidP="009C3DAC">
      <w:pPr>
        <w:autoSpaceDE w:val="0"/>
        <w:autoSpaceDN w:val="0"/>
        <w:adjustRightInd w:val="0"/>
        <w:spacing w:after="0" w:line="240" w:lineRule="auto"/>
        <w:ind w:firstLine="567"/>
        <w:jc w:val="both"/>
        <w:rPr>
          <w:sz w:val="24"/>
          <w:szCs w:val="24"/>
        </w:rPr>
      </w:pPr>
      <w:r w:rsidRPr="002E0C8A">
        <w:rPr>
          <w:rFonts w:ascii="Times New Roman" w:hAnsi="Times New Roman" w:cs="Times New Roman"/>
          <w:sz w:val="24"/>
          <w:szCs w:val="24"/>
        </w:rPr>
        <w:t xml:space="preserve">Памятка для Инвестора: </w:t>
      </w:r>
    </w:p>
    <w:p w14:paraId="026CC25D" w14:textId="77777777" w:rsidR="009C3DAC" w:rsidRPr="002E0C8A" w:rsidRDefault="009C3DAC" w:rsidP="009C3DAC">
      <w:pPr>
        <w:autoSpaceDE w:val="0"/>
        <w:autoSpaceDN w:val="0"/>
        <w:adjustRightInd w:val="0"/>
        <w:spacing w:after="0" w:line="240" w:lineRule="auto"/>
        <w:ind w:firstLine="567"/>
        <w:jc w:val="both"/>
        <w:rPr>
          <w:sz w:val="24"/>
          <w:szCs w:val="24"/>
        </w:rPr>
      </w:pPr>
      <w:r w:rsidRPr="002E0C8A">
        <w:rPr>
          <w:rFonts w:ascii="Times New Roman" w:hAnsi="Times New Roman" w:cs="Times New Roman"/>
          <w:sz w:val="24"/>
          <w:szCs w:val="24"/>
        </w:rPr>
        <w:t xml:space="preserve">Если по результатам заполнения анкеты риск профилирования у вас «консервативный риск профиль», Банк не рекомендует вам инвестирование в следующие инструменты: инструменты срочного рынка, структурированные ноты не со 100% защитой капитала, акции и еврооблигации. Перечисленные выше инструменты несут потенциальный риск потери части вложенных средств. Обратите ваше внимание на инвестирование в ОФЗ, структурированные ноты со 100% защитой капитала. </w:t>
      </w:r>
    </w:p>
    <w:p w14:paraId="2169256E" w14:textId="77777777" w:rsidR="009C3DAC" w:rsidRPr="002E0C8A" w:rsidRDefault="009C3DAC" w:rsidP="009C3DAC">
      <w:pPr>
        <w:autoSpaceDE w:val="0"/>
        <w:autoSpaceDN w:val="0"/>
        <w:adjustRightInd w:val="0"/>
        <w:spacing w:after="0" w:line="240" w:lineRule="auto"/>
        <w:ind w:firstLine="567"/>
        <w:jc w:val="both"/>
        <w:rPr>
          <w:sz w:val="24"/>
          <w:szCs w:val="24"/>
        </w:rPr>
      </w:pPr>
      <w:r w:rsidRPr="002E0C8A">
        <w:rPr>
          <w:rFonts w:ascii="Times New Roman" w:hAnsi="Times New Roman" w:cs="Times New Roman"/>
          <w:sz w:val="24"/>
          <w:szCs w:val="24"/>
        </w:rPr>
        <w:t>Если по результатам заполнения анкеты риск профилирования у вас «умеренный риск профиль», Банк не рекомендует вам инвестирование в следующие инструменты: инструменты срочного рынка, структурированные ноты без какой-либо защиты капитала. Перечисленные выше инструменты несут потенциальный риск потери части вложенных средств. Обратите ваше внимание на инвестирование в корпоративные и муниципальные облигации, акции, еврооблигации, ноты с частичной защитой капитала</w:t>
      </w:r>
      <w:proofErr w:type="gramStart"/>
      <w:r w:rsidRPr="002E0C8A">
        <w:rPr>
          <w:rFonts w:ascii="Times New Roman" w:hAnsi="Times New Roman" w:cs="Times New Roman"/>
          <w:sz w:val="24"/>
          <w:szCs w:val="24"/>
        </w:rPr>
        <w:t xml:space="preserve"> .</w:t>
      </w:r>
      <w:proofErr w:type="gramEnd"/>
      <w:r w:rsidRPr="002E0C8A">
        <w:rPr>
          <w:rFonts w:ascii="Times New Roman" w:hAnsi="Times New Roman" w:cs="Times New Roman"/>
          <w:sz w:val="24"/>
          <w:szCs w:val="24"/>
        </w:rPr>
        <w:t xml:space="preserve"> </w:t>
      </w:r>
    </w:p>
    <w:p w14:paraId="59CDB6EB" w14:textId="77777777" w:rsidR="009C3DAC" w:rsidRDefault="009C3DAC" w:rsidP="009C3DAC">
      <w:pPr>
        <w:autoSpaceDE w:val="0"/>
        <w:autoSpaceDN w:val="0"/>
        <w:adjustRightInd w:val="0"/>
        <w:spacing w:after="0" w:line="240" w:lineRule="auto"/>
        <w:ind w:firstLine="567"/>
        <w:jc w:val="both"/>
        <w:rPr>
          <w:rFonts w:ascii="Times New Roman" w:hAnsi="Times New Roman" w:cs="Times New Roman"/>
          <w:sz w:val="24"/>
          <w:szCs w:val="24"/>
        </w:rPr>
      </w:pPr>
      <w:r w:rsidRPr="002E0C8A">
        <w:rPr>
          <w:rFonts w:ascii="Times New Roman" w:hAnsi="Times New Roman" w:cs="Times New Roman"/>
          <w:sz w:val="24"/>
          <w:szCs w:val="24"/>
        </w:rPr>
        <w:t xml:space="preserve">Если по результатам заполнения анкеты риск профилирования у вас «агрессивный риск профиль», у вас нет ограничений по инструментам инвестирования. Однако Банк обращает ваше внимание, что инвестирование в </w:t>
      </w:r>
      <w:proofErr w:type="spellStart"/>
      <w:r w:rsidRPr="002E0C8A">
        <w:rPr>
          <w:rFonts w:ascii="Times New Roman" w:hAnsi="Times New Roman" w:cs="Times New Roman"/>
          <w:sz w:val="24"/>
          <w:szCs w:val="24"/>
        </w:rPr>
        <w:t>высокорискованные</w:t>
      </w:r>
      <w:proofErr w:type="spellEnd"/>
      <w:r w:rsidRPr="002E0C8A">
        <w:rPr>
          <w:rFonts w:ascii="Times New Roman" w:hAnsi="Times New Roman" w:cs="Times New Roman"/>
          <w:sz w:val="24"/>
          <w:szCs w:val="24"/>
        </w:rPr>
        <w:t xml:space="preserve"> инструменты сопряжено с риском значительной потери вложенных средств.</w:t>
      </w:r>
    </w:p>
    <w:p w14:paraId="43EF2A91" w14:textId="77777777" w:rsidR="009C3DAC" w:rsidRDefault="009C3DAC" w:rsidP="009C3DAC">
      <w:pPr>
        <w:autoSpaceDE w:val="0"/>
        <w:autoSpaceDN w:val="0"/>
        <w:adjustRightInd w:val="0"/>
        <w:spacing w:after="0" w:line="240" w:lineRule="auto"/>
        <w:rPr>
          <w:rFonts w:ascii="Times New Roman" w:hAnsi="Times New Roman" w:cs="Times New Roman"/>
          <w:sz w:val="24"/>
          <w:szCs w:val="24"/>
        </w:rPr>
      </w:pPr>
    </w:p>
    <w:p w14:paraId="1655CBFB" w14:textId="77777777" w:rsidR="00B220BB" w:rsidRDefault="00B220BB" w:rsidP="00A739DE">
      <w:pPr>
        <w:autoSpaceDE w:val="0"/>
        <w:autoSpaceDN w:val="0"/>
        <w:adjustRightInd w:val="0"/>
        <w:spacing w:after="0" w:line="240" w:lineRule="auto"/>
        <w:rPr>
          <w:rFonts w:ascii="Times New Roman" w:hAnsi="Times New Roman" w:cs="Times New Roman"/>
          <w:sz w:val="24"/>
          <w:szCs w:val="24"/>
        </w:rPr>
      </w:pPr>
    </w:p>
    <w:sectPr w:rsidR="00B220BB">
      <w:footnotePr>
        <w:numRestart w:val="eachPage"/>
      </w:footnotePr>
      <w:pgSz w:w="11906" w:h="16838"/>
      <w:pgMar w:top="567" w:right="425"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1D13B" w14:textId="77777777" w:rsidR="001F33EB" w:rsidRDefault="001F33EB">
      <w:pPr>
        <w:spacing w:after="0" w:line="240" w:lineRule="auto"/>
      </w:pPr>
      <w:r>
        <w:separator/>
      </w:r>
    </w:p>
  </w:endnote>
  <w:endnote w:type="continuationSeparator" w:id="0">
    <w:p w14:paraId="004CD433" w14:textId="77777777" w:rsidR="001F33EB" w:rsidRDefault="001F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ﾏ鸙頏燾・">
    <w:altName w:val="MS Mincho"/>
    <w:panose1 w:val="00000000000000000000"/>
    <w:charset w:val="80"/>
    <w:family w:val="auto"/>
    <w:notTrueType/>
    <w:pitch w:val="default"/>
    <w:sig w:usb0="00000001" w:usb1="08070000" w:usb2="00000010" w:usb3="00000000" w:csb0="00020000" w:csb1="00000000"/>
  </w:font>
  <w:font w:name="Times New Roman Полужирный Курс">
    <w:panose1 w:val="00000000000000000000"/>
    <w:charset w:val="CC"/>
    <w:family w:val="auto"/>
    <w:notTrueType/>
    <w:pitch w:val="default"/>
    <w:sig w:usb0="00000201" w:usb1="00000000" w:usb2="00000000" w:usb3="00000000" w:csb0="00000004" w:csb1="00000000"/>
  </w:font>
  <w:font w:name="Times New Roman Курсив">
    <w:panose1 w:val="00000000000000000000"/>
    <w:charset w:val="CC"/>
    <w:family w:val="auto"/>
    <w:notTrueType/>
    <w:pitch w:val="default"/>
    <w:sig w:usb0="00000201" w:usb1="00000000" w:usb2="00000000" w:usb3="00000000" w:csb0="00000004" w:csb1="00000000"/>
  </w:font>
  <w:font w:name="Times New Roman Полужирный">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792244"/>
      <w:docPartObj>
        <w:docPartGallery w:val="Page Numbers (Bottom of Page)"/>
        <w:docPartUnique/>
      </w:docPartObj>
    </w:sdtPr>
    <w:sdtEndPr/>
    <w:sdtContent>
      <w:p w14:paraId="0A19F702" w14:textId="77777777" w:rsidR="00D368F8" w:rsidRDefault="00D368F8">
        <w:pPr>
          <w:pStyle w:val="af3"/>
          <w:jc w:val="right"/>
        </w:pPr>
        <w:r>
          <w:fldChar w:fldCharType="begin"/>
        </w:r>
        <w:r>
          <w:instrText>PAGE   \* MERGEFORMAT</w:instrText>
        </w:r>
        <w:r>
          <w:fldChar w:fldCharType="separate"/>
        </w:r>
        <w:r w:rsidR="009B4D70">
          <w:rPr>
            <w:noProof/>
          </w:rPr>
          <w:t>48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C427A" w14:textId="77777777" w:rsidR="001F33EB" w:rsidRDefault="001F33EB">
      <w:pPr>
        <w:spacing w:after="0" w:line="240" w:lineRule="auto"/>
      </w:pPr>
      <w:r>
        <w:separator/>
      </w:r>
    </w:p>
  </w:footnote>
  <w:footnote w:type="continuationSeparator" w:id="0">
    <w:p w14:paraId="41E6B7D5" w14:textId="77777777" w:rsidR="001F33EB" w:rsidRDefault="001F33EB">
      <w:pPr>
        <w:spacing w:after="0" w:line="240" w:lineRule="auto"/>
      </w:pPr>
      <w:r>
        <w:continuationSeparator/>
      </w:r>
    </w:p>
  </w:footnote>
  <w:footnote w:id="1">
    <w:p w14:paraId="0A19F703" w14:textId="77777777" w:rsidR="00D368F8" w:rsidRDefault="00D368F8">
      <w:pPr>
        <w:pStyle w:val="ab"/>
        <w:rPr>
          <w:rFonts w:ascii="Times New Roman" w:hAnsi="Times New Roman" w:cs="Times New Roman"/>
          <w:sz w:val="16"/>
        </w:rPr>
      </w:pPr>
      <w:r>
        <w:rPr>
          <w:rStyle w:val="ad"/>
          <w:rFonts w:ascii="Times New Roman" w:hAnsi="Times New Roman" w:cs="Times New Roman"/>
          <w:sz w:val="16"/>
        </w:rPr>
        <w:footnoteRef/>
      </w:r>
      <w:r>
        <w:rPr>
          <w:rFonts w:ascii="Times New Roman" w:hAnsi="Times New Roman" w:cs="Times New Roman"/>
          <w:sz w:val="16"/>
        </w:rPr>
        <w:t xml:space="preserve"> Указывается в случае, если уникальный код клиента не позволяет </w:t>
      </w:r>
      <w:proofErr w:type="gramStart"/>
      <w:r>
        <w:rPr>
          <w:rFonts w:ascii="Times New Roman" w:hAnsi="Times New Roman" w:cs="Times New Roman"/>
          <w:sz w:val="16"/>
        </w:rPr>
        <w:t>определить во исполнение какого договора подано</w:t>
      </w:r>
      <w:proofErr w:type="gramEnd"/>
      <w:r>
        <w:rPr>
          <w:rFonts w:ascii="Times New Roman" w:hAnsi="Times New Roman" w:cs="Times New Roman"/>
          <w:sz w:val="16"/>
        </w:rPr>
        <w:t xml:space="preserve"> поручение.</w:t>
      </w:r>
    </w:p>
  </w:footnote>
  <w:footnote w:id="2">
    <w:p w14:paraId="0A19F704" w14:textId="77777777" w:rsidR="00D368F8" w:rsidRDefault="00D368F8">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sz w:val="16"/>
        </w:rPr>
        <w:t xml:space="preserve"> Указывается в случае, если уникальный код клиента не позволяет определить, во исполнение какого договора подано поручение</w:t>
      </w:r>
    </w:p>
  </w:footnote>
  <w:footnote w:id="3">
    <w:p w14:paraId="0A19F705" w14:textId="77777777" w:rsidR="00D368F8" w:rsidRDefault="00D368F8">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sz w:val="16"/>
        </w:rPr>
        <w:t xml:space="preserve"> Указывается в случае, если уникальный код клиента не позволяет определить, во исполнение какого договора подано поручение.</w:t>
      </w:r>
    </w:p>
  </w:footnote>
  <w:footnote w:id="4">
    <w:p w14:paraId="0A19F706" w14:textId="77777777" w:rsidR="00D368F8" w:rsidRDefault="00D368F8">
      <w:pPr>
        <w:pStyle w:val="ab"/>
        <w:rPr>
          <w:rFonts w:ascii="Times New Roman" w:hAnsi="Times New Roman" w:cs="Times New Roman"/>
        </w:rPr>
      </w:pPr>
      <w:r>
        <w:rPr>
          <w:rStyle w:val="ad"/>
          <w:rFonts w:ascii="Times New Roman" w:hAnsi="Times New Roman" w:cs="Times New Roman"/>
        </w:rPr>
        <w:footnoteRef/>
      </w:r>
      <w:r>
        <w:rPr>
          <w:rFonts w:ascii="Times New Roman" w:hAnsi="Times New Roman" w:cs="Times New Roman"/>
          <w:sz w:val="16"/>
        </w:rPr>
        <w:t xml:space="preserve"> Указывается в случае, если уникальный код клиента не позволяет определить, во исполнение какого договора подано поручение.</w:t>
      </w:r>
    </w:p>
  </w:footnote>
  <w:footnote w:id="5">
    <w:p w14:paraId="0A19F707" w14:textId="77777777" w:rsidR="00D368F8" w:rsidRDefault="00D368F8">
      <w:pPr>
        <w:pStyle w:val="ab"/>
        <w:rPr>
          <w:rFonts w:ascii="Times New Roman" w:hAnsi="Times New Roman" w:cs="Times New Roman"/>
          <w:sz w:val="16"/>
        </w:rPr>
      </w:pPr>
      <w:r>
        <w:rPr>
          <w:rStyle w:val="ad"/>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6"/>
        </w:rPr>
        <w:t>Указывается в случае подачи поручения в бумажном виде.</w:t>
      </w:r>
    </w:p>
  </w:footnote>
  <w:footnote w:id="6">
    <w:p w14:paraId="0A19F708" w14:textId="77777777" w:rsidR="00D368F8" w:rsidRDefault="00D368F8">
      <w:pPr>
        <w:pStyle w:val="ab"/>
        <w:rPr>
          <w:rFonts w:ascii="Times New Roman" w:hAnsi="Times New Roman" w:cs="Times New Roman"/>
          <w:sz w:val="16"/>
        </w:rPr>
      </w:pPr>
      <w:r>
        <w:rPr>
          <w:rStyle w:val="ad"/>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6"/>
        </w:rPr>
        <w:t>Указывается в случае подачи поручения в электронном виде.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510C9"/>
    <w:multiLevelType w:val="hybridMultilevel"/>
    <w:tmpl w:val="464C39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5C22E5C"/>
    <w:multiLevelType w:val="hybridMultilevel"/>
    <w:tmpl w:val="3CC82DA6"/>
    <w:lvl w:ilvl="0" w:tplc="8DC086D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BB"/>
    <w:rsid w:val="0000018E"/>
    <w:rsid w:val="00006AF4"/>
    <w:rsid w:val="000115F0"/>
    <w:rsid w:val="000116CE"/>
    <w:rsid w:val="0001543E"/>
    <w:rsid w:val="00015E0C"/>
    <w:rsid w:val="00025AD2"/>
    <w:rsid w:val="000276BB"/>
    <w:rsid w:val="00037DCF"/>
    <w:rsid w:val="000438CB"/>
    <w:rsid w:val="000548C6"/>
    <w:rsid w:val="00062CBE"/>
    <w:rsid w:val="0007315B"/>
    <w:rsid w:val="00082492"/>
    <w:rsid w:val="00087DB4"/>
    <w:rsid w:val="000943BD"/>
    <w:rsid w:val="000B0BDD"/>
    <w:rsid w:val="000B0D9D"/>
    <w:rsid w:val="000C286B"/>
    <w:rsid w:val="000C6EDC"/>
    <w:rsid w:val="000E0D76"/>
    <w:rsid w:val="000E0DBF"/>
    <w:rsid w:val="000F7C61"/>
    <w:rsid w:val="0011382C"/>
    <w:rsid w:val="00116B0D"/>
    <w:rsid w:val="00122A87"/>
    <w:rsid w:val="00133147"/>
    <w:rsid w:val="00134F3A"/>
    <w:rsid w:val="00143042"/>
    <w:rsid w:val="00147C5B"/>
    <w:rsid w:val="00166919"/>
    <w:rsid w:val="00187DEA"/>
    <w:rsid w:val="001C4DE0"/>
    <w:rsid w:val="001E7E58"/>
    <w:rsid w:val="001F33EB"/>
    <w:rsid w:val="00222ED2"/>
    <w:rsid w:val="002444E7"/>
    <w:rsid w:val="00263FD1"/>
    <w:rsid w:val="00270ACF"/>
    <w:rsid w:val="002A0F0E"/>
    <w:rsid w:val="002A5AFC"/>
    <w:rsid w:val="002B1F37"/>
    <w:rsid w:val="002B447D"/>
    <w:rsid w:val="002C2865"/>
    <w:rsid w:val="002D1F69"/>
    <w:rsid w:val="002D4932"/>
    <w:rsid w:val="002E6AEA"/>
    <w:rsid w:val="002F297D"/>
    <w:rsid w:val="002F4652"/>
    <w:rsid w:val="003017E2"/>
    <w:rsid w:val="003123D4"/>
    <w:rsid w:val="00312F12"/>
    <w:rsid w:val="003200FB"/>
    <w:rsid w:val="00323893"/>
    <w:rsid w:val="003335CC"/>
    <w:rsid w:val="00334728"/>
    <w:rsid w:val="00341F8A"/>
    <w:rsid w:val="0034545B"/>
    <w:rsid w:val="00366884"/>
    <w:rsid w:val="003764EE"/>
    <w:rsid w:val="0038674F"/>
    <w:rsid w:val="003A46CA"/>
    <w:rsid w:val="003C2FCC"/>
    <w:rsid w:val="003C5FC9"/>
    <w:rsid w:val="0040531B"/>
    <w:rsid w:val="00432C79"/>
    <w:rsid w:val="00437CE1"/>
    <w:rsid w:val="00441853"/>
    <w:rsid w:val="0044650A"/>
    <w:rsid w:val="00457CEC"/>
    <w:rsid w:val="004600BA"/>
    <w:rsid w:val="004716CC"/>
    <w:rsid w:val="00473141"/>
    <w:rsid w:val="00484906"/>
    <w:rsid w:val="004923AC"/>
    <w:rsid w:val="004A14B5"/>
    <w:rsid w:val="004A66C6"/>
    <w:rsid w:val="004A700A"/>
    <w:rsid w:val="004C4A06"/>
    <w:rsid w:val="004D65CC"/>
    <w:rsid w:val="004E323A"/>
    <w:rsid w:val="004E5C4D"/>
    <w:rsid w:val="004E77BE"/>
    <w:rsid w:val="005056E6"/>
    <w:rsid w:val="00521271"/>
    <w:rsid w:val="00523EC6"/>
    <w:rsid w:val="0053454A"/>
    <w:rsid w:val="0056371D"/>
    <w:rsid w:val="00564515"/>
    <w:rsid w:val="00566D87"/>
    <w:rsid w:val="0058460A"/>
    <w:rsid w:val="00594379"/>
    <w:rsid w:val="00594992"/>
    <w:rsid w:val="005A1C8E"/>
    <w:rsid w:val="005B241C"/>
    <w:rsid w:val="005C48C5"/>
    <w:rsid w:val="005C593C"/>
    <w:rsid w:val="005D46B7"/>
    <w:rsid w:val="005E4B90"/>
    <w:rsid w:val="00600C72"/>
    <w:rsid w:val="0060104F"/>
    <w:rsid w:val="0060165E"/>
    <w:rsid w:val="00611ED3"/>
    <w:rsid w:val="006145C2"/>
    <w:rsid w:val="00616010"/>
    <w:rsid w:val="00621A5D"/>
    <w:rsid w:val="00624169"/>
    <w:rsid w:val="00632174"/>
    <w:rsid w:val="006357A0"/>
    <w:rsid w:val="006748D6"/>
    <w:rsid w:val="00674BE5"/>
    <w:rsid w:val="00676E00"/>
    <w:rsid w:val="00694906"/>
    <w:rsid w:val="00695630"/>
    <w:rsid w:val="00697661"/>
    <w:rsid w:val="006A074C"/>
    <w:rsid w:val="006E0CD0"/>
    <w:rsid w:val="006F6C4B"/>
    <w:rsid w:val="007020CE"/>
    <w:rsid w:val="00717086"/>
    <w:rsid w:val="00751B30"/>
    <w:rsid w:val="00754399"/>
    <w:rsid w:val="0075723C"/>
    <w:rsid w:val="007663BE"/>
    <w:rsid w:val="00767686"/>
    <w:rsid w:val="00775F63"/>
    <w:rsid w:val="007877D1"/>
    <w:rsid w:val="00794C1A"/>
    <w:rsid w:val="007C63BA"/>
    <w:rsid w:val="007E0611"/>
    <w:rsid w:val="007E0A10"/>
    <w:rsid w:val="007E5A6E"/>
    <w:rsid w:val="007E7CBE"/>
    <w:rsid w:val="00806BB3"/>
    <w:rsid w:val="00836AC4"/>
    <w:rsid w:val="00840285"/>
    <w:rsid w:val="00851269"/>
    <w:rsid w:val="00853448"/>
    <w:rsid w:val="008557F7"/>
    <w:rsid w:val="0086036A"/>
    <w:rsid w:val="0086352D"/>
    <w:rsid w:val="0087181B"/>
    <w:rsid w:val="00894A1F"/>
    <w:rsid w:val="00897693"/>
    <w:rsid w:val="008B2103"/>
    <w:rsid w:val="008B766F"/>
    <w:rsid w:val="008C2F78"/>
    <w:rsid w:val="008D4AF2"/>
    <w:rsid w:val="008D532D"/>
    <w:rsid w:val="008F0C5A"/>
    <w:rsid w:val="008F7F3C"/>
    <w:rsid w:val="00914C93"/>
    <w:rsid w:val="00914FB3"/>
    <w:rsid w:val="00940196"/>
    <w:rsid w:val="00947814"/>
    <w:rsid w:val="00952308"/>
    <w:rsid w:val="00953EF3"/>
    <w:rsid w:val="0098416E"/>
    <w:rsid w:val="009B12AC"/>
    <w:rsid w:val="009B4D70"/>
    <w:rsid w:val="009C3DAC"/>
    <w:rsid w:val="009C6979"/>
    <w:rsid w:val="009E349A"/>
    <w:rsid w:val="009E5C37"/>
    <w:rsid w:val="00A0524D"/>
    <w:rsid w:val="00A31CCD"/>
    <w:rsid w:val="00A454DF"/>
    <w:rsid w:val="00A5565C"/>
    <w:rsid w:val="00A56BAE"/>
    <w:rsid w:val="00A739DE"/>
    <w:rsid w:val="00A73A68"/>
    <w:rsid w:val="00A81602"/>
    <w:rsid w:val="00AC10D6"/>
    <w:rsid w:val="00AC1EB2"/>
    <w:rsid w:val="00AD0413"/>
    <w:rsid w:val="00AF31E3"/>
    <w:rsid w:val="00AF4CC2"/>
    <w:rsid w:val="00AF5A02"/>
    <w:rsid w:val="00B02367"/>
    <w:rsid w:val="00B10979"/>
    <w:rsid w:val="00B11638"/>
    <w:rsid w:val="00B166CD"/>
    <w:rsid w:val="00B220BB"/>
    <w:rsid w:val="00B26AA5"/>
    <w:rsid w:val="00B36A21"/>
    <w:rsid w:val="00B72D36"/>
    <w:rsid w:val="00B853B0"/>
    <w:rsid w:val="00B92DC3"/>
    <w:rsid w:val="00BC3CD3"/>
    <w:rsid w:val="00BD0ED0"/>
    <w:rsid w:val="00BE000F"/>
    <w:rsid w:val="00C00C6F"/>
    <w:rsid w:val="00C03E9D"/>
    <w:rsid w:val="00C078AD"/>
    <w:rsid w:val="00C1185B"/>
    <w:rsid w:val="00C1496A"/>
    <w:rsid w:val="00C16BE8"/>
    <w:rsid w:val="00C22B2B"/>
    <w:rsid w:val="00C23D59"/>
    <w:rsid w:val="00C37492"/>
    <w:rsid w:val="00C450D3"/>
    <w:rsid w:val="00C50406"/>
    <w:rsid w:val="00C77EDA"/>
    <w:rsid w:val="00CB2B90"/>
    <w:rsid w:val="00CB604B"/>
    <w:rsid w:val="00CB7CD0"/>
    <w:rsid w:val="00CC2E0F"/>
    <w:rsid w:val="00CD1998"/>
    <w:rsid w:val="00CD7F7C"/>
    <w:rsid w:val="00D163B3"/>
    <w:rsid w:val="00D222F9"/>
    <w:rsid w:val="00D368F8"/>
    <w:rsid w:val="00D609CC"/>
    <w:rsid w:val="00D84DCE"/>
    <w:rsid w:val="00DB0007"/>
    <w:rsid w:val="00DD16C8"/>
    <w:rsid w:val="00DD5AE7"/>
    <w:rsid w:val="00E04D3C"/>
    <w:rsid w:val="00E25879"/>
    <w:rsid w:val="00E47B4B"/>
    <w:rsid w:val="00E54C26"/>
    <w:rsid w:val="00E56641"/>
    <w:rsid w:val="00E635D0"/>
    <w:rsid w:val="00E7057B"/>
    <w:rsid w:val="00E718A2"/>
    <w:rsid w:val="00E779FD"/>
    <w:rsid w:val="00E83BC3"/>
    <w:rsid w:val="00E87DB0"/>
    <w:rsid w:val="00EA190D"/>
    <w:rsid w:val="00EA649E"/>
    <w:rsid w:val="00EE7280"/>
    <w:rsid w:val="00F14061"/>
    <w:rsid w:val="00F164A9"/>
    <w:rsid w:val="00F37833"/>
    <w:rsid w:val="00F42C02"/>
    <w:rsid w:val="00F471F3"/>
    <w:rsid w:val="00F632D9"/>
    <w:rsid w:val="00F64618"/>
    <w:rsid w:val="00F77028"/>
    <w:rsid w:val="00FA2C09"/>
    <w:rsid w:val="00FA7B3C"/>
    <w:rsid w:val="00FB0E85"/>
    <w:rsid w:val="00FB14D0"/>
    <w:rsid w:val="00FB7C16"/>
    <w:rsid w:val="00FC5E63"/>
    <w:rsid w:val="00FC7458"/>
    <w:rsid w:val="00FC7F00"/>
    <w:rsid w:val="00FD3FC4"/>
    <w:rsid w:val="00FD64E4"/>
    <w:rsid w:val="00FE201F"/>
    <w:rsid w:val="00FE2E1B"/>
    <w:rsid w:val="00FE7342"/>
    <w:rsid w:val="00FF4E29"/>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120" w:after="120" w:line="240" w:lineRule="auto"/>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pPr>
      <w:keepNext/>
      <w:keepLines/>
      <w:spacing w:after="360" w:line="240" w:lineRule="auto"/>
      <w:jc w:val="right"/>
      <w:outlineLvl w:val="1"/>
    </w:pPr>
    <w:rPr>
      <w:rFonts w:ascii="Times New Roman" w:eastAsiaTheme="majorEastAsia" w:hAnsi="Times New Roman"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annotation text"/>
    <w:basedOn w:val="a"/>
    <w:link w:val="a5"/>
    <w:uiPriority w:val="99"/>
    <w:semiHidden/>
    <w:unhideWhenUsed/>
    <w:pPr>
      <w:spacing w:line="240" w:lineRule="auto"/>
    </w:pPr>
    <w:rPr>
      <w:sz w:val="20"/>
      <w:szCs w:val="20"/>
    </w:rPr>
  </w:style>
  <w:style w:type="character" w:customStyle="1" w:styleId="a5">
    <w:name w:val="Текст примечания Знак"/>
    <w:basedOn w:val="a0"/>
    <w:link w:val="a4"/>
    <w:uiPriority w:val="99"/>
    <w:semiHidden/>
    <w:rPr>
      <w:sz w:val="20"/>
      <w:szCs w:val="20"/>
    </w:rPr>
  </w:style>
  <w:style w:type="paragraph" w:styleId="a6">
    <w:name w:val="annotation subject"/>
    <w:basedOn w:val="a4"/>
    <w:next w:val="a4"/>
    <w:link w:val="a7"/>
    <w:uiPriority w:val="99"/>
    <w:semiHidden/>
    <w:unhideWhenUsed/>
    <w:rPr>
      <w:b/>
      <w:bCs/>
    </w:rPr>
  </w:style>
  <w:style w:type="character" w:customStyle="1" w:styleId="a7">
    <w:name w:val="Тема примечания Знак"/>
    <w:basedOn w:val="a5"/>
    <w:link w:val="a6"/>
    <w:uiPriority w:val="99"/>
    <w:semiHidden/>
    <w:rPr>
      <w:b/>
      <w:bCs/>
      <w:sz w:val="20"/>
      <w:szCs w:val="20"/>
    </w:rPr>
  </w:style>
  <w:style w:type="paragraph" w:styleId="a8">
    <w:name w:val="Balloon Text"/>
    <w:basedOn w:val="a"/>
    <w:link w:val="a9"/>
    <w:uiPriority w:val="99"/>
    <w:semiHidden/>
    <w:unhideWhenUs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table" w:styleId="aa">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pPr>
      <w:spacing w:after="0" w:line="240" w:lineRule="auto"/>
    </w:pPr>
    <w:rPr>
      <w:sz w:val="20"/>
      <w:szCs w:val="20"/>
    </w:rPr>
  </w:style>
  <w:style w:type="character" w:customStyle="1" w:styleId="ac">
    <w:name w:val="Текст сноски Знак"/>
    <w:basedOn w:val="a0"/>
    <w:link w:val="ab"/>
    <w:uiPriority w:val="99"/>
    <w:semiHidden/>
    <w:rPr>
      <w:sz w:val="20"/>
      <w:szCs w:val="20"/>
    </w:rPr>
  </w:style>
  <w:style w:type="character" w:styleId="ad">
    <w:name w:val="footnote reference"/>
    <w:basedOn w:val="a0"/>
    <w:uiPriority w:val="99"/>
    <w:semiHidden/>
    <w:unhideWhenUsed/>
    <w:rPr>
      <w:vertAlign w:val="superscript"/>
    </w:rPr>
  </w:style>
  <w:style w:type="paragraph" w:styleId="ae">
    <w:name w:val="List Paragraph"/>
    <w:basedOn w:val="a"/>
    <w:uiPriority w:val="34"/>
    <w:qFormat/>
    <w:pPr>
      <w:ind w:left="720"/>
      <w:contextualSpacing/>
    </w:pPr>
  </w:style>
  <w:style w:type="character" w:customStyle="1" w:styleId="10">
    <w:name w:val="Заголовок 1 Знак"/>
    <w:basedOn w:val="a0"/>
    <w:link w:val="1"/>
    <w:uiPriority w:val="9"/>
    <w:rPr>
      <w:rFonts w:ascii="Times New Roman" w:eastAsiaTheme="majorEastAsia" w:hAnsi="Times New Roman" w:cstheme="majorBidi"/>
      <w:b/>
      <w:bCs/>
      <w:sz w:val="24"/>
      <w:szCs w:val="28"/>
    </w:rPr>
  </w:style>
  <w:style w:type="paragraph" w:styleId="11">
    <w:name w:val="toc 1"/>
    <w:basedOn w:val="a"/>
    <w:next w:val="a"/>
    <w:autoRedefine/>
    <w:uiPriority w:val="39"/>
    <w:unhideWhenUsed/>
    <w:pPr>
      <w:spacing w:after="100"/>
    </w:pPr>
  </w:style>
  <w:style w:type="paragraph" w:styleId="af">
    <w:name w:val="TOC Heading"/>
    <w:basedOn w:val="1"/>
    <w:next w:val="a"/>
    <w:uiPriority w:val="39"/>
    <w:semiHidden/>
    <w:unhideWhenUsed/>
    <w:qFormat/>
    <w:pPr>
      <w:outlineLvl w:val="9"/>
    </w:pPr>
    <w:rPr>
      <w:lang w:eastAsia="ru-RU"/>
    </w:rPr>
  </w:style>
  <w:style w:type="character" w:styleId="af0">
    <w:name w:val="Hyperlink"/>
    <w:basedOn w:val="a0"/>
    <w:uiPriority w:val="99"/>
    <w:unhideWhenUsed/>
    <w:rPr>
      <w:color w:val="0000FF" w:themeColor="hyperlink"/>
      <w:u w:val="single"/>
    </w:rPr>
  </w:style>
  <w:style w:type="character" w:customStyle="1" w:styleId="20">
    <w:name w:val="Заголовок 2 Знак"/>
    <w:basedOn w:val="a0"/>
    <w:link w:val="2"/>
    <w:uiPriority w:val="9"/>
    <w:rPr>
      <w:rFonts w:ascii="Times New Roman" w:eastAsiaTheme="majorEastAsia" w:hAnsi="Times New Roman" w:cstheme="majorBidi"/>
      <w:b/>
      <w:bCs/>
      <w:szCs w:val="26"/>
    </w:rPr>
  </w:style>
  <w:style w:type="paragraph" w:styleId="21">
    <w:name w:val="toc 2"/>
    <w:basedOn w:val="a"/>
    <w:next w:val="a"/>
    <w:autoRedefine/>
    <w:uiPriority w:val="39"/>
    <w:unhideWhenUsed/>
    <w:pPr>
      <w:spacing w:after="100"/>
      <w:ind w:left="220"/>
    </w:pPr>
  </w:style>
  <w:style w:type="paragraph" w:styleId="af1">
    <w:name w:val="header"/>
    <w:basedOn w:val="a"/>
    <w:link w:val="af2"/>
    <w:uiPriority w:val="99"/>
    <w:unhideWhenUsed/>
    <w:pPr>
      <w:tabs>
        <w:tab w:val="center" w:pos="4677"/>
        <w:tab w:val="right" w:pos="9355"/>
      </w:tabs>
      <w:spacing w:after="0" w:line="240" w:lineRule="auto"/>
    </w:p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pPr>
      <w:tabs>
        <w:tab w:val="center" w:pos="4677"/>
        <w:tab w:val="right" w:pos="9355"/>
      </w:tabs>
      <w:spacing w:after="0" w:line="240" w:lineRule="auto"/>
    </w:pPr>
  </w:style>
  <w:style w:type="character" w:customStyle="1" w:styleId="af4">
    <w:name w:val="Нижний колонтитул Знак"/>
    <w:basedOn w:val="a0"/>
    <w:link w:val="af3"/>
    <w:uiPriority w:val="99"/>
  </w:style>
  <w:style w:type="paragraph" w:customStyle="1" w:styleId="Default">
    <w:name w:val="Default"/>
    <w:rsid w:val="009C3DA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120" w:after="120" w:line="240" w:lineRule="auto"/>
      <w:jc w:val="center"/>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pPr>
      <w:keepNext/>
      <w:keepLines/>
      <w:spacing w:after="360" w:line="240" w:lineRule="auto"/>
      <w:jc w:val="right"/>
      <w:outlineLvl w:val="1"/>
    </w:pPr>
    <w:rPr>
      <w:rFonts w:ascii="Times New Roman" w:eastAsiaTheme="majorEastAsia" w:hAnsi="Times New Roman"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annotation text"/>
    <w:basedOn w:val="a"/>
    <w:link w:val="a5"/>
    <w:uiPriority w:val="99"/>
    <w:semiHidden/>
    <w:unhideWhenUsed/>
    <w:pPr>
      <w:spacing w:line="240" w:lineRule="auto"/>
    </w:pPr>
    <w:rPr>
      <w:sz w:val="20"/>
      <w:szCs w:val="20"/>
    </w:rPr>
  </w:style>
  <w:style w:type="character" w:customStyle="1" w:styleId="a5">
    <w:name w:val="Текст примечания Знак"/>
    <w:basedOn w:val="a0"/>
    <w:link w:val="a4"/>
    <w:uiPriority w:val="99"/>
    <w:semiHidden/>
    <w:rPr>
      <w:sz w:val="20"/>
      <w:szCs w:val="20"/>
    </w:rPr>
  </w:style>
  <w:style w:type="paragraph" w:styleId="a6">
    <w:name w:val="annotation subject"/>
    <w:basedOn w:val="a4"/>
    <w:next w:val="a4"/>
    <w:link w:val="a7"/>
    <w:uiPriority w:val="99"/>
    <w:semiHidden/>
    <w:unhideWhenUsed/>
    <w:rPr>
      <w:b/>
      <w:bCs/>
    </w:rPr>
  </w:style>
  <w:style w:type="character" w:customStyle="1" w:styleId="a7">
    <w:name w:val="Тема примечания Знак"/>
    <w:basedOn w:val="a5"/>
    <w:link w:val="a6"/>
    <w:uiPriority w:val="99"/>
    <w:semiHidden/>
    <w:rPr>
      <w:b/>
      <w:bCs/>
      <w:sz w:val="20"/>
      <w:szCs w:val="20"/>
    </w:rPr>
  </w:style>
  <w:style w:type="paragraph" w:styleId="a8">
    <w:name w:val="Balloon Text"/>
    <w:basedOn w:val="a"/>
    <w:link w:val="a9"/>
    <w:uiPriority w:val="99"/>
    <w:semiHidden/>
    <w:unhideWhenUs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Pr>
      <w:rFonts w:ascii="Tahoma" w:hAnsi="Tahoma" w:cs="Tahoma"/>
      <w:sz w:val="16"/>
      <w:szCs w:val="16"/>
    </w:rPr>
  </w:style>
  <w:style w:type="table" w:styleId="aa">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pPr>
      <w:spacing w:after="0" w:line="240" w:lineRule="auto"/>
    </w:pPr>
    <w:rPr>
      <w:sz w:val="20"/>
      <w:szCs w:val="20"/>
    </w:rPr>
  </w:style>
  <w:style w:type="character" w:customStyle="1" w:styleId="ac">
    <w:name w:val="Текст сноски Знак"/>
    <w:basedOn w:val="a0"/>
    <w:link w:val="ab"/>
    <w:uiPriority w:val="99"/>
    <w:semiHidden/>
    <w:rPr>
      <w:sz w:val="20"/>
      <w:szCs w:val="20"/>
    </w:rPr>
  </w:style>
  <w:style w:type="character" w:styleId="ad">
    <w:name w:val="footnote reference"/>
    <w:basedOn w:val="a0"/>
    <w:uiPriority w:val="99"/>
    <w:semiHidden/>
    <w:unhideWhenUsed/>
    <w:rPr>
      <w:vertAlign w:val="superscript"/>
    </w:rPr>
  </w:style>
  <w:style w:type="paragraph" w:styleId="ae">
    <w:name w:val="List Paragraph"/>
    <w:basedOn w:val="a"/>
    <w:uiPriority w:val="34"/>
    <w:qFormat/>
    <w:pPr>
      <w:ind w:left="720"/>
      <w:contextualSpacing/>
    </w:pPr>
  </w:style>
  <w:style w:type="character" w:customStyle="1" w:styleId="10">
    <w:name w:val="Заголовок 1 Знак"/>
    <w:basedOn w:val="a0"/>
    <w:link w:val="1"/>
    <w:uiPriority w:val="9"/>
    <w:rPr>
      <w:rFonts w:ascii="Times New Roman" w:eastAsiaTheme="majorEastAsia" w:hAnsi="Times New Roman" w:cstheme="majorBidi"/>
      <w:b/>
      <w:bCs/>
      <w:sz w:val="24"/>
      <w:szCs w:val="28"/>
    </w:rPr>
  </w:style>
  <w:style w:type="paragraph" w:styleId="11">
    <w:name w:val="toc 1"/>
    <w:basedOn w:val="a"/>
    <w:next w:val="a"/>
    <w:autoRedefine/>
    <w:uiPriority w:val="39"/>
    <w:unhideWhenUsed/>
    <w:pPr>
      <w:spacing w:after="100"/>
    </w:pPr>
  </w:style>
  <w:style w:type="paragraph" w:styleId="af">
    <w:name w:val="TOC Heading"/>
    <w:basedOn w:val="1"/>
    <w:next w:val="a"/>
    <w:uiPriority w:val="39"/>
    <w:semiHidden/>
    <w:unhideWhenUsed/>
    <w:qFormat/>
    <w:pPr>
      <w:outlineLvl w:val="9"/>
    </w:pPr>
    <w:rPr>
      <w:lang w:eastAsia="ru-RU"/>
    </w:rPr>
  </w:style>
  <w:style w:type="character" w:styleId="af0">
    <w:name w:val="Hyperlink"/>
    <w:basedOn w:val="a0"/>
    <w:uiPriority w:val="99"/>
    <w:unhideWhenUsed/>
    <w:rPr>
      <w:color w:val="0000FF" w:themeColor="hyperlink"/>
      <w:u w:val="single"/>
    </w:rPr>
  </w:style>
  <w:style w:type="character" w:customStyle="1" w:styleId="20">
    <w:name w:val="Заголовок 2 Знак"/>
    <w:basedOn w:val="a0"/>
    <w:link w:val="2"/>
    <w:uiPriority w:val="9"/>
    <w:rPr>
      <w:rFonts w:ascii="Times New Roman" w:eastAsiaTheme="majorEastAsia" w:hAnsi="Times New Roman" w:cstheme="majorBidi"/>
      <w:b/>
      <w:bCs/>
      <w:szCs w:val="26"/>
    </w:rPr>
  </w:style>
  <w:style w:type="paragraph" w:styleId="21">
    <w:name w:val="toc 2"/>
    <w:basedOn w:val="a"/>
    <w:next w:val="a"/>
    <w:autoRedefine/>
    <w:uiPriority w:val="39"/>
    <w:unhideWhenUsed/>
    <w:pPr>
      <w:spacing w:after="100"/>
      <w:ind w:left="220"/>
    </w:pPr>
  </w:style>
  <w:style w:type="paragraph" w:styleId="af1">
    <w:name w:val="header"/>
    <w:basedOn w:val="a"/>
    <w:link w:val="af2"/>
    <w:uiPriority w:val="99"/>
    <w:unhideWhenUsed/>
    <w:pPr>
      <w:tabs>
        <w:tab w:val="center" w:pos="4677"/>
        <w:tab w:val="right" w:pos="9355"/>
      </w:tabs>
      <w:spacing w:after="0" w:line="240" w:lineRule="auto"/>
    </w:pPr>
  </w:style>
  <w:style w:type="character" w:customStyle="1" w:styleId="af2">
    <w:name w:val="Верхний колонтитул Знак"/>
    <w:basedOn w:val="a0"/>
    <w:link w:val="af1"/>
    <w:uiPriority w:val="99"/>
  </w:style>
  <w:style w:type="paragraph" w:styleId="af3">
    <w:name w:val="footer"/>
    <w:basedOn w:val="a"/>
    <w:link w:val="af4"/>
    <w:uiPriority w:val="99"/>
    <w:unhideWhenUsed/>
    <w:pPr>
      <w:tabs>
        <w:tab w:val="center" w:pos="4677"/>
        <w:tab w:val="right" w:pos="9355"/>
      </w:tabs>
      <w:spacing w:after="0" w:line="240" w:lineRule="auto"/>
    </w:pPr>
  </w:style>
  <w:style w:type="character" w:customStyle="1" w:styleId="af4">
    <w:name w:val="Нижний колонтитул Знак"/>
    <w:basedOn w:val="a0"/>
    <w:link w:val="af3"/>
    <w:uiPriority w:val="99"/>
  </w:style>
  <w:style w:type="paragraph" w:customStyle="1" w:styleId="Default">
    <w:name w:val="Default"/>
    <w:rsid w:val="009C3D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ED7FC-B25C-4784-8395-8DE6A3D9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C2507-2D7E-4E7D-A226-8EECD4AC5778}">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E289C71-C992-43EB-A973-E79DAEE89F41}">
  <ds:schemaRefs>
    <ds:schemaRef ds:uri="http://schemas.microsoft.com/sharepoint/v3/contenttype/forms"/>
  </ds:schemaRefs>
</ds:datastoreItem>
</file>

<file path=customXml/itemProps4.xml><?xml version="1.0" encoding="utf-8"?>
<ds:datastoreItem xmlns:ds="http://schemas.openxmlformats.org/officeDocument/2006/customXml" ds:itemID="{23135D6F-7B06-4314-92E3-C20941DC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30709</Words>
  <Characters>175044</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Пацеля Анастасия Анатольевна</cp:lastModifiedBy>
  <cp:revision>3</cp:revision>
  <cp:lastPrinted>2017-10-12T04:58:00Z</cp:lastPrinted>
  <dcterms:created xsi:type="dcterms:W3CDTF">2017-10-13T04:32:00Z</dcterms:created>
  <dcterms:modified xsi:type="dcterms:W3CDTF">2017-11-10T04:08:00Z</dcterms:modified>
</cp:coreProperties>
</file>